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0270F8" w14:textId="73914EAC" w:rsidR="005D0F46" w:rsidRPr="00091B78" w:rsidRDefault="005D0F46" w:rsidP="005D0F46">
      <w:pPr>
        <w:pStyle w:val="Tytu"/>
        <w:jc w:val="left"/>
        <w:rPr>
          <w:rFonts w:ascii="Times New Roman" w:hAnsi="Times New Roman" w:cs="Times New Roman"/>
          <w:b w:val="0"/>
          <w:sz w:val="22"/>
        </w:rPr>
      </w:pPr>
      <w:r w:rsidRPr="00091B78">
        <w:rPr>
          <w:rFonts w:ascii="Times New Roman" w:hAnsi="Times New Roman" w:cs="Times New Roman"/>
          <w:b w:val="0"/>
          <w:sz w:val="22"/>
        </w:rPr>
        <w:t>Nr postępowania: ZP.271.</w:t>
      </w:r>
      <w:r w:rsidR="007A05A7">
        <w:rPr>
          <w:rFonts w:ascii="Times New Roman" w:hAnsi="Times New Roman" w:cs="Times New Roman"/>
          <w:b w:val="0"/>
          <w:sz w:val="22"/>
        </w:rPr>
        <w:t>7</w:t>
      </w:r>
      <w:r w:rsidRPr="00091B78">
        <w:rPr>
          <w:rFonts w:ascii="Times New Roman" w:hAnsi="Times New Roman" w:cs="Times New Roman"/>
          <w:b w:val="0"/>
          <w:sz w:val="22"/>
        </w:rPr>
        <w:t>.2022</w:t>
      </w:r>
    </w:p>
    <w:p w14:paraId="1DD0E480" w14:textId="71DABDFE" w:rsidR="00091B78" w:rsidRPr="00091B78" w:rsidRDefault="00091B78" w:rsidP="005D0F46">
      <w:pPr>
        <w:pStyle w:val="Tytu"/>
        <w:jc w:val="left"/>
        <w:rPr>
          <w:rFonts w:ascii="Times New Roman" w:hAnsi="Times New Roman" w:cs="Times New Roman"/>
          <w:b w:val="0"/>
          <w:sz w:val="22"/>
        </w:rPr>
      </w:pPr>
    </w:p>
    <w:p w14:paraId="6FB79BA7" w14:textId="77777777" w:rsidR="00091B78" w:rsidRPr="00091B78" w:rsidRDefault="00091B78" w:rsidP="005D0F46">
      <w:pPr>
        <w:pStyle w:val="Tytu"/>
        <w:jc w:val="left"/>
        <w:rPr>
          <w:rFonts w:ascii="Times New Roman" w:hAnsi="Times New Roman" w:cs="Times New Roman"/>
          <w:b w:val="0"/>
          <w:sz w:val="22"/>
        </w:rPr>
      </w:pPr>
    </w:p>
    <w:p w14:paraId="49B44420" w14:textId="3D82952E" w:rsidR="00091B78" w:rsidRPr="00091B78" w:rsidRDefault="00091B78" w:rsidP="00091B78">
      <w:pPr>
        <w:ind w:left="395" w:right="233"/>
        <w:jc w:val="center"/>
        <w:rPr>
          <w:b/>
          <w:sz w:val="28"/>
          <w:szCs w:val="28"/>
        </w:rPr>
      </w:pPr>
      <w:r w:rsidRPr="00091B78">
        <w:rPr>
          <w:b/>
          <w:sz w:val="28"/>
          <w:szCs w:val="28"/>
        </w:rPr>
        <w:t>ZAMAWIAJĄCY:</w:t>
      </w:r>
    </w:p>
    <w:p w14:paraId="68D00508" w14:textId="4E9D54B4" w:rsidR="00091B78" w:rsidRPr="00E02804" w:rsidRDefault="00091B78" w:rsidP="00E02804">
      <w:pPr>
        <w:ind w:left="390" w:right="234"/>
        <w:jc w:val="center"/>
        <w:rPr>
          <w:b/>
          <w:sz w:val="26"/>
        </w:rPr>
      </w:pPr>
      <w:r w:rsidRPr="00091B78">
        <w:rPr>
          <w:b/>
          <w:sz w:val="26"/>
        </w:rPr>
        <w:t>Gmina Fałków, ul. Zamkowa 1A, 26-260 Fałków, NIP:658-187-20-63</w:t>
      </w:r>
    </w:p>
    <w:p w14:paraId="081D43E2" w14:textId="77777777" w:rsidR="005D0F46" w:rsidRPr="00091B78" w:rsidRDefault="005D0F46" w:rsidP="005D0F46">
      <w:pPr>
        <w:pStyle w:val="Tytu"/>
        <w:jc w:val="left"/>
        <w:rPr>
          <w:rFonts w:ascii="Times New Roman" w:hAnsi="Times New Roman" w:cs="Times New Roman"/>
          <w:b w:val="0"/>
          <w:sz w:val="22"/>
        </w:rPr>
      </w:pPr>
    </w:p>
    <w:p w14:paraId="65C1E4D4" w14:textId="77777777" w:rsidR="005D0F46" w:rsidRPr="00091B78" w:rsidRDefault="005D0F46" w:rsidP="005D0F46">
      <w:pPr>
        <w:pStyle w:val="Tytu"/>
        <w:rPr>
          <w:rFonts w:ascii="Times New Roman" w:hAnsi="Times New Roman" w:cs="Times New Roman"/>
          <w:sz w:val="36"/>
        </w:rPr>
      </w:pPr>
      <w:r w:rsidRPr="00091B78">
        <w:rPr>
          <w:rFonts w:ascii="Times New Roman" w:hAnsi="Times New Roman" w:cs="Times New Roman"/>
          <w:sz w:val="36"/>
        </w:rPr>
        <w:t xml:space="preserve">SPECYFIKACJA </w:t>
      </w:r>
    </w:p>
    <w:p w14:paraId="5A748DE7" w14:textId="3B9989D8" w:rsidR="005D0F46" w:rsidRPr="00091B78" w:rsidRDefault="005D0F46" w:rsidP="005D0F46">
      <w:pPr>
        <w:pStyle w:val="Tytu"/>
        <w:rPr>
          <w:rFonts w:ascii="Times New Roman" w:hAnsi="Times New Roman" w:cs="Times New Roman"/>
          <w:sz w:val="36"/>
        </w:rPr>
      </w:pPr>
      <w:r w:rsidRPr="00091B78">
        <w:rPr>
          <w:rFonts w:ascii="Times New Roman" w:hAnsi="Times New Roman" w:cs="Times New Roman"/>
          <w:sz w:val="36"/>
        </w:rPr>
        <w:t>WARUNKÓW ZAMÓWIENIA</w:t>
      </w:r>
    </w:p>
    <w:p w14:paraId="0C49E9E8" w14:textId="77777777" w:rsidR="005D0F46" w:rsidRPr="00091B78" w:rsidRDefault="005D0F46" w:rsidP="005D0F46">
      <w:pPr>
        <w:pStyle w:val="Tytu"/>
        <w:rPr>
          <w:rFonts w:ascii="Times New Roman" w:hAnsi="Times New Roman" w:cs="Times New Roman"/>
          <w:sz w:val="36"/>
        </w:rPr>
      </w:pPr>
    </w:p>
    <w:p w14:paraId="134EA825" w14:textId="5D968675" w:rsidR="005D0F46" w:rsidRPr="00091B78" w:rsidRDefault="005D0F46" w:rsidP="00091B78">
      <w:pPr>
        <w:ind w:firstLine="284"/>
        <w:jc w:val="center"/>
        <w:rPr>
          <w:color w:val="000000" w:themeColor="text1"/>
        </w:rPr>
      </w:pPr>
      <w:r w:rsidRPr="00091B78">
        <w:rPr>
          <w:b/>
          <w:sz w:val="26"/>
          <w:szCs w:val="26"/>
        </w:rPr>
        <w:t xml:space="preserve">dla zamówienia publicznego prowadzonego w trybie przetargu nieograniczonego </w:t>
      </w:r>
      <w:r w:rsidRPr="00091B78">
        <w:rPr>
          <w:color w:val="000000" w:themeColor="text1"/>
        </w:rPr>
        <w:t>o wartości zamówienia przekraczającej prog</w:t>
      </w:r>
      <w:r w:rsidR="00091B78" w:rsidRPr="00091B78">
        <w:rPr>
          <w:color w:val="000000" w:themeColor="text1"/>
        </w:rPr>
        <w:t>i</w:t>
      </w:r>
      <w:r w:rsidRPr="00091B78">
        <w:rPr>
          <w:color w:val="000000" w:themeColor="text1"/>
        </w:rPr>
        <w:t xml:space="preserve"> unijn</w:t>
      </w:r>
      <w:r w:rsidR="00091B78" w:rsidRPr="00091B78">
        <w:rPr>
          <w:color w:val="000000" w:themeColor="text1"/>
        </w:rPr>
        <w:t>e</w:t>
      </w:r>
      <w:r w:rsidRPr="00091B78">
        <w:rPr>
          <w:color w:val="000000" w:themeColor="text1"/>
        </w:rPr>
        <w:t xml:space="preserve"> o jakich stanowi art. 3 ustawy z 11 września 2019 r. - </w:t>
      </w:r>
      <w:r w:rsidRPr="00091B78">
        <w:rPr>
          <w:color w:val="000000" w:themeColor="text1"/>
          <w:w w:val="99"/>
        </w:rPr>
        <w:t>Prawo</w:t>
      </w:r>
      <w:r w:rsidRPr="00091B78">
        <w:rPr>
          <w:color w:val="000000" w:themeColor="text1"/>
        </w:rPr>
        <w:t xml:space="preserve"> </w:t>
      </w:r>
      <w:r w:rsidRPr="00091B78">
        <w:rPr>
          <w:color w:val="000000" w:themeColor="text1"/>
          <w:w w:val="99"/>
        </w:rPr>
        <w:t>zamówień</w:t>
      </w:r>
      <w:r w:rsidRPr="00091B78">
        <w:rPr>
          <w:color w:val="000000" w:themeColor="text1"/>
        </w:rPr>
        <w:t xml:space="preserve"> </w:t>
      </w:r>
      <w:r w:rsidRPr="00091B78">
        <w:rPr>
          <w:color w:val="000000" w:themeColor="text1"/>
          <w:w w:val="99"/>
        </w:rPr>
        <w:t>publicznych</w:t>
      </w:r>
      <w:r w:rsidRPr="00091B78">
        <w:rPr>
          <w:color w:val="000000" w:themeColor="text1"/>
        </w:rPr>
        <w:t xml:space="preserve"> </w:t>
      </w:r>
      <w:r w:rsidRPr="00091B78">
        <w:rPr>
          <w:color w:val="000000" w:themeColor="text1"/>
          <w:w w:val="99"/>
        </w:rPr>
        <w:t>(Dz.</w:t>
      </w:r>
      <w:r w:rsidRPr="00091B78">
        <w:rPr>
          <w:color w:val="000000" w:themeColor="text1"/>
        </w:rPr>
        <w:t xml:space="preserve"> </w:t>
      </w:r>
      <w:r w:rsidRPr="00091B78">
        <w:rPr>
          <w:color w:val="000000" w:themeColor="text1"/>
          <w:w w:val="99"/>
        </w:rPr>
        <w:t>U.</w:t>
      </w:r>
      <w:r w:rsidRPr="00091B78">
        <w:rPr>
          <w:color w:val="000000" w:themeColor="text1"/>
        </w:rPr>
        <w:t xml:space="preserve"> </w:t>
      </w:r>
      <w:r w:rsidRPr="00091B78">
        <w:rPr>
          <w:color w:val="000000" w:themeColor="text1"/>
          <w:w w:val="99"/>
        </w:rPr>
        <w:t>z</w:t>
      </w:r>
      <w:r w:rsidRPr="00091B78">
        <w:rPr>
          <w:color w:val="000000" w:themeColor="text1"/>
        </w:rPr>
        <w:t xml:space="preserve"> </w:t>
      </w:r>
      <w:r w:rsidRPr="00091B78">
        <w:rPr>
          <w:color w:val="000000" w:themeColor="text1"/>
          <w:w w:val="99"/>
        </w:rPr>
        <w:t>2019</w:t>
      </w:r>
      <w:r w:rsidRPr="00091B78">
        <w:rPr>
          <w:color w:val="000000" w:themeColor="text1"/>
        </w:rPr>
        <w:t xml:space="preserve"> </w:t>
      </w:r>
      <w:r w:rsidRPr="00091B78">
        <w:rPr>
          <w:color w:val="000000" w:themeColor="text1"/>
          <w:w w:val="99"/>
        </w:rPr>
        <w:t>r.</w:t>
      </w:r>
      <w:r w:rsidRPr="00091B78">
        <w:rPr>
          <w:color w:val="000000" w:themeColor="text1"/>
        </w:rPr>
        <w:t xml:space="preserve"> </w:t>
      </w:r>
      <w:r w:rsidRPr="00091B78">
        <w:rPr>
          <w:color w:val="000000" w:themeColor="text1"/>
          <w:w w:val="99"/>
        </w:rPr>
        <w:t>poz.</w:t>
      </w:r>
      <w:r w:rsidRPr="00091B78">
        <w:rPr>
          <w:color w:val="000000" w:themeColor="text1"/>
        </w:rPr>
        <w:t xml:space="preserve"> </w:t>
      </w:r>
      <w:r w:rsidRPr="00091B78">
        <w:rPr>
          <w:color w:val="000000" w:themeColor="text1"/>
          <w:w w:val="99"/>
        </w:rPr>
        <w:t>2019)</w:t>
      </w:r>
      <w:r w:rsidRPr="00091B78">
        <w:rPr>
          <w:color w:val="000000" w:themeColor="text1"/>
          <w:w w:val="26"/>
        </w:rPr>
        <w:t> </w:t>
      </w:r>
      <w:r w:rsidRPr="00091B78">
        <w:rPr>
          <w:color w:val="000000" w:themeColor="text1"/>
          <w:w w:val="99"/>
        </w:rPr>
        <w:t>–</w:t>
      </w:r>
      <w:r w:rsidRPr="00091B78">
        <w:rPr>
          <w:color w:val="000000" w:themeColor="text1"/>
        </w:rPr>
        <w:t xml:space="preserve"> </w:t>
      </w:r>
      <w:r w:rsidRPr="00091B78">
        <w:rPr>
          <w:color w:val="000000" w:themeColor="text1"/>
          <w:w w:val="99"/>
        </w:rPr>
        <w:t>dalej</w:t>
      </w:r>
      <w:r w:rsidRPr="00091B78">
        <w:rPr>
          <w:color w:val="000000" w:themeColor="text1"/>
        </w:rPr>
        <w:t xml:space="preserve"> </w:t>
      </w:r>
      <w:r w:rsidRPr="00091B78">
        <w:rPr>
          <w:color w:val="000000" w:themeColor="text1"/>
          <w:w w:val="99"/>
        </w:rPr>
        <w:t>ustawy</w:t>
      </w:r>
      <w:r w:rsidRPr="00091B78">
        <w:rPr>
          <w:color w:val="000000" w:themeColor="text1"/>
        </w:rPr>
        <w:t xml:space="preserve"> </w:t>
      </w:r>
      <w:r w:rsidRPr="00091B78">
        <w:rPr>
          <w:color w:val="000000" w:themeColor="text1"/>
          <w:w w:val="99"/>
        </w:rPr>
        <w:t>PZP</w:t>
      </w:r>
      <w:r w:rsidRPr="00091B78">
        <w:rPr>
          <w:color w:val="000000" w:themeColor="text1"/>
        </w:rPr>
        <w:t xml:space="preserve"> </w:t>
      </w:r>
      <w:r w:rsidRPr="00091B78">
        <w:rPr>
          <w:color w:val="000000" w:themeColor="text1"/>
          <w:w w:val="99"/>
        </w:rPr>
        <w:t>na</w:t>
      </w:r>
      <w:r w:rsidRPr="00091B78">
        <w:rPr>
          <w:color w:val="000000" w:themeColor="text1"/>
        </w:rPr>
        <w:t xml:space="preserve"> </w:t>
      </w:r>
      <w:r w:rsidRPr="00091B78">
        <w:rPr>
          <w:color w:val="000000" w:themeColor="text1"/>
          <w:w w:val="99"/>
        </w:rPr>
        <w:t xml:space="preserve">dostawy </w:t>
      </w:r>
      <w:r w:rsidRPr="00091B78">
        <w:rPr>
          <w:color w:val="000000" w:themeColor="text1"/>
        </w:rPr>
        <w:t>w zakresie zadania pn:</w:t>
      </w:r>
    </w:p>
    <w:p w14:paraId="4E993F10" w14:textId="77777777" w:rsidR="005D0F46" w:rsidRPr="00091B78" w:rsidRDefault="005D0F46" w:rsidP="005D0F46">
      <w:pPr>
        <w:pStyle w:val="Tekstpodstawowy"/>
        <w:spacing w:before="8"/>
        <w:rPr>
          <w:sz w:val="27"/>
        </w:rPr>
      </w:pPr>
    </w:p>
    <w:p w14:paraId="6815196F" w14:textId="65462B1D" w:rsidR="005D0F46" w:rsidRPr="00091B78" w:rsidRDefault="005D0F46" w:rsidP="005D0F46">
      <w:pPr>
        <w:pStyle w:val="Tekstpodstawowy"/>
        <w:spacing w:before="1" w:line="360" w:lineRule="auto"/>
        <w:ind w:left="389" w:right="234"/>
        <w:jc w:val="center"/>
        <w:rPr>
          <w:sz w:val="28"/>
        </w:rPr>
      </w:pPr>
      <w:bookmarkStart w:id="0" w:name="_Hlk103073336"/>
      <w:r w:rsidRPr="00091B78">
        <w:rPr>
          <w:sz w:val="28"/>
        </w:rPr>
        <w:t>„</w:t>
      </w:r>
      <w:bookmarkStart w:id="1" w:name="_Hlk100138144"/>
      <w:r w:rsidRPr="00091B78">
        <w:rPr>
          <w:b/>
          <w:bCs/>
          <w:sz w:val="28"/>
          <w:lang w:eastAsia="ar-SA"/>
        </w:rPr>
        <w:t>Dostawa fabrycznie nowego autobusu na potrzeby Gminy Fałków</w:t>
      </w:r>
      <w:bookmarkEnd w:id="1"/>
      <w:r w:rsidRPr="00091B78">
        <w:rPr>
          <w:sz w:val="28"/>
        </w:rPr>
        <w:t>”</w:t>
      </w:r>
    </w:p>
    <w:bookmarkEnd w:id="0"/>
    <w:p w14:paraId="0C7DA240" w14:textId="77777777" w:rsidR="005D0F46" w:rsidRPr="00091B78" w:rsidRDefault="005D0F46" w:rsidP="005D0F46">
      <w:pPr>
        <w:pStyle w:val="Tekstpodstawowy"/>
        <w:rPr>
          <w:sz w:val="22"/>
        </w:rPr>
      </w:pPr>
    </w:p>
    <w:p w14:paraId="4AC62C71" w14:textId="77777777" w:rsidR="005D0F46" w:rsidRPr="00091B78" w:rsidRDefault="005D0F46" w:rsidP="005D0F46">
      <w:pPr>
        <w:pStyle w:val="Tekstpodstawowy"/>
        <w:rPr>
          <w:sz w:val="22"/>
        </w:rPr>
      </w:pPr>
    </w:p>
    <w:p w14:paraId="3B9F4FA7" w14:textId="77777777" w:rsidR="005D0F46" w:rsidRPr="00091B78" w:rsidRDefault="005D0F46" w:rsidP="005D0F46">
      <w:pPr>
        <w:pStyle w:val="Tekstpodstawowy"/>
        <w:rPr>
          <w:sz w:val="22"/>
        </w:rPr>
      </w:pPr>
    </w:p>
    <w:p w14:paraId="69BF881E" w14:textId="77777777" w:rsidR="005D0F46" w:rsidRPr="00091B78" w:rsidRDefault="005D0F46" w:rsidP="005D0F46">
      <w:pPr>
        <w:pStyle w:val="Tekstpodstawowy"/>
        <w:spacing w:before="2"/>
        <w:rPr>
          <w:sz w:val="26"/>
        </w:rPr>
      </w:pPr>
    </w:p>
    <w:p w14:paraId="73D5C78E" w14:textId="77777777" w:rsidR="005D0F46" w:rsidRPr="00091B78" w:rsidRDefault="005D0F46" w:rsidP="005D0F46">
      <w:pPr>
        <w:tabs>
          <w:tab w:val="left" w:pos="1923"/>
          <w:tab w:val="left" w:pos="3524"/>
          <w:tab w:val="left" w:pos="4971"/>
          <w:tab w:val="left" w:pos="5560"/>
          <w:tab w:val="left" w:pos="6223"/>
          <w:tab w:val="left" w:pos="7093"/>
          <w:tab w:val="left" w:pos="8156"/>
        </w:tabs>
        <w:spacing w:before="1" w:line="276" w:lineRule="auto"/>
        <w:ind w:left="280" w:right="119"/>
      </w:pPr>
      <w:r w:rsidRPr="00091B78">
        <w:t>Przedmiotowe</w:t>
      </w:r>
      <w:r w:rsidRPr="00091B78">
        <w:tab/>
        <w:t>postępowanie</w:t>
      </w:r>
      <w:r w:rsidRPr="00091B78">
        <w:tab/>
        <w:t>prowadzone</w:t>
      </w:r>
      <w:r w:rsidRPr="00091B78">
        <w:tab/>
        <w:t>jest</w:t>
      </w:r>
      <w:r w:rsidRPr="00091B78">
        <w:tab/>
        <w:t>przy</w:t>
      </w:r>
      <w:r w:rsidRPr="00091B78">
        <w:tab/>
        <w:t>użyciu</w:t>
      </w:r>
      <w:r w:rsidRPr="00091B78">
        <w:tab/>
        <w:t>środków</w:t>
      </w:r>
      <w:r w:rsidRPr="00091B78">
        <w:tab/>
      </w:r>
      <w:r w:rsidRPr="00091B78">
        <w:rPr>
          <w:spacing w:val="-3"/>
        </w:rPr>
        <w:t xml:space="preserve">komunikacji </w:t>
      </w:r>
      <w:r w:rsidRPr="00091B78">
        <w:t>elektronicznej.</w:t>
      </w:r>
    </w:p>
    <w:p w14:paraId="5BED823F" w14:textId="0A3FDF51" w:rsidR="00091B78" w:rsidRPr="00E02804" w:rsidRDefault="005D0F46" w:rsidP="00E02804">
      <w:pPr>
        <w:spacing w:line="276" w:lineRule="auto"/>
        <w:ind w:left="280" w:right="119"/>
        <w:rPr>
          <w:color w:val="000000" w:themeColor="text1"/>
        </w:rPr>
      </w:pPr>
      <w:r w:rsidRPr="00091B78">
        <w:t xml:space="preserve">Składanie ofert następuje za pośrednictwem platformy zakupowej dostępnej pod adresem </w:t>
      </w:r>
      <w:r w:rsidRPr="00E02804">
        <w:rPr>
          <w:color w:val="000000" w:themeColor="text1"/>
        </w:rPr>
        <w:t xml:space="preserve">internetowym: </w:t>
      </w:r>
      <w:hyperlink r:id="rId8">
        <w:r w:rsidRPr="00E02804">
          <w:rPr>
            <w:color w:val="000000" w:themeColor="text1"/>
          </w:rPr>
          <w:t>https://miniportal.uzp.gov.pl</w:t>
        </w:r>
      </w:hyperlink>
      <w:r w:rsidR="00E02804" w:rsidRPr="00E02804">
        <w:rPr>
          <w:color w:val="000000" w:themeColor="text1"/>
        </w:rPr>
        <w:t xml:space="preserve">  za pośrednictwem https://epuap.gov.pl/wps/portal</w:t>
      </w:r>
    </w:p>
    <w:p w14:paraId="7BD809B0" w14:textId="475DAAC3" w:rsidR="005D0F46" w:rsidRDefault="005D0F46" w:rsidP="005D0F46">
      <w:pPr>
        <w:pStyle w:val="Tekstpodstawowy"/>
        <w:spacing w:before="6"/>
      </w:pPr>
    </w:p>
    <w:p w14:paraId="40B049BD" w14:textId="41B680D1" w:rsidR="00E02804" w:rsidRDefault="00E02804" w:rsidP="00E02804">
      <w:pPr>
        <w:pStyle w:val="Tekstpodstawowy"/>
        <w:spacing w:before="6"/>
      </w:pPr>
      <w:r>
        <w:t xml:space="preserve">Nr ogłoszenia TED: </w:t>
      </w:r>
      <w:r w:rsidRPr="00E02804">
        <w:rPr>
          <w:b/>
          <w:bCs/>
        </w:rPr>
        <w:t>2022/S 094-258915</w:t>
      </w:r>
    </w:p>
    <w:p w14:paraId="6F6CDD5E" w14:textId="7B2739D5" w:rsidR="00E02804" w:rsidRDefault="00E02804" w:rsidP="00E02804">
      <w:pPr>
        <w:pStyle w:val="Tekstpodstawowy"/>
        <w:spacing w:before="6"/>
      </w:pPr>
      <w:r>
        <w:t xml:space="preserve">Identyfikator postępowania (miniPortal):     </w:t>
      </w:r>
      <w:r w:rsidRPr="00E02804">
        <w:rPr>
          <w:b/>
          <w:bCs/>
        </w:rPr>
        <w:t>ca1e2915-83c9-4a46-b339-272062e9e902</w:t>
      </w:r>
    </w:p>
    <w:p w14:paraId="3705FAF5" w14:textId="7B796A42" w:rsidR="00E02804" w:rsidRDefault="00E02804" w:rsidP="005D0F46">
      <w:pPr>
        <w:pStyle w:val="Tekstpodstawowy"/>
        <w:spacing w:before="6"/>
      </w:pPr>
    </w:p>
    <w:p w14:paraId="7BEE5D56" w14:textId="77777777" w:rsidR="00E02804" w:rsidRPr="00091B78" w:rsidRDefault="00E02804" w:rsidP="005D0F46">
      <w:pPr>
        <w:pStyle w:val="Tekstpodstawowy"/>
        <w:spacing w:before="6"/>
      </w:pPr>
    </w:p>
    <w:p w14:paraId="29F88C57" w14:textId="77777777" w:rsidR="005D0F46" w:rsidRPr="00091B78" w:rsidRDefault="005D0F46" w:rsidP="005D0F46">
      <w:pPr>
        <w:spacing w:before="94"/>
        <w:ind w:right="1344"/>
        <w:jc w:val="right"/>
      </w:pPr>
      <w:r w:rsidRPr="00091B78">
        <w:t>Zatwierdzam:</w:t>
      </w:r>
    </w:p>
    <w:p w14:paraId="3F2CB28F" w14:textId="41AA85C6" w:rsidR="005D0F46" w:rsidRDefault="005D0F46" w:rsidP="005D0F46">
      <w:pPr>
        <w:pStyle w:val="Tekstpodstawowy"/>
        <w:spacing w:before="2"/>
        <w:rPr>
          <w:sz w:val="26"/>
        </w:rPr>
      </w:pPr>
    </w:p>
    <w:p w14:paraId="45DAE36E" w14:textId="77777777" w:rsidR="00091B78" w:rsidRPr="00091B78" w:rsidRDefault="00091B78" w:rsidP="005D0F46">
      <w:pPr>
        <w:pStyle w:val="Tekstpodstawowy"/>
        <w:spacing w:before="2"/>
        <w:rPr>
          <w:sz w:val="26"/>
        </w:rPr>
      </w:pPr>
    </w:p>
    <w:p w14:paraId="30CAE055" w14:textId="77777777" w:rsidR="005D0F46" w:rsidRPr="00091B78" w:rsidRDefault="005D0F46" w:rsidP="005D0F46">
      <w:pPr>
        <w:pStyle w:val="Tekstpodstawowy"/>
        <w:spacing w:line="276" w:lineRule="auto"/>
        <w:ind w:left="6619" w:hanging="552"/>
      </w:pPr>
      <w:r w:rsidRPr="00091B78">
        <w:t xml:space="preserve">        Wójt Gminy Fałków </w:t>
      </w:r>
    </w:p>
    <w:p w14:paraId="720CE22F" w14:textId="77777777" w:rsidR="005D0F46" w:rsidRPr="00091B78" w:rsidRDefault="005D0F46" w:rsidP="005D0F46">
      <w:pPr>
        <w:pStyle w:val="Tekstpodstawowy"/>
        <w:spacing w:line="276" w:lineRule="auto"/>
        <w:ind w:left="6619" w:hanging="552"/>
        <w:rPr>
          <w:i/>
          <w:color w:val="FF0000"/>
        </w:rPr>
      </w:pPr>
      <w:r w:rsidRPr="00091B78">
        <w:rPr>
          <w:i/>
          <w:color w:val="FF0000"/>
        </w:rPr>
        <w:t xml:space="preserve">         Henryk Konieczny</w:t>
      </w:r>
    </w:p>
    <w:p w14:paraId="734E25F3" w14:textId="7953DF61" w:rsidR="005D0F46" w:rsidRDefault="005D0F46" w:rsidP="005D0F46">
      <w:pPr>
        <w:pStyle w:val="Tekstpodstawowy"/>
        <w:spacing w:before="6"/>
        <w:rPr>
          <w:sz w:val="22"/>
        </w:rPr>
      </w:pPr>
    </w:p>
    <w:p w14:paraId="47BAD5A2" w14:textId="77777777" w:rsidR="00091B78" w:rsidRPr="00091B78" w:rsidRDefault="00091B78" w:rsidP="005D0F46">
      <w:pPr>
        <w:pStyle w:val="Tekstpodstawowy"/>
        <w:spacing w:before="6"/>
        <w:rPr>
          <w:sz w:val="22"/>
        </w:rPr>
      </w:pPr>
    </w:p>
    <w:p w14:paraId="09823375" w14:textId="60CAC9B5" w:rsidR="00D97311" w:rsidRPr="00CF4CFE" w:rsidRDefault="005D0F46" w:rsidP="00CF4CFE">
      <w:pPr>
        <w:spacing w:before="94"/>
        <w:ind w:left="280"/>
        <w:rPr>
          <w:b/>
        </w:rPr>
      </w:pPr>
      <w:r w:rsidRPr="00091B78">
        <w:rPr>
          <w:b/>
        </w:rPr>
        <w:t xml:space="preserve">Fałków, </w:t>
      </w:r>
      <w:r w:rsidR="00091B78" w:rsidRPr="00091B78">
        <w:rPr>
          <w:b/>
        </w:rPr>
        <w:t>maj</w:t>
      </w:r>
      <w:r w:rsidRPr="00091B78">
        <w:rPr>
          <w:b/>
        </w:rPr>
        <w:t xml:space="preserve"> 2022r</w:t>
      </w:r>
    </w:p>
    <w:p w14:paraId="53CBF3C0" w14:textId="77777777" w:rsidR="00E02804" w:rsidRDefault="00E02804" w:rsidP="00091B78">
      <w:pPr>
        <w:spacing w:before="120" w:after="60"/>
        <w:rPr>
          <w:rFonts w:eastAsiaTheme="majorEastAsia"/>
          <w:b/>
          <w:sz w:val="22"/>
          <w:szCs w:val="22"/>
          <w:lang w:eastAsia="en-US"/>
        </w:rPr>
      </w:pPr>
    </w:p>
    <w:p w14:paraId="5C79C1D7" w14:textId="125CB46B" w:rsidR="00545378" w:rsidRPr="00545378" w:rsidRDefault="00D03518" w:rsidP="00A909B1">
      <w:pPr>
        <w:spacing w:before="120" w:after="60"/>
        <w:jc w:val="center"/>
        <w:rPr>
          <w:rFonts w:eastAsiaTheme="majorEastAsia"/>
          <w:b/>
          <w:sz w:val="22"/>
          <w:szCs w:val="22"/>
          <w:lang w:eastAsia="en-US"/>
        </w:rPr>
      </w:pPr>
      <w:r w:rsidRPr="00545378">
        <w:rPr>
          <w:rFonts w:eastAsiaTheme="majorEastAsia"/>
          <w:b/>
          <w:sz w:val="22"/>
          <w:szCs w:val="22"/>
          <w:lang w:eastAsia="en-US"/>
        </w:rPr>
        <w:t>Spis treści:</w:t>
      </w:r>
    </w:p>
    <w:p w14:paraId="460E3CBB" w14:textId="75B762AA" w:rsidR="00D03518" w:rsidRPr="00545378" w:rsidRDefault="00D03518" w:rsidP="009F6209">
      <w:pPr>
        <w:spacing w:after="200" w:line="252" w:lineRule="auto"/>
        <w:rPr>
          <w:rFonts w:eastAsiaTheme="majorEastAsia"/>
          <w:sz w:val="22"/>
          <w:szCs w:val="22"/>
          <w:lang w:eastAsia="en-US"/>
        </w:rPr>
      </w:pPr>
      <w:r w:rsidRPr="00545378">
        <w:rPr>
          <w:rFonts w:eastAsiaTheme="majorEastAsia"/>
          <w:b/>
          <w:sz w:val="22"/>
          <w:szCs w:val="22"/>
          <w:lang w:eastAsia="en-US"/>
        </w:rPr>
        <w:t xml:space="preserve">Rozdział I </w:t>
      </w:r>
      <w:r w:rsidRPr="00545378">
        <w:rPr>
          <w:rFonts w:eastAsiaTheme="majorEastAsia"/>
          <w:bCs/>
          <w:sz w:val="22"/>
          <w:szCs w:val="22"/>
          <w:lang w:eastAsia="en-US"/>
        </w:rPr>
        <w:t>–</w:t>
      </w:r>
      <w:r w:rsidR="00475B17">
        <w:rPr>
          <w:rFonts w:eastAsiaTheme="majorEastAsia"/>
          <w:bCs/>
          <w:sz w:val="22"/>
          <w:szCs w:val="22"/>
          <w:lang w:eastAsia="en-US"/>
        </w:rPr>
        <w:t xml:space="preserve"> </w:t>
      </w:r>
      <w:r w:rsidRPr="00545378">
        <w:rPr>
          <w:rFonts w:eastAsiaTheme="majorEastAsia"/>
          <w:sz w:val="22"/>
          <w:szCs w:val="22"/>
          <w:lang w:eastAsia="en-US"/>
        </w:rPr>
        <w:t xml:space="preserve">Informacje </w:t>
      </w:r>
      <w:r w:rsidR="009F6209" w:rsidRPr="00545378">
        <w:rPr>
          <w:rFonts w:eastAsiaTheme="majorEastAsia"/>
          <w:sz w:val="22"/>
          <w:szCs w:val="22"/>
          <w:lang w:eastAsia="en-US"/>
        </w:rPr>
        <w:t>o</w:t>
      </w:r>
      <w:r w:rsidRPr="00545378">
        <w:rPr>
          <w:rFonts w:eastAsiaTheme="majorEastAsia"/>
          <w:sz w:val="22"/>
          <w:szCs w:val="22"/>
          <w:lang w:eastAsia="en-US"/>
        </w:rPr>
        <w:t>gólne</w:t>
      </w:r>
    </w:p>
    <w:p w14:paraId="2B3CB3CB" w14:textId="77777777" w:rsidR="00646C8F" w:rsidRPr="000C46F8" w:rsidRDefault="00646C8F" w:rsidP="00080E73">
      <w:pPr>
        <w:numPr>
          <w:ilvl w:val="0"/>
          <w:numId w:val="1"/>
        </w:numPr>
        <w:shd w:val="clear" w:color="auto" w:fill="EAF1DD" w:themeFill="accent3" w:themeFillTint="33"/>
        <w:spacing w:after="200" w:line="252" w:lineRule="auto"/>
        <w:contextualSpacing/>
        <w:jc w:val="both"/>
        <w:rPr>
          <w:rFonts w:eastAsiaTheme="majorEastAsia"/>
          <w:b/>
          <w:sz w:val="22"/>
          <w:szCs w:val="22"/>
          <w:lang w:eastAsia="en-US"/>
        </w:rPr>
      </w:pPr>
      <w:r w:rsidRPr="000C46F8">
        <w:rPr>
          <w:b/>
          <w:sz w:val="22"/>
          <w:szCs w:val="22"/>
        </w:rPr>
        <w:t>Nazwa (firma) oraz adres Zamawiającego</w:t>
      </w:r>
    </w:p>
    <w:p w14:paraId="52CA2EC3" w14:textId="77777777" w:rsidR="00142A1B" w:rsidRPr="00545378" w:rsidRDefault="00142A1B" w:rsidP="00080E73">
      <w:pPr>
        <w:numPr>
          <w:ilvl w:val="0"/>
          <w:numId w:val="1"/>
        </w:numPr>
        <w:shd w:val="clear" w:color="auto" w:fill="EAF1DD" w:themeFill="accent3" w:themeFillTint="33"/>
        <w:spacing w:after="200" w:line="252" w:lineRule="auto"/>
        <w:contextualSpacing/>
        <w:jc w:val="both"/>
        <w:rPr>
          <w:rFonts w:eastAsiaTheme="majorEastAsia"/>
          <w:b/>
          <w:sz w:val="22"/>
          <w:szCs w:val="22"/>
          <w:lang w:eastAsia="en-US"/>
        </w:rPr>
      </w:pPr>
      <w:r w:rsidRPr="00545378">
        <w:rPr>
          <w:rFonts w:eastAsiaTheme="majorEastAsia"/>
          <w:b/>
          <w:sz w:val="22"/>
          <w:szCs w:val="22"/>
          <w:lang w:eastAsia="en-US"/>
        </w:rPr>
        <w:t>Tryb udzielenia zamówienia</w:t>
      </w:r>
    </w:p>
    <w:p w14:paraId="3170DBA3" w14:textId="07B4B7CD" w:rsidR="007B6AA5" w:rsidRPr="00545378" w:rsidRDefault="007B6AA5" w:rsidP="00080E73">
      <w:pPr>
        <w:numPr>
          <w:ilvl w:val="0"/>
          <w:numId w:val="1"/>
        </w:numPr>
        <w:shd w:val="clear" w:color="auto" w:fill="EAF1DD" w:themeFill="accent3" w:themeFillTint="33"/>
        <w:spacing w:after="200" w:line="252" w:lineRule="auto"/>
        <w:contextualSpacing/>
        <w:jc w:val="both"/>
        <w:rPr>
          <w:rFonts w:eastAsiaTheme="majorEastAsia"/>
          <w:b/>
          <w:sz w:val="22"/>
          <w:szCs w:val="22"/>
          <w:lang w:eastAsia="en-US"/>
        </w:rPr>
      </w:pPr>
      <w:r w:rsidRPr="00545378">
        <w:rPr>
          <w:rFonts w:eastAsiaTheme="majorEastAsia"/>
          <w:b/>
          <w:sz w:val="22"/>
          <w:szCs w:val="22"/>
          <w:lang w:eastAsia="en-US"/>
        </w:rPr>
        <w:t>Wykonawcy/podwykonawcy</w:t>
      </w:r>
    </w:p>
    <w:p w14:paraId="51A6CC2A" w14:textId="77777777" w:rsidR="007B6AA5" w:rsidRPr="00545378" w:rsidRDefault="007B6AA5" w:rsidP="00080E73">
      <w:pPr>
        <w:numPr>
          <w:ilvl w:val="0"/>
          <w:numId w:val="1"/>
        </w:numPr>
        <w:shd w:val="clear" w:color="auto" w:fill="EAF1DD" w:themeFill="accent3" w:themeFillTint="33"/>
        <w:spacing w:after="200" w:line="252" w:lineRule="auto"/>
        <w:contextualSpacing/>
        <w:jc w:val="both"/>
        <w:rPr>
          <w:rFonts w:eastAsiaTheme="majorEastAsia"/>
          <w:b/>
          <w:sz w:val="22"/>
          <w:szCs w:val="22"/>
          <w:lang w:eastAsia="en-US"/>
        </w:rPr>
      </w:pPr>
      <w:r w:rsidRPr="00545378">
        <w:rPr>
          <w:rFonts w:eastAsiaTheme="majorEastAsia"/>
          <w:b/>
          <w:sz w:val="22"/>
          <w:szCs w:val="22"/>
          <w:lang w:eastAsia="en-US"/>
        </w:rPr>
        <w:t>Komunikacja w postępowaniu</w:t>
      </w:r>
    </w:p>
    <w:p w14:paraId="06F339D5" w14:textId="77777777" w:rsidR="007B6AA5" w:rsidRPr="00545378" w:rsidRDefault="007B6AA5" w:rsidP="00080E73">
      <w:pPr>
        <w:numPr>
          <w:ilvl w:val="0"/>
          <w:numId w:val="1"/>
        </w:numPr>
        <w:shd w:val="clear" w:color="auto" w:fill="EAF1DD" w:themeFill="accent3" w:themeFillTint="33"/>
        <w:spacing w:after="200" w:line="252" w:lineRule="auto"/>
        <w:contextualSpacing/>
        <w:jc w:val="both"/>
        <w:rPr>
          <w:rFonts w:eastAsiaTheme="majorEastAsia"/>
          <w:b/>
          <w:sz w:val="22"/>
          <w:szCs w:val="22"/>
          <w:lang w:eastAsia="en-US"/>
        </w:rPr>
      </w:pPr>
      <w:r w:rsidRPr="00545378">
        <w:rPr>
          <w:rFonts w:eastAsiaTheme="majorEastAsia"/>
          <w:b/>
          <w:sz w:val="22"/>
          <w:szCs w:val="22"/>
          <w:lang w:eastAsia="en-US"/>
        </w:rPr>
        <w:t>Wizja lokalna</w:t>
      </w:r>
    </w:p>
    <w:p w14:paraId="3BFE5A4D" w14:textId="77777777" w:rsidR="007B6AA5" w:rsidRPr="00545378" w:rsidRDefault="007B6AA5" w:rsidP="00080E73">
      <w:pPr>
        <w:numPr>
          <w:ilvl w:val="0"/>
          <w:numId w:val="1"/>
        </w:numPr>
        <w:shd w:val="clear" w:color="auto" w:fill="EAF1DD" w:themeFill="accent3" w:themeFillTint="33"/>
        <w:spacing w:after="200" w:line="252" w:lineRule="auto"/>
        <w:contextualSpacing/>
        <w:jc w:val="both"/>
        <w:rPr>
          <w:rFonts w:eastAsiaTheme="majorEastAsia"/>
          <w:b/>
          <w:sz w:val="22"/>
          <w:szCs w:val="22"/>
          <w:lang w:eastAsia="en-US"/>
        </w:rPr>
      </w:pPr>
      <w:r w:rsidRPr="00545378">
        <w:rPr>
          <w:rFonts w:eastAsiaTheme="majorEastAsia"/>
          <w:b/>
          <w:sz w:val="22"/>
          <w:szCs w:val="22"/>
          <w:lang w:eastAsia="en-US"/>
        </w:rPr>
        <w:t>Podział zamówienia na części</w:t>
      </w:r>
    </w:p>
    <w:p w14:paraId="27DAFF1C" w14:textId="77777777" w:rsidR="007B6AA5" w:rsidRPr="00B04980" w:rsidRDefault="007B6AA5" w:rsidP="00080E73">
      <w:pPr>
        <w:numPr>
          <w:ilvl w:val="0"/>
          <w:numId w:val="1"/>
        </w:numPr>
        <w:shd w:val="clear" w:color="auto" w:fill="EAF1DD" w:themeFill="accent3" w:themeFillTint="33"/>
        <w:spacing w:after="200" w:line="252" w:lineRule="auto"/>
        <w:contextualSpacing/>
        <w:jc w:val="both"/>
        <w:rPr>
          <w:rFonts w:eastAsiaTheme="majorEastAsia"/>
          <w:b/>
          <w:sz w:val="22"/>
          <w:szCs w:val="22"/>
          <w:lang w:eastAsia="en-US"/>
        </w:rPr>
      </w:pPr>
      <w:r w:rsidRPr="00B04980">
        <w:rPr>
          <w:rFonts w:eastAsiaTheme="majorEastAsia"/>
          <w:b/>
          <w:sz w:val="22"/>
          <w:szCs w:val="22"/>
          <w:lang w:eastAsia="en-US"/>
        </w:rPr>
        <w:t>Oferty wariantowe</w:t>
      </w:r>
    </w:p>
    <w:p w14:paraId="1779A56C" w14:textId="77777777" w:rsidR="007B6AA5" w:rsidRPr="00B04980" w:rsidRDefault="007B6AA5" w:rsidP="00080E73">
      <w:pPr>
        <w:numPr>
          <w:ilvl w:val="0"/>
          <w:numId w:val="1"/>
        </w:numPr>
        <w:shd w:val="clear" w:color="auto" w:fill="EAF1DD" w:themeFill="accent3" w:themeFillTint="33"/>
        <w:spacing w:after="200" w:line="252" w:lineRule="auto"/>
        <w:contextualSpacing/>
        <w:jc w:val="both"/>
        <w:rPr>
          <w:rFonts w:eastAsiaTheme="majorEastAsia"/>
          <w:b/>
          <w:sz w:val="22"/>
          <w:szCs w:val="22"/>
          <w:lang w:eastAsia="en-US"/>
        </w:rPr>
      </w:pPr>
      <w:r w:rsidRPr="00B04980">
        <w:rPr>
          <w:rFonts w:eastAsiaTheme="majorEastAsia"/>
          <w:b/>
          <w:sz w:val="22"/>
          <w:szCs w:val="22"/>
          <w:lang w:eastAsia="en-US"/>
        </w:rPr>
        <w:t xml:space="preserve">Katalogi elektroniczne </w:t>
      </w:r>
    </w:p>
    <w:p w14:paraId="30CBE851" w14:textId="77777777" w:rsidR="007B6AA5" w:rsidRPr="00B04980" w:rsidRDefault="007B6AA5" w:rsidP="00080E73">
      <w:pPr>
        <w:numPr>
          <w:ilvl w:val="0"/>
          <w:numId w:val="1"/>
        </w:numPr>
        <w:shd w:val="clear" w:color="auto" w:fill="EAF1DD" w:themeFill="accent3" w:themeFillTint="33"/>
        <w:spacing w:after="200" w:line="252" w:lineRule="auto"/>
        <w:contextualSpacing/>
        <w:jc w:val="both"/>
        <w:rPr>
          <w:b/>
          <w:sz w:val="22"/>
          <w:szCs w:val="22"/>
          <w:lang w:eastAsia="en-US"/>
        </w:rPr>
      </w:pPr>
      <w:r w:rsidRPr="00B04980">
        <w:rPr>
          <w:b/>
          <w:sz w:val="22"/>
          <w:szCs w:val="22"/>
          <w:lang w:eastAsia="en-US"/>
        </w:rPr>
        <w:t>Umowa ramowa</w:t>
      </w:r>
    </w:p>
    <w:p w14:paraId="199C3B3A" w14:textId="77777777" w:rsidR="007B6AA5" w:rsidRPr="00B04980" w:rsidRDefault="007B6AA5" w:rsidP="00080E73">
      <w:pPr>
        <w:numPr>
          <w:ilvl w:val="0"/>
          <w:numId w:val="1"/>
        </w:numPr>
        <w:shd w:val="clear" w:color="auto" w:fill="EAF1DD" w:themeFill="accent3" w:themeFillTint="33"/>
        <w:spacing w:after="200" w:line="252" w:lineRule="auto"/>
        <w:contextualSpacing/>
        <w:jc w:val="both"/>
        <w:rPr>
          <w:b/>
          <w:sz w:val="22"/>
          <w:szCs w:val="22"/>
          <w:lang w:eastAsia="en-US"/>
        </w:rPr>
      </w:pPr>
      <w:r w:rsidRPr="00B04980">
        <w:rPr>
          <w:b/>
          <w:sz w:val="22"/>
          <w:szCs w:val="22"/>
          <w:lang w:eastAsia="en-US"/>
        </w:rPr>
        <w:t>Aukcja elektroniczna</w:t>
      </w:r>
    </w:p>
    <w:p w14:paraId="1998E4B5" w14:textId="77777777" w:rsidR="007B6AA5" w:rsidRPr="00B04980" w:rsidRDefault="007B6AA5" w:rsidP="00080E73">
      <w:pPr>
        <w:numPr>
          <w:ilvl w:val="0"/>
          <w:numId w:val="1"/>
        </w:numPr>
        <w:shd w:val="clear" w:color="auto" w:fill="EAF1DD" w:themeFill="accent3" w:themeFillTint="33"/>
        <w:spacing w:after="200" w:line="252" w:lineRule="auto"/>
        <w:contextualSpacing/>
        <w:jc w:val="both"/>
        <w:rPr>
          <w:b/>
          <w:sz w:val="22"/>
          <w:szCs w:val="22"/>
          <w:lang w:eastAsia="en-US"/>
        </w:rPr>
      </w:pPr>
      <w:r w:rsidRPr="00B04980">
        <w:rPr>
          <w:b/>
          <w:sz w:val="22"/>
          <w:szCs w:val="22"/>
          <w:lang w:eastAsia="en-US"/>
        </w:rPr>
        <w:t>Zamówienia, o których mowa w art. 214 ust. 1 pkt 7 i 8 ustawy Pzp</w:t>
      </w:r>
    </w:p>
    <w:p w14:paraId="198AB5EB" w14:textId="77777777" w:rsidR="007B6AA5" w:rsidRPr="00B04980" w:rsidRDefault="007B6AA5" w:rsidP="00080E73">
      <w:pPr>
        <w:numPr>
          <w:ilvl w:val="0"/>
          <w:numId w:val="1"/>
        </w:numPr>
        <w:shd w:val="clear" w:color="auto" w:fill="EAF1DD" w:themeFill="accent3" w:themeFillTint="33"/>
        <w:spacing w:after="200" w:line="252" w:lineRule="auto"/>
        <w:contextualSpacing/>
        <w:jc w:val="both"/>
        <w:rPr>
          <w:b/>
          <w:sz w:val="22"/>
          <w:szCs w:val="22"/>
          <w:lang w:eastAsia="en-US"/>
        </w:rPr>
      </w:pPr>
      <w:r w:rsidRPr="00B04980">
        <w:rPr>
          <w:b/>
          <w:sz w:val="22"/>
          <w:szCs w:val="22"/>
          <w:lang w:eastAsia="en-US"/>
        </w:rPr>
        <w:t>Rozliczenia w walutach obcych</w:t>
      </w:r>
    </w:p>
    <w:p w14:paraId="7971BAC1" w14:textId="77777777" w:rsidR="007B6AA5" w:rsidRPr="00B04980" w:rsidRDefault="007B6AA5" w:rsidP="00080E73">
      <w:pPr>
        <w:numPr>
          <w:ilvl w:val="0"/>
          <w:numId w:val="1"/>
        </w:numPr>
        <w:shd w:val="clear" w:color="auto" w:fill="EAF1DD" w:themeFill="accent3" w:themeFillTint="33"/>
        <w:spacing w:after="200" w:line="252" w:lineRule="auto"/>
        <w:contextualSpacing/>
        <w:jc w:val="both"/>
        <w:rPr>
          <w:b/>
          <w:sz w:val="22"/>
          <w:szCs w:val="22"/>
          <w:lang w:eastAsia="en-US"/>
        </w:rPr>
      </w:pPr>
      <w:r w:rsidRPr="00B04980">
        <w:rPr>
          <w:b/>
          <w:sz w:val="22"/>
          <w:szCs w:val="22"/>
          <w:lang w:eastAsia="en-US"/>
        </w:rPr>
        <w:t>Zwrot kosztów udziału w postępowaniu</w:t>
      </w:r>
    </w:p>
    <w:p w14:paraId="1B167BC5" w14:textId="294D9D53" w:rsidR="007B6AA5" w:rsidRDefault="007B6AA5" w:rsidP="003E6C61">
      <w:pPr>
        <w:numPr>
          <w:ilvl w:val="0"/>
          <w:numId w:val="1"/>
        </w:numPr>
        <w:shd w:val="clear" w:color="auto" w:fill="EAF1DD" w:themeFill="accent3" w:themeFillTint="33"/>
        <w:spacing w:after="200" w:line="252" w:lineRule="auto"/>
        <w:contextualSpacing/>
        <w:jc w:val="both"/>
        <w:rPr>
          <w:b/>
          <w:sz w:val="22"/>
          <w:szCs w:val="22"/>
          <w:lang w:eastAsia="en-US"/>
        </w:rPr>
      </w:pPr>
      <w:r w:rsidRPr="00B04980">
        <w:rPr>
          <w:b/>
          <w:sz w:val="22"/>
          <w:szCs w:val="22"/>
          <w:lang w:eastAsia="en-US"/>
        </w:rPr>
        <w:t>Zaliczki na poczet udzielenia zamówienia</w:t>
      </w:r>
    </w:p>
    <w:p w14:paraId="2199468E" w14:textId="6844B4D2" w:rsidR="003E6C61" w:rsidRPr="003E6C61" w:rsidRDefault="003E6C61" w:rsidP="003E6C61">
      <w:pPr>
        <w:numPr>
          <w:ilvl w:val="0"/>
          <w:numId w:val="1"/>
        </w:numPr>
        <w:shd w:val="clear" w:color="auto" w:fill="EAF1DD" w:themeFill="accent3" w:themeFillTint="33"/>
        <w:jc w:val="both"/>
        <w:rPr>
          <w:sz w:val="22"/>
          <w:szCs w:val="22"/>
        </w:rPr>
      </w:pPr>
      <w:r w:rsidRPr="00181F30">
        <w:rPr>
          <w:b/>
          <w:sz w:val="22"/>
          <w:szCs w:val="22"/>
          <w:lang w:eastAsia="en-US"/>
        </w:rPr>
        <w:t>Unieważnienie postępowania</w:t>
      </w:r>
    </w:p>
    <w:p w14:paraId="63D7570F" w14:textId="77777777" w:rsidR="007B6AA5" w:rsidRPr="00B04980" w:rsidRDefault="007B6AA5" w:rsidP="003E6C61">
      <w:pPr>
        <w:numPr>
          <w:ilvl w:val="0"/>
          <w:numId w:val="1"/>
        </w:numPr>
        <w:shd w:val="clear" w:color="auto" w:fill="EAF1DD" w:themeFill="accent3" w:themeFillTint="33"/>
        <w:spacing w:after="200" w:line="252" w:lineRule="auto"/>
        <w:contextualSpacing/>
        <w:jc w:val="both"/>
        <w:rPr>
          <w:b/>
          <w:sz w:val="22"/>
          <w:szCs w:val="22"/>
          <w:lang w:eastAsia="en-US"/>
        </w:rPr>
      </w:pPr>
      <w:r w:rsidRPr="00B04980">
        <w:rPr>
          <w:b/>
          <w:sz w:val="22"/>
          <w:szCs w:val="22"/>
          <w:lang w:eastAsia="en-US"/>
        </w:rPr>
        <w:t>Pouczenie o środkach ochrony prawnej</w:t>
      </w:r>
    </w:p>
    <w:p w14:paraId="5733BE2D" w14:textId="77777777" w:rsidR="007B6AA5" w:rsidRPr="00B04980" w:rsidRDefault="007B6AA5" w:rsidP="00080E73">
      <w:pPr>
        <w:numPr>
          <w:ilvl w:val="0"/>
          <w:numId w:val="1"/>
        </w:numPr>
        <w:shd w:val="clear" w:color="auto" w:fill="EAF1DD" w:themeFill="accent3" w:themeFillTint="33"/>
        <w:spacing w:after="200" w:line="252" w:lineRule="auto"/>
        <w:contextualSpacing/>
        <w:jc w:val="both"/>
        <w:rPr>
          <w:b/>
          <w:sz w:val="22"/>
          <w:szCs w:val="22"/>
          <w:lang w:eastAsia="en-US"/>
        </w:rPr>
      </w:pPr>
      <w:r w:rsidRPr="00B04980">
        <w:rPr>
          <w:b/>
          <w:sz w:val="22"/>
          <w:szCs w:val="22"/>
          <w:lang w:eastAsia="en-US"/>
        </w:rPr>
        <w:t xml:space="preserve">Ochrona danych osobowych zebranych przez </w:t>
      </w:r>
      <w:r w:rsidR="00773D17" w:rsidRPr="00B04980">
        <w:rPr>
          <w:b/>
          <w:sz w:val="22"/>
          <w:szCs w:val="22"/>
          <w:lang w:eastAsia="en-US"/>
        </w:rPr>
        <w:t>z</w:t>
      </w:r>
      <w:r w:rsidRPr="00B04980">
        <w:rPr>
          <w:b/>
          <w:sz w:val="22"/>
          <w:szCs w:val="22"/>
          <w:lang w:eastAsia="en-US"/>
        </w:rPr>
        <w:t>amawiającego w toku postępowania</w:t>
      </w:r>
    </w:p>
    <w:p w14:paraId="7713BB7B" w14:textId="175111B7" w:rsidR="001A131C" w:rsidRPr="00B04980" w:rsidRDefault="00773D17" w:rsidP="001A131C">
      <w:pPr>
        <w:spacing w:after="200" w:line="252" w:lineRule="auto"/>
        <w:rPr>
          <w:rFonts w:eastAsiaTheme="majorEastAsia"/>
          <w:b/>
          <w:sz w:val="22"/>
          <w:szCs w:val="22"/>
          <w:lang w:eastAsia="en-US"/>
        </w:rPr>
      </w:pPr>
      <w:r w:rsidRPr="00475B17">
        <w:rPr>
          <w:rFonts w:eastAsiaTheme="majorEastAsia"/>
          <w:b/>
          <w:sz w:val="12"/>
          <w:szCs w:val="12"/>
          <w:lang w:eastAsia="en-US"/>
        </w:rPr>
        <w:br/>
      </w:r>
      <w:r w:rsidR="00D03518" w:rsidRPr="00B04980">
        <w:rPr>
          <w:rFonts w:eastAsiaTheme="majorEastAsia"/>
          <w:b/>
          <w:sz w:val="22"/>
          <w:szCs w:val="22"/>
          <w:lang w:eastAsia="en-US"/>
        </w:rPr>
        <w:t xml:space="preserve">Rozdział II </w:t>
      </w:r>
      <w:r w:rsidRPr="00B04980">
        <w:rPr>
          <w:rFonts w:eastAsiaTheme="majorEastAsia"/>
          <w:bCs/>
          <w:sz w:val="22"/>
          <w:szCs w:val="22"/>
          <w:lang w:eastAsia="en-US"/>
        </w:rPr>
        <w:t>–</w:t>
      </w:r>
      <w:r w:rsidR="00475B17">
        <w:rPr>
          <w:rFonts w:eastAsiaTheme="majorEastAsia"/>
          <w:bCs/>
          <w:sz w:val="22"/>
          <w:szCs w:val="22"/>
          <w:lang w:eastAsia="en-US"/>
        </w:rPr>
        <w:t xml:space="preserve"> </w:t>
      </w:r>
      <w:r w:rsidR="001A131C" w:rsidRPr="00B04980">
        <w:rPr>
          <w:rFonts w:eastAsiaTheme="majorEastAsia"/>
          <w:sz w:val="22"/>
          <w:szCs w:val="22"/>
          <w:lang w:eastAsia="en-US"/>
        </w:rPr>
        <w:t xml:space="preserve">Wymagania stawiane </w:t>
      </w:r>
      <w:r w:rsidRPr="00B04980">
        <w:rPr>
          <w:rFonts w:eastAsiaTheme="majorEastAsia"/>
          <w:sz w:val="22"/>
          <w:szCs w:val="22"/>
          <w:lang w:eastAsia="en-US"/>
        </w:rPr>
        <w:t>w</w:t>
      </w:r>
      <w:r w:rsidR="001A131C" w:rsidRPr="00B04980">
        <w:rPr>
          <w:rFonts w:eastAsiaTheme="majorEastAsia"/>
          <w:sz w:val="22"/>
          <w:szCs w:val="22"/>
          <w:lang w:eastAsia="en-US"/>
        </w:rPr>
        <w:t>ykonawcy</w:t>
      </w:r>
    </w:p>
    <w:p w14:paraId="4B0C568B" w14:textId="77777777" w:rsidR="007B6AA5" w:rsidRPr="00B04980"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B04980">
        <w:rPr>
          <w:b/>
          <w:sz w:val="22"/>
          <w:szCs w:val="22"/>
          <w:lang w:eastAsia="en-US"/>
        </w:rPr>
        <w:t>Przedmiot zamówienia</w:t>
      </w:r>
    </w:p>
    <w:p w14:paraId="3360EBE3" w14:textId="77777777" w:rsidR="007B6AA5" w:rsidRPr="00B04980"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B04980">
        <w:rPr>
          <w:b/>
          <w:sz w:val="22"/>
          <w:szCs w:val="22"/>
          <w:lang w:eastAsia="en-US"/>
        </w:rPr>
        <w:t>Rozwiązania równoważne</w:t>
      </w:r>
    </w:p>
    <w:p w14:paraId="284631B1" w14:textId="77777777" w:rsidR="007B6AA5" w:rsidRPr="00B04980"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B04980">
        <w:rPr>
          <w:b/>
          <w:sz w:val="22"/>
          <w:szCs w:val="22"/>
          <w:lang w:eastAsia="en-US"/>
        </w:rPr>
        <w:t>Wymagania w zakresie zatrudniania</w:t>
      </w:r>
      <w:r w:rsidR="00F31FFE">
        <w:rPr>
          <w:b/>
          <w:sz w:val="22"/>
          <w:szCs w:val="22"/>
          <w:lang w:eastAsia="en-US"/>
        </w:rPr>
        <w:t xml:space="preserve"> </w:t>
      </w:r>
      <w:r w:rsidRPr="00B04980">
        <w:rPr>
          <w:b/>
          <w:sz w:val="22"/>
          <w:szCs w:val="22"/>
          <w:lang w:eastAsia="en-US"/>
        </w:rPr>
        <w:t>przez wykonawcę lub podwykonawcę osób na podstawie stosunku pracy</w:t>
      </w:r>
    </w:p>
    <w:p w14:paraId="27ED1F0E" w14:textId="2A268796" w:rsidR="007B6AA5" w:rsidRPr="00B04980"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B04980">
        <w:rPr>
          <w:b/>
          <w:sz w:val="22"/>
          <w:szCs w:val="22"/>
          <w:lang w:eastAsia="en-US"/>
        </w:rPr>
        <w:t>Wymagania w zakresie zatrudnienia osób, o których mowa</w:t>
      </w:r>
      <w:r w:rsidR="004923B0">
        <w:rPr>
          <w:b/>
          <w:sz w:val="22"/>
          <w:szCs w:val="22"/>
          <w:lang w:eastAsia="en-US"/>
        </w:rPr>
        <w:t xml:space="preserve"> </w:t>
      </w:r>
      <w:r w:rsidRPr="00B04980">
        <w:rPr>
          <w:b/>
          <w:sz w:val="22"/>
          <w:szCs w:val="22"/>
          <w:lang w:eastAsia="en-US"/>
        </w:rPr>
        <w:t>w art. 96 ust. 2 pkt 2 ustawy Pzp</w:t>
      </w:r>
    </w:p>
    <w:p w14:paraId="4ECD2810" w14:textId="77777777" w:rsidR="007B6AA5" w:rsidRPr="00545378"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545378">
        <w:rPr>
          <w:b/>
          <w:sz w:val="22"/>
          <w:szCs w:val="22"/>
          <w:lang w:eastAsia="en-US"/>
        </w:rPr>
        <w:t>Informacja o przedmiotowych środkach dowodowych</w:t>
      </w:r>
    </w:p>
    <w:p w14:paraId="2F86CEB2" w14:textId="77777777" w:rsidR="007B6AA5" w:rsidRPr="00545378"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545378">
        <w:rPr>
          <w:b/>
          <w:sz w:val="22"/>
          <w:szCs w:val="22"/>
          <w:lang w:eastAsia="en-US"/>
        </w:rPr>
        <w:t xml:space="preserve">Termin wykonania zamówienia </w:t>
      </w:r>
    </w:p>
    <w:p w14:paraId="61B4572E" w14:textId="77777777" w:rsidR="007B6AA5" w:rsidRPr="00545378"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545378">
        <w:rPr>
          <w:b/>
          <w:sz w:val="22"/>
          <w:szCs w:val="22"/>
          <w:lang w:eastAsia="en-US"/>
        </w:rPr>
        <w:t>Informacja o warunkach udziału w postępowaniu o udzielenie zamówienia</w:t>
      </w:r>
    </w:p>
    <w:p w14:paraId="5E817BB7" w14:textId="77777777" w:rsidR="007B6AA5" w:rsidRPr="00545378"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545378">
        <w:rPr>
          <w:b/>
          <w:sz w:val="22"/>
          <w:szCs w:val="22"/>
          <w:lang w:eastAsia="en-US"/>
        </w:rPr>
        <w:t>Podstawy wykluczenia</w:t>
      </w:r>
    </w:p>
    <w:p w14:paraId="28740CEC" w14:textId="42A06CC8" w:rsidR="007B6AA5" w:rsidRPr="00545378"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545378">
        <w:rPr>
          <w:b/>
          <w:sz w:val="22"/>
          <w:szCs w:val="22"/>
          <w:lang w:eastAsia="en-US"/>
        </w:rPr>
        <w:t xml:space="preserve">Wykaz podmiotowych </w:t>
      </w:r>
      <w:r w:rsidR="00181F30" w:rsidRPr="00181F30">
        <w:rPr>
          <w:b/>
          <w:sz w:val="22"/>
          <w:szCs w:val="22"/>
          <w:lang w:eastAsia="en-US"/>
        </w:rPr>
        <w:t xml:space="preserve">i przedmiotowych </w:t>
      </w:r>
      <w:r w:rsidRPr="00545378">
        <w:rPr>
          <w:b/>
          <w:sz w:val="22"/>
          <w:szCs w:val="22"/>
          <w:lang w:eastAsia="en-US"/>
        </w:rPr>
        <w:t>środków dowodowych</w:t>
      </w:r>
    </w:p>
    <w:p w14:paraId="072093BA" w14:textId="77777777" w:rsidR="007B6AA5" w:rsidRPr="00545378"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545378">
        <w:rPr>
          <w:b/>
          <w:sz w:val="22"/>
          <w:szCs w:val="22"/>
          <w:lang w:eastAsia="en-US"/>
        </w:rPr>
        <w:t>Wymagania dotyczące wadium</w:t>
      </w:r>
    </w:p>
    <w:p w14:paraId="07CFFFD2" w14:textId="77777777" w:rsidR="007B6AA5" w:rsidRPr="00545378"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545378">
        <w:rPr>
          <w:b/>
          <w:sz w:val="22"/>
          <w:szCs w:val="22"/>
          <w:lang w:eastAsia="en-US"/>
        </w:rPr>
        <w:t xml:space="preserve">Sposób przygotowania ofert </w:t>
      </w:r>
    </w:p>
    <w:p w14:paraId="5195C613" w14:textId="6A1D9396" w:rsidR="007B6AA5" w:rsidRPr="00545378" w:rsidRDefault="007B6AA5" w:rsidP="003E7797">
      <w:pPr>
        <w:numPr>
          <w:ilvl w:val="0"/>
          <w:numId w:val="14"/>
        </w:numPr>
        <w:shd w:val="clear" w:color="auto" w:fill="E5DFEC" w:themeFill="accent4" w:themeFillTint="33"/>
        <w:spacing w:after="200" w:line="252" w:lineRule="auto"/>
        <w:contextualSpacing/>
        <w:jc w:val="both"/>
        <w:rPr>
          <w:b/>
          <w:sz w:val="22"/>
          <w:szCs w:val="22"/>
          <w:lang w:eastAsia="en-US"/>
        </w:rPr>
      </w:pPr>
      <w:r w:rsidRPr="00545378">
        <w:rPr>
          <w:b/>
          <w:sz w:val="22"/>
          <w:szCs w:val="22"/>
          <w:lang w:eastAsia="en-US"/>
        </w:rPr>
        <w:t>Opis sposobu obliczenia ceny</w:t>
      </w:r>
    </w:p>
    <w:p w14:paraId="79DC95E0" w14:textId="1C2159FF" w:rsidR="007B6AA5" w:rsidRPr="00545378" w:rsidRDefault="00773D17" w:rsidP="007B6AA5">
      <w:pPr>
        <w:spacing w:after="200" w:line="252" w:lineRule="auto"/>
        <w:rPr>
          <w:rFonts w:eastAsiaTheme="majorEastAsia"/>
          <w:sz w:val="22"/>
          <w:szCs w:val="22"/>
          <w:lang w:eastAsia="en-US"/>
        </w:rPr>
      </w:pPr>
      <w:r w:rsidRPr="00475B17">
        <w:rPr>
          <w:rFonts w:eastAsiaTheme="majorEastAsia"/>
          <w:b/>
          <w:sz w:val="12"/>
          <w:szCs w:val="12"/>
          <w:lang w:eastAsia="en-US"/>
        </w:rPr>
        <w:br/>
      </w:r>
      <w:r w:rsidR="00C54BC6" w:rsidRPr="00545378">
        <w:rPr>
          <w:rFonts w:eastAsiaTheme="majorEastAsia"/>
          <w:b/>
          <w:sz w:val="22"/>
          <w:szCs w:val="22"/>
          <w:lang w:eastAsia="en-US"/>
        </w:rPr>
        <w:t xml:space="preserve">Rozdział III </w:t>
      </w:r>
      <w:r w:rsidRPr="00545378">
        <w:rPr>
          <w:rFonts w:eastAsiaTheme="majorEastAsia"/>
          <w:bCs/>
          <w:sz w:val="22"/>
          <w:szCs w:val="22"/>
          <w:lang w:eastAsia="en-US"/>
        </w:rPr>
        <w:t>–</w:t>
      </w:r>
      <w:r w:rsidR="00475B17">
        <w:rPr>
          <w:rFonts w:eastAsiaTheme="majorEastAsia"/>
          <w:bCs/>
          <w:sz w:val="22"/>
          <w:szCs w:val="22"/>
          <w:lang w:eastAsia="en-US"/>
        </w:rPr>
        <w:t xml:space="preserve"> </w:t>
      </w:r>
      <w:r w:rsidR="00C54BC6" w:rsidRPr="00545378">
        <w:rPr>
          <w:rFonts w:eastAsiaTheme="majorEastAsia"/>
          <w:sz w:val="22"/>
          <w:szCs w:val="22"/>
          <w:lang w:eastAsia="en-US"/>
        </w:rPr>
        <w:t>Informacje o przebiegu postępowania</w:t>
      </w:r>
    </w:p>
    <w:p w14:paraId="1E6E9D73" w14:textId="77777777" w:rsidR="007B6AA5" w:rsidRPr="00545378" w:rsidRDefault="007B6AA5" w:rsidP="003E7797">
      <w:pPr>
        <w:numPr>
          <w:ilvl w:val="0"/>
          <w:numId w:val="15"/>
        </w:numPr>
        <w:shd w:val="clear" w:color="auto" w:fill="FDE9D9" w:themeFill="accent6" w:themeFillTint="33"/>
        <w:spacing w:after="200" w:line="252" w:lineRule="auto"/>
        <w:contextualSpacing/>
        <w:jc w:val="both"/>
        <w:rPr>
          <w:b/>
          <w:sz w:val="22"/>
          <w:szCs w:val="22"/>
          <w:lang w:eastAsia="en-US"/>
        </w:rPr>
      </w:pPr>
      <w:r w:rsidRPr="00545378">
        <w:rPr>
          <w:b/>
          <w:sz w:val="22"/>
          <w:szCs w:val="22"/>
          <w:lang w:eastAsia="en-US"/>
        </w:rPr>
        <w:t xml:space="preserve">Sposób porozumiewania się </w:t>
      </w:r>
      <w:r w:rsidR="00773D17" w:rsidRPr="00545378">
        <w:rPr>
          <w:b/>
          <w:sz w:val="22"/>
          <w:szCs w:val="22"/>
          <w:lang w:eastAsia="en-US"/>
        </w:rPr>
        <w:t>z</w:t>
      </w:r>
      <w:r w:rsidRPr="00545378">
        <w:rPr>
          <w:b/>
          <w:sz w:val="22"/>
          <w:szCs w:val="22"/>
          <w:lang w:eastAsia="en-US"/>
        </w:rPr>
        <w:t xml:space="preserve">amawiającego z </w:t>
      </w:r>
      <w:r w:rsidR="00773D17" w:rsidRPr="00545378">
        <w:rPr>
          <w:b/>
          <w:sz w:val="22"/>
          <w:szCs w:val="22"/>
          <w:lang w:eastAsia="en-US"/>
        </w:rPr>
        <w:t>w</w:t>
      </w:r>
      <w:r w:rsidRPr="00545378">
        <w:rPr>
          <w:b/>
          <w:sz w:val="22"/>
          <w:szCs w:val="22"/>
          <w:lang w:eastAsia="en-US"/>
        </w:rPr>
        <w:t>ykonawcami</w:t>
      </w:r>
    </w:p>
    <w:p w14:paraId="149B0DFC" w14:textId="77777777" w:rsidR="00773D17" w:rsidRPr="00545378" w:rsidRDefault="007B6AA5" w:rsidP="003E7797">
      <w:pPr>
        <w:numPr>
          <w:ilvl w:val="0"/>
          <w:numId w:val="15"/>
        </w:numPr>
        <w:shd w:val="clear" w:color="auto" w:fill="FDE9D9" w:themeFill="accent6" w:themeFillTint="33"/>
        <w:spacing w:after="200" w:line="252" w:lineRule="auto"/>
        <w:contextualSpacing/>
        <w:jc w:val="both"/>
        <w:rPr>
          <w:b/>
          <w:sz w:val="22"/>
          <w:szCs w:val="22"/>
          <w:lang w:eastAsia="en-US"/>
        </w:rPr>
      </w:pPr>
      <w:r w:rsidRPr="00545378">
        <w:rPr>
          <w:b/>
          <w:sz w:val="22"/>
          <w:szCs w:val="22"/>
          <w:lang w:eastAsia="en-US"/>
        </w:rPr>
        <w:t>Sposób oraz termin składania ofert</w:t>
      </w:r>
    </w:p>
    <w:p w14:paraId="1B7441C8" w14:textId="77777777" w:rsidR="007B6AA5" w:rsidRPr="00545378" w:rsidRDefault="007B6AA5" w:rsidP="003E7797">
      <w:pPr>
        <w:numPr>
          <w:ilvl w:val="0"/>
          <w:numId w:val="15"/>
        </w:numPr>
        <w:shd w:val="clear" w:color="auto" w:fill="FDE9D9" w:themeFill="accent6" w:themeFillTint="33"/>
        <w:spacing w:after="200" w:line="252" w:lineRule="auto"/>
        <w:contextualSpacing/>
        <w:jc w:val="both"/>
        <w:rPr>
          <w:b/>
          <w:sz w:val="22"/>
          <w:szCs w:val="22"/>
          <w:lang w:eastAsia="en-US"/>
        </w:rPr>
      </w:pPr>
      <w:r w:rsidRPr="00545378">
        <w:rPr>
          <w:b/>
          <w:sz w:val="22"/>
          <w:szCs w:val="22"/>
          <w:lang w:eastAsia="en-US"/>
        </w:rPr>
        <w:t>Termin otwarcia ofert</w:t>
      </w:r>
    </w:p>
    <w:p w14:paraId="560C6933" w14:textId="77777777" w:rsidR="007B6AA5" w:rsidRPr="00545378" w:rsidRDefault="007B6AA5" w:rsidP="003E7797">
      <w:pPr>
        <w:numPr>
          <w:ilvl w:val="0"/>
          <w:numId w:val="15"/>
        </w:numPr>
        <w:shd w:val="clear" w:color="auto" w:fill="FDE9D9" w:themeFill="accent6" w:themeFillTint="33"/>
        <w:spacing w:after="200" w:line="252" w:lineRule="auto"/>
        <w:contextualSpacing/>
        <w:jc w:val="both"/>
        <w:rPr>
          <w:b/>
          <w:sz w:val="22"/>
          <w:szCs w:val="22"/>
          <w:lang w:eastAsia="en-US"/>
        </w:rPr>
      </w:pPr>
      <w:r w:rsidRPr="00545378">
        <w:rPr>
          <w:b/>
          <w:sz w:val="22"/>
          <w:szCs w:val="22"/>
          <w:lang w:eastAsia="en-US"/>
        </w:rPr>
        <w:t>Termin związania ofertą</w:t>
      </w:r>
    </w:p>
    <w:p w14:paraId="352CB7AC" w14:textId="77777777" w:rsidR="007B6AA5" w:rsidRPr="00545378" w:rsidRDefault="007B6AA5" w:rsidP="003E7797">
      <w:pPr>
        <w:numPr>
          <w:ilvl w:val="0"/>
          <w:numId w:val="15"/>
        </w:numPr>
        <w:shd w:val="clear" w:color="auto" w:fill="FDE9D9" w:themeFill="accent6" w:themeFillTint="33"/>
        <w:spacing w:after="200" w:line="252" w:lineRule="auto"/>
        <w:contextualSpacing/>
        <w:jc w:val="both"/>
        <w:rPr>
          <w:b/>
          <w:sz w:val="22"/>
          <w:szCs w:val="22"/>
          <w:lang w:eastAsia="en-US"/>
        </w:rPr>
      </w:pPr>
      <w:r w:rsidRPr="00545378">
        <w:rPr>
          <w:b/>
          <w:sz w:val="22"/>
          <w:szCs w:val="22"/>
          <w:lang w:eastAsia="en-US"/>
        </w:rPr>
        <w:t>Opis kryteriów oceny ofert wraz z podaniem wag tych kryteriów i sposobu oceny ofert</w:t>
      </w:r>
    </w:p>
    <w:p w14:paraId="0F8F1BC7" w14:textId="77777777" w:rsidR="007B6AA5" w:rsidRPr="00545378" w:rsidRDefault="007B6AA5" w:rsidP="003E7797">
      <w:pPr>
        <w:numPr>
          <w:ilvl w:val="0"/>
          <w:numId w:val="15"/>
        </w:numPr>
        <w:shd w:val="clear" w:color="auto" w:fill="FDE9D9" w:themeFill="accent6" w:themeFillTint="33"/>
        <w:spacing w:after="200" w:line="252" w:lineRule="auto"/>
        <w:contextualSpacing/>
        <w:jc w:val="both"/>
        <w:rPr>
          <w:b/>
          <w:sz w:val="22"/>
          <w:szCs w:val="22"/>
          <w:lang w:eastAsia="en-US"/>
        </w:rPr>
      </w:pPr>
      <w:r w:rsidRPr="00545378">
        <w:rPr>
          <w:b/>
          <w:sz w:val="22"/>
          <w:szCs w:val="22"/>
          <w:lang w:eastAsia="en-US"/>
        </w:rPr>
        <w:t>Projektowane postanowienia umowy w sprawie zamówienia publicznego, które zostaną wprowadzone do umowy w sprawie zamówienia publicznego</w:t>
      </w:r>
    </w:p>
    <w:p w14:paraId="0029500D" w14:textId="77777777" w:rsidR="007B6AA5" w:rsidRPr="00545378" w:rsidRDefault="007B6AA5" w:rsidP="003E7797">
      <w:pPr>
        <w:numPr>
          <w:ilvl w:val="0"/>
          <w:numId w:val="15"/>
        </w:numPr>
        <w:shd w:val="clear" w:color="auto" w:fill="FDE9D9" w:themeFill="accent6" w:themeFillTint="33"/>
        <w:spacing w:after="200" w:line="252" w:lineRule="auto"/>
        <w:contextualSpacing/>
        <w:jc w:val="both"/>
        <w:rPr>
          <w:b/>
          <w:sz w:val="22"/>
          <w:szCs w:val="22"/>
          <w:lang w:eastAsia="en-US"/>
        </w:rPr>
      </w:pPr>
      <w:r w:rsidRPr="00545378">
        <w:rPr>
          <w:b/>
          <w:sz w:val="22"/>
          <w:szCs w:val="22"/>
          <w:lang w:eastAsia="en-US"/>
        </w:rPr>
        <w:t xml:space="preserve">Zabezpieczenie należytego wykonania umowy </w:t>
      </w:r>
    </w:p>
    <w:p w14:paraId="36E0AD87" w14:textId="62FCC706" w:rsidR="00545378" w:rsidRDefault="00773D17" w:rsidP="003E7797">
      <w:pPr>
        <w:numPr>
          <w:ilvl w:val="0"/>
          <w:numId w:val="15"/>
        </w:numPr>
        <w:shd w:val="clear" w:color="auto" w:fill="FDE9D9" w:themeFill="accent6" w:themeFillTint="33"/>
        <w:spacing w:after="200" w:line="252" w:lineRule="auto"/>
        <w:contextualSpacing/>
        <w:jc w:val="both"/>
        <w:rPr>
          <w:b/>
          <w:sz w:val="22"/>
          <w:szCs w:val="22"/>
          <w:lang w:eastAsia="en-US"/>
        </w:rPr>
      </w:pPr>
      <w:r w:rsidRPr="00545378">
        <w:rPr>
          <w:b/>
          <w:sz w:val="22"/>
          <w:szCs w:val="22"/>
          <w:lang w:eastAsia="en-US"/>
        </w:rPr>
        <w:t>I</w:t>
      </w:r>
      <w:r w:rsidR="007B6AA5" w:rsidRPr="00545378">
        <w:rPr>
          <w:b/>
          <w:sz w:val="22"/>
          <w:szCs w:val="22"/>
          <w:lang w:eastAsia="en-US"/>
        </w:rPr>
        <w:t>nformacje o formalnościach, jakie muszą zostać dopełnione po wyborze oferty w celu zawarcia umowy w sprawie zamówienia publicznego</w:t>
      </w:r>
    </w:p>
    <w:p w14:paraId="166C21E0" w14:textId="46A9103F" w:rsidR="00D97311" w:rsidRDefault="00D97311" w:rsidP="005B4ED1">
      <w:pPr>
        <w:spacing w:after="200" w:line="252" w:lineRule="auto"/>
        <w:ind w:left="360"/>
        <w:contextualSpacing/>
        <w:jc w:val="both"/>
        <w:rPr>
          <w:b/>
          <w:sz w:val="22"/>
          <w:szCs w:val="22"/>
          <w:lang w:eastAsia="en-US"/>
        </w:rPr>
      </w:pPr>
    </w:p>
    <w:p w14:paraId="5EE11B8C" w14:textId="2FB26A5D" w:rsidR="00D97311" w:rsidRDefault="00D97311" w:rsidP="005B4ED1">
      <w:pPr>
        <w:spacing w:after="200" w:line="252" w:lineRule="auto"/>
        <w:ind w:left="360"/>
        <w:contextualSpacing/>
        <w:jc w:val="both"/>
        <w:rPr>
          <w:b/>
          <w:sz w:val="22"/>
          <w:szCs w:val="22"/>
          <w:lang w:eastAsia="en-US"/>
        </w:rPr>
      </w:pPr>
    </w:p>
    <w:p w14:paraId="6AA733B8" w14:textId="2B78140E" w:rsidR="005B4ED1" w:rsidRDefault="005B4ED1" w:rsidP="005B4ED1">
      <w:pPr>
        <w:spacing w:after="200" w:line="252" w:lineRule="auto"/>
        <w:ind w:left="360"/>
        <w:contextualSpacing/>
        <w:jc w:val="both"/>
        <w:rPr>
          <w:b/>
          <w:sz w:val="22"/>
          <w:szCs w:val="22"/>
          <w:lang w:eastAsia="en-US"/>
        </w:rPr>
      </w:pPr>
    </w:p>
    <w:p w14:paraId="38A61A61" w14:textId="77777777" w:rsidR="005B4ED1" w:rsidRPr="00475B17" w:rsidRDefault="005B4ED1" w:rsidP="005B4ED1">
      <w:pPr>
        <w:spacing w:after="200" w:line="252" w:lineRule="auto"/>
        <w:ind w:left="360"/>
        <w:contextualSpacing/>
        <w:jc w:val="both"/>
        <w:rPr>
          <w:b/>
          <w:sz w:val="22"/>
          <w:szCs w:val="22"/>
          <w:lang w:eastAsia="en-US"/>
        </w:rPr>
      </w:pPr>
    </w:p>
    <w:p w14:paraId="646DEF3B" w14:textId="77777777" w:rsidR="009C4529" w:rsidRPr="00545378" w:rsidRDefault="001F71E7" w:rsidP="001F71E7">
      <w:pPr>
        <w:pBdr>
          <w:top w:val="single" w:sz="4" w:space="1" w:color="auto"/>
          <w:left w:val="single" w:sz="4" w:space="4" w:color="auto"/>
          <w:bottom w:val="single" w:sz="4" w:space="1" w:color="auto"/>
          <w:right w:val="single" w:sz="4" w:space="4" w:color="auto"/>
        </w:pBdr>
        <w:shd w:val="clear" w:color="auto" w:fill="D9D9D9" w:themeFill="background1" w:themeFillShade="D9"/>
        <w:spacing w:after="240" w:line="252" w:lineRule="auto"/>
        <w:jc w:val="both"/>
        <w:rPr>
          <w:rFonts w:eastAsiaTheme="majorEastAsia"/>
          <w:b/>
          <w:sz w:val="22"/>
          <w:szCs w:val="22"/>
          <w:lang w:eastAsia="en-US"/>
        </w:rPr>
      </w:pPr>
      <w:r>
        <w:rPr>
          <w:rFonts w:eastAsiaTheme="majorEastAsia"/>
          <w:b/>
          <w:sz w:val="22"/>
          <w:szCs w:val="22"/>
          <w:lang w:eastAsia="en-US"/>
        </w:rPr>
        <w:t xml:space="preserve">Rozdział I – </w:t>
      </w:r>
      <w:r w:rsidR="00587F52" w:rsidRPr="00545378">
        <w:rPr>
          <w:rFonts w:eastAsiaTheme="majorEastAsia"/>
          <w:b/>
          <w:sz w:val="22"/>
          <w:szCs w:val="22"/>
          <w:lang w:eastAsia="en-US"/>
        </w:rPr>
        <w:t>Informacje ogólne</w:t>
      </w:r>
    </w:p>
    <w:p w14:paraId="687F8672" w14:textId="77777777" w:rsidR="00646C8F" w:rsidRPr="00646C8F" w:rsidRDefault="00646C8F" w:rsidP="003E7797">
      <w:pPr>
        <w:numPr>
          <w:ilvl w:val="0"/>
          <w:numId w:val="13"/>
        </w:numPr>
        <w:shd w:val="clear" w:color="auto" w:fill="EAF1DD" w:themeFill="accent3" w:themeFillTint="33"/>
        <w:ind w:left="357" w:hanging="357"/>
        <w:jc w:val="both"/>
        <w:rPr>
          <w:rFonts w:eastAsiaTheme="majorEastAsia"/>
          <w:b/>
          <w:sz w:val="22"/>
          <w:szCs w:val="22"/>
          <w:lang w:eastAsia="en-US"/>
        </w:rPr>
      </w:pPr>
      <w:r w:rsidRPr="00375D1A">
        <w:rPr>
          <w:b/>
          <w:sz w:val="22"/>
          <w:szCs w:val="22"/>
        </w:rPr>
        <w:t>Nazwa (</w:t>
      </w:r>
      <w:r>
        <w:rPr>
          <w:b/>
          <w:sz w:val="22"/>
          <w:szCs w:val="22"/>
        </w:rPr>
        <w:t>firma) oraz adres Zamawiającego</w:t>
      </w:r>
    </w:p>
    <w:p w14:paraId="02357C8E" w14:textId="3D0BAFCF" w:rsidR="00091B78" w:rsidRPr="00091B78" w:rsidRDefault="00091B78" w:rsidP="00091B78">
      <w:pPr>
        <w:shd w:val="clear" w:color="auto" w:fill="FFFFFF"/>
        <w:spacing w:line="300" w:lineRule="atLeast"/>
        <w:ind w:left="720"/>
        <w:jc w:val="both"/>
        <w:rPr>
          <w:color w:val="000000" w:themeColor="text1"/>
          <w:sz w:val="21"/>
          <w:szCs w:val="21"/>
        </w:rPr>
      </w:pPr>
      <w:r w:rsidRPr="00091B78">
        <w:rPr>
          <w:color w:val="000000" w:themeColor="text1"/>
          <w:sz w:val="21"/>
          <w:szCs w:val="21"/>
        </w:rPr>
        <w:t xml:space="preserve">Zamawiający: </w:t>
      </w:r>
    </w:p>
    <w:p w14:paraId="07DC6BD8" w14:textId="254C7BC8" w:rsidR="00091B78" w:rsidRPr="00091B78" w:rsidRDefault="00091B78" w:rsidP="00091B78">
      <w:pPr>
        <w:shd w:val="clear" w:color="auto" w:fill="FFFFFF"/>
        <w:spacing w:line="300" w:lineRule="atLeast"/>
        <w:ind w:left="720"/>
        <w:jc w:val="both"/>
        <w:rPr>
          <w:color w:val="000000" w:themeColor="text1"/>
          <w:sz w:val="21"/>
          <w:szCs w:val="21"/>
        </w:rPr>
      </w:pPr>
      <w:r w:rsidRPr="00091B78">
        <w:rPr>
          <w:color w:val="000000" w:themeColor="text1"/>
          <w:sz w:val="21"/>
          <w:szCs w:val="21"/>
        </w:rPr>
        <w:t>Gmina Fałków, ul. Zamkowa 1A, 26-260 Fałków</w:t>
      </w:r>
    </w:p>
    <w:p w14:paraId="389D6B01" w14:textId="4743E523" w:rsidR="00091B78" w:rsidRPr="00091B78" w:rsidRDefault="00091B78" w:rsidP="00091B78">
      <w:pPr>
        <w:shd w:val="clear" w:color="auto" w:fill="FFFFFF"/>
        <w:spacing w:line="300" w:lineRule="atLeast"/>
        <w:ind w:left="720"/>
        <w:jc w:val="both"/>
        <w:rPr>
          <w:color w:val="000000" w:themeColor="text1"/>
          <w:sz w:val="21"/>
          <w:szCs w:val="21"/>
        </w:rPr>
      </w:pPr>
      <w:r w:rsidRPr="00091B78">
        <w:rPr>
          <w:color w:val="000000" w:themeColor="text1"/>
          <w:sz w:val="21"/>
          <w:szCs w:val="21"/>
        </w:rPr>
        <w:t>NIP: 658-187-20-63, Regon: 590648066</w:t>
      </w:r>
    </w:p>
    <w:p w14:paraId="741037F7" w14:textId="2D8B5034" w:rsidR="00485310" w:rsidRDefault="00485310" w:rsidP="00091B78">
      <w:pPr>
        <w:shd w:val="clear" w:color="auto" w:fill="FFFFFF"/>
        <w:spacing w:line="300" w:lineRule="atLeast"/>
        <w:ind w:left="720"/>
        <w:jc w:val="both"/>
        <w:rPr>
          <w:sz w:val="22"/>
          <w:szCs w:val="22"/>
        </w:rPr>
      </w:pPr>
      <w:r w:rsidRPr="00A017DC">
        <w:rPr>
          <w:sz w:val="22"/>
          <w:szCs w:val="22"/>
        </w:rPr>
        <w:t xml:space="preserve">Adres strony internetowej Zamawiającego: </w:t>
      </w:r>
      <w:hyperlink r:id="rId9" w:history="1">
        <w:r w:rsidR="00091B78" w:rsidRPr="00A340A4">
          <w:rPr>
            <w:rStyle w:val="Hipercze"/>
            <w:sz w:val="22"/>
            <w:szCs w:val="22"/>
          </w:rPr>
          <w:t>http://www.bip.falkow.pl/</w:t>
        </w:r>
      </w:hyperlink>
    </w:p>
    <w:p w14:paraId="1C81CD0C" w14:textId="77777777" w:rsidR="00091B78" w:rsidRPr="00091B78" w:rsidRDefault="00091B78" w:rsidP="00091B78">
      <w:pPr>
        <w:shd w:val="clear" w:color="auto" w:fill="FFFFFF"/>
        <w:spacing w:line="300" w:lineRule="atLeast"/>
        <w:ind w:left="720"/>
        <w:jc w:val="both"/>
        <w:rPr>
          <w:color w:val="393B40"/>
          <w:sz w:val="21"/>
          <w:szCs w:val="21"/>
        </w:rPr>
      </w:pPr>
    </w:p>
    <w:p w14:paraId="547C23ED" w14:textId="6888F2EA" w:rsidR="00091B78" w:rsidRDefault="003B1FE3" w:rsidP="00082C65">
      <w:pPr>
        <w:spacing w:after="60"/>
        <w:ind w:left="720"/>
        <w:jc w:val="both"/>
        <w:rPr>
          <w:color w:val="548DD4" w:themeColor="text2" w:themeTint="99"/>
          <w:sz w:val="22"/>
          <w:szCs w:val="22"/>
        </w:rPr>
      </w:pPr>
      <w:r w:rsidRPr="00A017DC">
        <w:rPr>
          <w:sz w:val="22"/>
          <w:szCs w:val="22"/>
        </w:rPr>
        <w:t>Elektroniczna Skrzynka Podawcza</w:t>
      </w:r>
      <w:r w:rsidR="00091B78">
        <w:rPr>
          <w:sz w:val="22"/>
          <w:szCs w:val="22"/>
        </w:rPr>
        <w:t xml:space="preserve"> </w:t>
      </w:r>
      <w:r w:rsidRPr="00A017DC">
        <w:rPr>
          <w:sz w:val="22"/>
          <w:szCs w:val="22"/>
        </w:rPr>
        <w:t>znajdująca się na platformie ePUAP</w:t>
      </w:r>
      <w:r w:rsidR="008F334E" w:rsidRPr="00A017DC">
        <w:rPr>
          <w:sz w:val="22"/>
          <w:szCs w:val="22"/>
        </w:rPr>
        <w:t xml:space="preserve"> </w:t>
      </w:r>
      <w:hyperlink r:id="rId10" w:history="1">
        <w:r w:rsidR="008F334E" w:rsidRPr="00A017DC">
          <w:rPr>
            <w:rStyle w:val="Nagwek1Znak"/>
            <w:rFonts w:ascii="Times New Roman" w:hAnsi="Times New Roman" w:cs="Times New Roman"/>
            <w:sz w:val="22"/>
            <w:szCs w:val="22"/>
          </w:rPr>
          <w:t>https://epuap.gov.pl/wps/portal</w:t>
        </w:r>
      </w:hyperlink>
      <w:r w:rsidR="008F334E" w:rsidRPr="00A017DC">
        <w:rPr>
          <w:sz w:val="22"/>
          <w:szCs w:val="22"/>
        </w:rPr>
        <w:t xml:space="preserve"> </w:t>
      </w:r>
      <w:r w:rsidRPr="00A017DC">
        <w:rPr>
          <w:sz w:val="22"/>
          <w:szCs w:val="22"/>
        </w:rPr>
        <w:t xml:space="preserve"> </w:t>
      </w:r>
      <w:bookmarkStart w:id="2" w:name="_Hlk69281263"/>
      <w:r w:rsidR="00B808F3" w:rsidRPr="00A017DC">
        <w:rPr>
          <w:sz w:val="22"/>
          <w:szCs w:val="22"/>
        </w:rPr>
        <w:t xml:space="preserve">– adres skrytki: </w:t>
      </w:r>
      <w:bookmarkEnd w:id="2"/>
      <w:r w:rsidR="00091B78" w:rsidRPr="00091B78">
        <w:rPr>
          <w:color w:val="548DD4" w:themeColor="text2" w:themeTint="99"/>
          <w:sz w:val="22"/>
          <w:szCs w:val="22"/>
        </w:rPr>
        <w:t>/k9684bpfuk/SkrytkaESP</w:t>
      </w:r>
    </w:p>
    <w:p w14:paraId="6DD39DB6" w14:textId="77777777" w:rsidR="00B51ABC" w:rsidRDefault="003B1FE3" w:rsidP="00082C65">
      <w:pPr>
        <w:spacing w:after="60"/>
        <w:ind w:left="720"/>
        <w:jc w:val="both"/>
        <w:rPr>
          <w:color w:val="FF0000"/>
          <w:sz w:val="22"/>
          <w:szCs w:val="22"/>
        </w:rPr>
      </w:pPr>
      <w:r w:rsidRPr="00A017DC">
        <w:rPr>
          <w:sz w:val="22"/>
          <w:szCs w:val="22"/>
        </w:rPr>
        <w:t xml:space="preserve">Adres poczty elektronicznej prowadzonego postępowania: </w:t>
      </w:r>
      <w:r w:rsidR="007F1D1A">
        <w:rPr>
          <w:rFonts w:ascii="Verdana" w:hAnsi="Verdana"/>
          <w:color w:val="2D2D2D"/>
          <w:sz w:val="20"/>
          <w:szCs w:val="20"/>
        </w:rPr>
        <w:t> </w:t>
      </w:r>
      <w:hyperlink r:id="rId11" w:history="1">
        <w:r w:rsidR="00B51ABC" w:rsidRPr="00B51ABC">
          <w:rPr>
            <w:rStyle w:val="Hipercze"/>
            <w:rFonts w:eastAsiaTheme="majorEastAsia"/>
            <w:color w:val="0076FF"/>
            <w:sz w:val="22"/>
            <w:szCs w:val="22"/>
          </w:rPr>
          <w:t>przetargi@falkow.pl</w:t>
        </w:r>
      </w:hyperlink>
      <w:r w:rsidR="00082C65">
        <w:rPr>
          <w:color w:val="FF0000"/>
          <w:sz w:val="22"/>
          <w:szCs w:val="22"/>
        </w:rPr>
        <w:t xml:space="preserve"> </w:t>
      </w:r>
    </w:p>
    <w:p w14:paraId="3D9C005A" w14:textId="7D3EA237" w:rsidR="00E20BB0" w:rsidRPr="007B79EC" w:rsidRDefault="003B1FE3" w:rsidP="00082C65">
      <w:pPr>
        <w:spacing w:after="60"/>
        <w:ind w:left="720"/>
        <w:jc w:val="both"/>
        <w:rPr>
          <w:color w:val="548DD4" w:themeColor="text2" w:themeTint="99"/>
          <w:sz w:val="20"/>
        </w:rPr>
      </w:pPr>
      <w:r w:rsidRPr="00E20BB0">
        <w:rPr>
          <w:sz w:val="22"/>
          <w:szCs w:val="22"/>
        </w:rPr>
        <w:t>Adres strony internetowej prowadzonego postępowania, na której udostępniane będą zmiany i wyjaśnienia treści SWZ oraz inne dokumenty zamówienia bezpośrednio związane z postępowaniem o udzielenie zamówienia</w:t>
      </w:r>
      <w:r w:rsidRPr="00E20BB0">
        <w:t xml:space="preserve"> </w:t>
      </w:r>
      <w:hyperlink r:id="rId12" w:history="1">
        <w:r w:rsidR="00B51ABC" w:rsidRPr="00B51ABC">
          <w:rPr>
            <w:rStyle w:val="Hipercze"/>
            <w:rFonts w:asciiTheme="majorHAnsi" w:eastAsiaTheme="majorEastAsia" w:hAnsiTheme="majorHAnsi" w:cstheme="majorBidi"/>
            <w:sz w:val="20"/>
            <w:szCs w:val="28"/>
            <w14:textFill>
              <w14:solidFill>
                <w14:srgbClr w14:val="0000FF">
                  <w14:lumMod w14:val="60000"/>
                  <w14:lumOff w14:val="40000"/>
                </w14:srgbClr>
              </w14:solidFill>
            </w14:textFill>
          </w:rPr>
          <w:t>http://www.bip.falkow.pl/index.php?id=200</w:t>
        </w:r>
        <w:r w:rsidR="00A017DC" w:rsidRPr="008A33D8">
          <w:rPr>
            <w:rStyle w:val="Hipercze"/>
            <w:rFonts w:asciiTheme="majorHAnsi" w:eastAsiaTheme="majorEastAsia" w:hAnsiTheme="majorHAnsi" w:cstheme="majorBidi"/>
            <w:sz w:val="20"/>
            <w:szCs w:val="28"/>
            <w14:textFill>
              <w14:solidFill>
                <w14:srgbClr w14:val="0000FF">
                  <w14:lumMod w14:val="60000"/>
                  <w14:lumOff w14:val="40000"/>
                </w14:srgbClr>
              </w14:solidFill>
            </w14:textFill>
          </w:rPr>
          <w:t>l</w:t>
        </w:r>
      </w:hyperlink>
      <w:r w:rsidR="00A017DC">
        <w:rPr>
          <w:rStyle w:val="Nagwek1Znak"/>
          <w:color w:val="0000FF"/>
          <w:sz w:val="20"/>
          <w14:textFill>
            <w14:solidFill>
              <w14:srgbClr w14:val="0000FF">
                <w14:lumMod w14:val="60000"/>
                <w14:lumOff w14:val="40000"/>
              </w14:srgbClr>
            </w14:solidFill>
          </w14:textFill>
        </w:rPr>
        <w:t xml:space="preserve"> </w:t>
      </w:r>
    </w:p>
    <w:p w14:paraId="21DC2619" w14:textId="58E13906" w:rsidR="00E20BB0" w:rsidRPr="00E20BB0" w:rsidRDefault="00646C8F" w:rsidP="00B51ABC">
      <w:pPr>
        <w:spacing w:after="60"/>
        <w:ind w:left="720"/>
        <w:rPr>
          <w:sz w:val="22"/>
          <w:szCs w:val="22"/>
        </w:rPr>
      </w:pPr>
      <w:r w:rsidRPr="00E20BB0">
        <w:rPr>
          <w:sz w:val="22"/>
          <w:szCs w:val="22"/>
        </w:rPr>
        <w:t xml:space="preserve">Rodzaj zamawiającego: </w:t>
      </w:r>
      <w:r w:rsidR="00B51ABC" w:rsidRPr="00B51ABC">
        <w:rPr>
          <w:color w:val="000000" w:themeColor="text1"/>
          <w:sz w:val="22"/>
          <w:szCs w:val="22"/>
          <w:shd w:val="clear" w:color="auto" w:fill="FFFFFF"/>
        </w:rPr>
        <w:t>Jednostka Samorządu Terytorialnego</w:t>
      </w:r>
      <w:r w:rsidR="007B79EC" w:rsidRPr="00B51ABC">
        <w:rPr>
          <w:color w:val="000000" w:themeColor="text1"/>
          <w:sz w:val="22"/>
          <w:szCs w:val="22"/>
          <w:shd w:val="clear" w:color="auto" w:fill="FFFFFF"/>
        </w:rPr>
        <w:t xml:space="preserve"> </w:t>
      </w:r>
      <w:r w:rsidR="003B1FE3" w:rsidRPr="00B51ABC">
        <w:rPr>
          <w:color w:val="000000" w:themeColor="text1"/>
          <w:sz w:val="22"/>
          <w:szCs w:val="22"/>
          <w:shd w:val="clear" w:color="auto" w:fill="FFFFFF"/>
        </w:rPr>
        <w:t>        </w:t>
      </w:r>
    </w:p>
    <w:p w14:paraId="1B78A5F3" w14:textId="77777777" w:rsidR="00646C8F" w:rsidRPr="00E20BB0" w:rsidRDefault="00646C8F" w:rsidP="003E486D">
      <w:pPr>
        <w:jc w:val="both"/>
        <w:rPr>
          <w:rFonts w:eastAsiaTheme="majorEastAsia"/>
          <w:b/>
          <w:sz w:val="22"/>
          <w:szCs w:val="22"/>
          <w:lang w:eastAsia="en-US"/>
        </w:rPr>
      </w:pPr>
    </w:p>
    <w:p w14:paraId="0999BD15" w14:textId="12930597" w:rsidR="00962CBB" w:rsidRPr="003E486D" w:rsidRDefault="00142A1B" w:rsidP="003E7797">
      <w:pPr>
        <w:numPr>
          <w:ilvl w:val="0"/>
          <w:numId w:val="13"/>
        </w:numPr>
        <w:shd w:val="clear" w:color="auto" w:fill="EAF1DD" w:themeFill="accent3" w:themeFillTint="33"/>
        <w:spacing w:after="200" w:line="252" w:lineRule="auto"/>
        <w:contextualSpacing/>
        <w:jc w:val="both"/>
        <w:rPr>
          <w:rFonts w:eastAsiaTheme="majorEastAsia"/>
          <w:b/>
          <w:sz w:val="22"/>
          <w:szCs w:val="22"/>
          <w:lang w:eastAsia="en-US"/>
        </w:rPr>
      </w:pPr>
      <w:r w:rsidRPr="003E486D">
        <w:rPr>
          <w:rFonts w:eastAsiaTheme="majorEastAsia"/>
          <w:b/>
          <w:sz w:val="22"/>
          <w:szCs w:val="22"/>
          <w:lang w:eastAsia="en-US"/>
        </w:rPr>
        <w:t>Tryb udzielenia zamówienia</w:t>
      </w:r>
    </w:p>
    <w:p w14:paraId="69F7973B" w14:textId="603C067D" w:rsidR="00485310" w:rsidRPr="00475B17" w:rsidRDefault="00485310" w:rsidP="00005E2C">
      <w:pPr>
        <w:numPr>
          <w:ilvl w:val="0"/>
          <w:numId w:val="29"/>
        </w:numPr>
        <w:tabs>
          <w:tab w:val="clear" w:pos="720"/>
          <w:tab w:val="num" w:pos="284"/>
        </w:tabs>
        <w:spacing w:after="60"/>
        <w:ind w:left="284" w:hanging="284"/>
        <w:jc w:val="both"/>
        <w:rPr>
          <w:sz w:val="22"/>
          <w:szCs w:val="22"/>
        </w:rPr>
      </w:pPr>
      <w:r w:rsidRPr="00475B17">
        <w:rPr>
          <w:sz w:val="22"/>
          <w:szCs w:val="22"/>
        </w:rPr>
        <w:t xml:space="preserve">Postępowanie o udzielenie zamówienia publicznego prowadzone jest w trybie </w:t>
      </w:r>
      <w:r w:rsidR="00CD271C" w:rsidRPr="00475B17">
        <w:rPr>
          <w:sz w:val="22"/>
          <w:szCs w:val="22"/>
          <w:lang w:eastAsia="en-US"/>
        </w:rPr>
        <w:t>przetargu nieograniczonego</w:t>
      </w:r>
      <w:r w:rsidRPr="00475B17">
        <w:rPr>
          <w:sz w:val="22"/>
          <w:szCs w:val="22"/>
          <w:lang w:eastAsia="en-US"/>
        </w:rPr>
        <w:t xml:space="preserve">, </w:t>
      </w:r>
      <w:r w:rsidR="00CD271C" w:rsidRPr="00475B17">
        <w:rPr>
          <w:rFonts w:eastAsiaTheme="majorEastAsia"/>
          <w:sz w:val="22"/>
          <w:szCs w:val="22"/>
          <w:lang w:eastAsia="en-US"/>
        </w:rPr>
        <w:t>o którym mowa w art. 132 ustawy</w:t>
      </w:r>
      <w:r w:rsidRPr="00475B17">
        <w:rPr>
          <w:sz w:val="22"/>
          <w:szCs w:val="22"/>
          <w:lang w:eastAsia="en-US"/>
        </w:rPr>
        <w:t xml:space="preserve"> z 11 września 2019 r. – Prawo zamówień publicznych (Dz.U. </w:t>
      </w:r>
      <w:r w:rsidR="003C2260">
        <w:rPr>
          <w:sz w:val="22"/>
          <w:szCs w:val="22"/>
          <w:lang w:eastAsia="en-US"/>
        </w:rPr>
        <w:t xml:space="preserve">z 2021 </w:t>
      </w:r>
      <w:r w:rsidRPr="00475B17">
        <w:rPr>
          <w:sz w:val="22"/>
          <w:szCs w:val="22"/>
          <w:lang w:eastAsia="en-US"/>
        </w:rPr>
        <w:t xml:space="preserve">poz. </w:t>
      </w:r>
      <w:r w:rsidR="003C2260">
        <w:rPr>
          <w:sz w:val="22"/>
          <w:szCs w:val="22"/>
          <w:lang w:eastAsia="en-US"/>
        </w:rPr>
        <w:t>1129</w:t>
      </w:r>
      <w:r w:rsidRPr="00475B17">
        <w:rPr>
          <w:sz w:val="22"/>
          <w:szCs w:val="22"/>
          <w:lang w:eastAsia="en-US"/>
        </w:rPr>
        <w:t>)</w:t>
      </w:r>
      <w:r w:rsidRPr="00475B17">
        <w:rPr>
          <w:sz w:val="22"/>
          <w:szCs w:val="22"/>
        </w:rPr>
        <w:t>, zwanej dalej ustawą Pzp,</w:t>
      </w:r>
      <w:r w:rsidR="00320E94" w:rsidRPr="00475B17">
        <w:rPr>
          <w:sz w:val="22"/>
          <w:szCs w:val="22"/>
        </w:rPr>
        <w:t xml:space="preserve"> </w:t>
      </w:r>
      <w:r w:rsidRPr="00475B17">
        <w:rPr>
          <w:bCs/>
          <w:sz w:val="22"/>
          <w:szCs w:val="22"/>
        </w:rPr>
        <w:t>aktów wykonawczych do ustawy Pzp oraz niniejszej Specyfikacji Warunków Zamówienia.</w:t>
      </w:r>
    </w:p>
    <w:p w14:paraId="5A71B302" w14:textId="77777777" w:rsidR="00485310" w:rsidRPr="00475B17" w:rsidRDefault="00485310" w:rsidP="00005E2C">
      <w:pPr>
        <w:numPr>
          <w:ilvl w:val="0"/>
          <w:numId w:val="29"/>
        </w:numPr>
        <w:tabs>
          <w:tab w:val="clear" w:pos="720"/>
          <w:tab w:val="num" w:pos="284"/>
        </w:tabs>
        <w:spacing w:after="60"/>
        <w:ind w:left="284" w:hanging="284"/>
        <w:jc w:val="both"/>
        <w:rPr>
          <w:sz w:val="22"/>
          <w:szCs w:val="22"/>
        </w:rPr>
      </w:pPr>
      <w:r w:rsidRPr="00475B17">
        <w:rPr>
          <w:sz w:val="22"/>
          <w:szCs w:val="22"/>
        </w:rPr>
        <w:t>Niniejsza Specyfikacja Warunków Zamówienia zwana jest w dalszej treści Specyfikacją Warunków Zamówienia, SWZ lub specyfikacją.</w:t>
      </w:r>
    </w:p>
    <w:p w14:paraId="56ED483D" w14:textId="77777777" w:rsidR="00AB0104" w:rsidRPr="00475B17" w:rsidRDefault="00485310" w:rsidP="00005E2C">
      <w:pPr>
        <w:numPr>
          <w:ilvl w:val="0"/>
          <w:numId w:val="29"/>
        </w:numPr>
        <w:tabs>
          <w:tab w:val="clear" w:pos="720"/>
          <w:tab w:val="num" w:pos="284"/>
        </w:tabs>
        <w:spacing w:after="60"/>
        <w:ind w:left="284" w:hanging="284"/>
        <w:jc w:val="both"/>
        <w:rPr>
          <w:sz w:val="22"/>
          <w:szCs w:val="22"/>
        </w:rPr>
      </w:pPr>
      <w:r w:rsidRPr="00475B17">
        <w:rPr>
          <w:sz w:val="22"/>
          <w:szCs w:val="22"/>
        </w:rPr>
        <w:t xml:space="preserve">W sprawach nieuregulowanych w niniejszej SWZ stosuje się przepisy ustawy Pzp oraz </w:t>
      </w:r>
      <w:r w:rsidRPr="00475B17">
        <w:rPr>
          <w:bCs/>
          <w:sz w:val="22"/>
          <w:szCs w:val="22"/>
        </w:rPr>
        <w:t>aktów wykonawczych do ustawy Pzp.</w:t>
      </w:r>
    </w:p>
    <w:p w14:paraId="67F9374E" w14:textId="251102DA" w:rsidR="00320E94" w:rsidRPr="00475B17" w:rsidRDefault="00CD271C" w:rsidP="00005E2C">
      <w:pPr>
        <w:numPr>
          <w:ilvl w:val="0"/>
          <w:numId w:val="29"/>
        </w:numPr>
        <w:tabs>
          <w:tab w:val="clear" w:pos="720"/>
          <w:tab w:val="num" w:pos="284"/>
        </w:tabs>
        <w:ind w:left="284" w:hanging="284"/>
        <w:jc w:val="both"/>
        <w:rPr>
          <w:color w:val="006600"/>
          <w:sz w:val="22"/>
          <w:szCs w:val="22"/>
        </w:rPr>
      </w:pPr>
      <w:r w:rsidRPr="00475B17">
        <w:rPr>
          <w:sz w:val="22"/>
          <w:szCs w:val="22"/>
        </w:rPr>
        <w:t xml:space="preserve">Postępowanie </w:t>
      </w:r>
      <w:r w:rsidRPr="00C80A86">
        <w:rPr>
          <w:sz w:val="22"/>
          <w:szCs w:val="22"/>
        </w:rPr>
        <w:t xml:space="preserve">prowadzone jest bez zastosowania procedury, o której </w:t>
      </w:r>
      <w:r w:rsidRPr="00475B17">
        <w:rPr>
          <w:sz w:val="22"/>
          <w:szCs w:val="22"/>
        </w:rPr>
        <w:t xml:space="preserve">mowa w art. </w:t>
      </w:r>
      <w:r w:rsidRPr="00475B17">
        <w:rPr>
          <w:rFonts w:eastAsiaTheme="majorEastAsia"/>
          <w:bCs/>
          <w:sz w:val="22"/>
          <w:szCs w:val="22"/>
          <w:lang w:eastAsia="en-US"/>
        </w:rPr>
        <w:t>139 ustawy Pzp</w:t>
      </w:r>
      <w:r w:rsidR="00320E94" w:rsidRPr="00475B17">
        <w:rPr>
          <w:color w:val="006600"/>
          <w:sz w:val="22"/>
          <w:szCs w:val="22"/>
        </w:rPr>
        <w:t>.</w:t>
      </w:r>
    </w:p>
    <w:p w14:paraId="450AEF9E" w14:textId="77777777" w:rsidR="00AB0104" w:rsidRPr="00545378" w:rsidRDefault="00AB0104" w:rsidP="00AB0104">
      <w:pPr>
        <w:jc w:val="both"/>
        <w:rPr>
          <w:rFonts w:eastAsiaTheme="majorEastAsia"/>
          <w:sz w:val="22"/>
          <w:szCs w:val="22"/>
          <w:lang w:eastAsia="en-US"/>
        </w:rPr>
      </w:pPr>
    </w:p>
    <w:p w14:paraId="7C28AAEF" w14:textId="6ABE4221" w:rsidR="00D57AA3" w:rsidRPr="003E486D" w:rsidRDefault="009C4529" w:rsidP="003E7797">
      <w:pPr>
        <w:numPr>
          <w:ilvl w:val="0"/>
          <w:numId w:val="13"/>
        </w:numPr>
        <w:shd w:val="clear" w:color="auto" w:fill="EAF1DD" w:themeFill="accent3" w:themeFillTint="33"/>
        <w:spacing w:after="200" w:line="252" w:lineRule="auto"/>
        <w:contextualSpacing/>
        <w:jc w:val="both"/>
        <w:rPr>
          <w:rFonts w:eastAsiaTheme="majorEastAsia"/>
          <w:b/>
          <w:sz w:val="22"/>
          <w:szCs w:val="22"/>
          <w:lang w:eastAsia="en-US"/>
        </w:rPr>
      </w:pPr>
      <w:r w:rsidRPr="00545378">
        <w:rPr>
          <w:rFonts w:eastAsiaTheme="majorEastAsia"/>
          <w:b/>
          <w:sz w:val="22"/>
          <w:szCs w:val="22"/>
          <w:lang w:eastAsia="en-US"/>
        </w:rPr>
        <w:t>Wykonawcy</w:t>
      </w:r>
      <w:r w:rsidR="00E90B9E" w:rsidRPr="00545378">
        <w:rPr>
          <w:rFonts w:eastAsiaTheme="majorEastAsia"/>
          <w:b/>
          <w:sz w:val="22"/>
          <w:szCs w:val="22"/>
          <w:lang w:eastAsia="en-US"/>
        </w:rPr>
        <w:t>/podwykonawcy</w:t>
      </w:r>
    </w:p>
    <w:p w14:paraId="3F328265" w14:textId="35697F98" w:rsidR="009C4529" w:rsidRPr="003E486D" w:rsidRDefault="009C4529" w:rsidP="003A6BF3">
      <w:pPr>
        <w:numPr>
          <w:ilvl w:val="0"/>
          <w:numId w:val="3"/>
        </w:numPr>
        <w:spacing w:after="60"/>
        <w:ind w:left="357" w:hanging="357"/>
        <w:jc w:val="both"/>
        <w:rPr>
          <w:rFonts w:eastAsiaTheme="majorEastAsia"/>
          <w:sz w:val="22"/>
          <w:szCs w:val="22"/>
          <w:lang w:eastAsia="en-US"/>
        </w:rPr>
      </w:pPr>
      <w:r w:rsidRPr="003E486D">
        <w:rPr>
          <w:rFonts w:eastAsiaTheme="majorEastAsia"/>
          <w:sz w:val="22"/>
          <w:szCs w:val="22"/>
          <w:lang w:eastAsia="en-US"/>
        </w:rPr>
        <w:t>Wykonawcą</w:t>
      </w:r>
      <w:r w:rsidR="003E486D" w:rsidRPr="003E486D">
        <w:rPr>
          <w:rFonts w:eastAsiaTheme="majorEastAsia"/>
          <w:sz w:val="22"/>
          <w:szCs w:val="22"/>
          <w:lang w:eastAsia="en-US"/>
        </w:rPr>
        <w:t xml:space="preserve"> </w:t>
      </w:r>
      <w:r w:rsidR="00412BC8" w:rsidRPr="003E486D">
        <w:rPr>
          <w:rFonts w:eastAsiaTheme="majorEastAsia"/>
          <w:bCs/>
          <w:sz w:val="22"/>
          <w:szCs w:val="22"/>
          <w:lang w:eastAsia="en-US"/>
        </w:rPr>
        <w:t>jest</w:t>
      </w:r>
      <w:r w:rsidRPr="003E486D">
        <w:rPr>
          <w:rFonts w:eastAsiaTheme="majorEastAsia"/>
          <w:sz w:val="22"/>
          <w:szCs w:val="22"/>
          <w:lang w:eastAsia="en-US"/>
        </w:rPr>
        <w:t xml:space="preserve"> osoba fizyczna, osoba prawna albo jednostka organizacyjna nieposiadająca osobowości prawnej, </w:t>
      </w:r>
      <w:r w:rsidR="00412BC8" w:rsidRPr="003E486D">
        <w:rPr>
          <w:rFonts w:eastAsiaTheme="majorEastAsia"/>
          <w:sz w:val="22"/>
          <w:szCs w:val="22"/>
          <w:lang w:eastAsia="en-US"/>
        </w:rPr>
        <w:t>która oferuje na rynku wykonanie robót budowlanych lub obiektu budowlanego, dostawę produktów lub świadczenie usług lub ubiega się o udzielenie zamówienia, złożyła ofertę lub zawarła umowę w sprawie zamówienia publicznego</w:t>
      </w:r>
      <w:r w:rsidR="00773D17" w:rsidRPr="003E486D">
        <w:rPr>
          <w:rFonts w:eastAsiaTheme="majorEastAsia"/>
          <w:sz w:val="22"/>
          <w:szCs w:val="22"/>
          <w:lang w:eastAsia="en-US"/>
        </w:rPr>
        <w:t>.</w:t>
      </w:r>
    </w:p>
    <w:p w14:paraId="0FC12201" w14:textId="1108DB49" w:rsidR="00B07F86" w:rsidRPr="00D57AA3" w:rsidRDefault="00B07F86" w:rsidP="003A6BF3">
      <w:pPr>
        <w:numPr>
          <w:ilvl w:val="0"/>
          <w:numId w:val="3"/>
        </w:numPr>
        <w:spacing w:after="60"/>
        <w:ind w:left="357" w:hanging="357"/>
        <w:jc w:val="both"/>
        <w:rPr>
          <w:rFonts w:eastAsiaTheme="majorEastAsia"/>
          <w:sz w:val="22"/>
          <w:szCs w:val="22"/>
          <w:lang w:eastAsia="en-US"/>
        </w:rPr>
      </w:pPr>
      <w:r w:rsidRPr="00C80A86">
        <w:rPr>
          <w:rFonts w:eastAsiaTheme="majorEastAsia"/>
          <w:sz w:val="22"/>
          <w:szCs w:val="22"/>
          <w:lang w:eastAsia="en-US"/>
        </w:rPr>
        <w:t xml:space="preserve">Zamawiający </w:t>
      </w:r>
      <w:r w:rsidRPr="00C80A86">
        <w:rPr>
          <w:rFonts w:eastAsiaTheme="majorEastAsia"/>
          <w:b/>
          <w:bCs/>
          <w:sz w:val="22"/>
          <w:szCs w:val="22"/>
          <w:lang w:eastAsia="en-US"/>
        </w:rPr>
        <w:t>nie zastrzega</w:t>
      </w:r>
      <w:r w:rsidR="003E486D" w:rsidRPr="00C80A86">
        <w:rPr>
          <w:rFonts w:eastAsiaTheme="majorEastAsia"/>
          <w:sz w:val="22"/>
          <w:szCs w:val="22"/>
          <w:lang w:eastAsia="en-US"/>
        </w:rPr>
        <w:t xml:space="preserve"> </w:t>
      </w:r>
      <w:r w:rsidRPr="00C80A86">
        <w:rPr>
          <w:rFonts w:eastAsiaTheme="majorEastAsia"/>
          <w:sz w:val="22"/>
          <w:szCs w:val="22"/>
          <w:lang w:eastAsia="en-US"/>
        </w:rPr>
        <w:t>możliwości ubiegania się o udzielenie zamówienia wyłącznie przez wykonawców, o których mowa w art</w:t>
      </w:r>
      <w:r w:rsidRPr="00D57AA3">
        <w:rPr>
          <w:rFonts w:eastAsiaTheme="majorEastAsia"/>
          <w:sz w:val="22"/>
          <w:szCs w:val="22"/>
          <w:lang w:eastAsia="en-US"/>
        </w:rPr>
        <w:t>. 94</w:t>
      </w:r>
      <w:r w:rsidR="00447382" w:rsidRPr="00D57AA3">
        <w:rPr>
          <w:rFonts w:eastAsiaTheme="majorEastAsia"/>
          <w:sz w:val="22"/>
          <w:szCs w:val="22"/>
          <w:lang w:eastAsia="en-US"/>
        </w:rPr>
        <w:t xml:space="preserve"> ustawy Pzp,</w:t>
      </w:r>
      <w:r w:rsidRPr="00D57AA3">
        <w:rPr>
          <w:rFonts w:eastAsiaTheme="majorEastAsia"/>
          <w:sz w:val="22"/>
          <w:szCs w:val="22"/>
          <w:lang w:eastAsia="en-US"/>
        </w:rPr>
        <w:t xml:space="preserve"> tj. mający</w:t>
      </w:r>
      <w:r w:rsidR="00773D17" w:rsidRPr="00D57AA3">
        <w:rPr>
          <w:rFonts w:eastAsiaTheme="majorEastAsia"/>
          <w:sz w:val="22"/>
          <w:szCs w:val="22"/>
          <w:lang w:eastAsia="en-US"/>
        </w:rPr>
        <w:t>ch</w:t>
      </w:r>
      <w:r w:rsidRPr="00D57AA3">
        <w:rPr>
          <w:rFonts w:eastAsiaTheme="majorEastAsia"/>
          <w:sz w:val="22"/>
          <w:szCs w:val="22"/>
          <w:lang w:eastAsia="en-US"/>
        </w:rPr>
        <w:t xml:space="preserve"> status zakładu pracy chronionej, spółdzielnie socjalne oraz inn</w:t>
      </w:r>
      <w:r w:rsidR="00773D17" w:rsidRPr="00D57AA3">
        <w:rPr>
          <w:rFonts w:eastAsiaTheme="majorEastAsia"/>
          <w:sz w:val="22"/>
          <w:szCs w:val="22"/>
          <w:lang w:eastAsia="en-US"/>
        </w:rPr>
        <w:t>ych</w:t>
      </w:r>
      <w:r w:rsidRPr="00D57AA3">
        <w:rPr>
          <w:rFonts w:eastAsiaTheme="majorEastAsia"/>
          <w:sz w:val="22"/>
          <w:szCs w:val="22"/>
          <w:lang w:eastAsia="en-US"/>
        </w:rPr>
        <w:t xml:space="preserve"> wykonawc</w:t>
      </w:r>
      <w:r w:rsidR="00773D17" w:rsidRPr="00D57AA3">
        <w:rPr>
          <w:rFonts w:eastAsiaTheme="majorEastAsia"/>
          <w:sz w:val="22"/>
          <w:szCs w:val="22"/>
          <w:lang w:eastAsia="en-US"/>
        </w:rPr>
        <w:t>ów</w:t>
      </w:r>
      <w:r w:rsidRPr="00D57AA3">
        <w:rPr>
          <w:rFonts w:eastAsiaTheme="majorEastAsia"/>
          <w:sz w:val="22"/>
          <w:szCs w:val="22"/>
          <w:lang w:eastAsia="en-US"/>
        </w:rPr>
        <w:t>, których głównym celem lub głównym celem działalności ich wyodrębnionych organizacyjnie jednostek, które będą realizowały zamówienie, jest społeczna i zawodowa integracja osób społecznie marginalizowanych.</w:t>
      </w:r>
    </w:p>
    <w:p w14:paraId="7F423483" w14:textId="77777777" w:rsidR="00C11069" w:rsidRPr="00D57AA3" w:rsidRDefault="00B174FF" w:rsidP="003A6BF3">
      <w:pPr>
        <w:numPr>
          <w:ilvl w:val="0"/>
          <w:numId w:val="3"/>
        </w:numPr>
        <w:contextualSpacing/>
        <w:jc w:val="both"/>
        <w:rPr>
          <w:rFonts w:eastAsiaTheme="majorEastAsia"/>
          <w:sz w:val="22"/>
          <w:szCs w:val="22"/>
          <w:lang w:eastAsia="en-US"/>
        </w:rPr>
      </w:pPr>
      <w:r w:rsidRPr="00D57AA3">
        <w:rPr>
          <w:rFonts w:eastAsiaTheme="majorEastAsia"/>
          <w:sz w:val="22"/>
          <w:szCs w:val="22"/>
          <w:lang w:eastAsia="en-US"/>
        </w:rPr>
        <w:t>Za</w:t>
      </w:r>
      <w:r w:rsidR="00D03518" w:rsidRPr="00D57AA3">
        <w:rPr>
          <w:rFonts w:eastAsiaTheme="majorEastAsia"/>
          <w:sz w:val="22"/>
          <w:szCs w:val="22"/>
          <w:lang w:eastAsia="en-US"/>
        </w:rPr>
        <w:t>mówienie może zostać udzielone w</w:t>
      </w:r>
      <w:r w:rsidRPr="00D57AA3">
        <w:rPr>
          <w:rFonts w:eastAsiaTheme="majorEastAsia"/>
          <w:sz w:val="22"/>
          <w:szCs w:val="22"/>
          <w:lang w:eastAsia="en-US"/>
        </w:rPr>
        <w:t>ykonawcy, który</w:t>
      </w:r>
      <w:r w:rsidR="00C11069" w:rsidRPr="00D57AA3">
        <w:rPr>
          <w:rFonts w:eastAsiaTheme="majorEastAsia"/>
          <w:sz w:val="22"/>
          <w:szCs w:val="22"/>
          <w:lang w:eastAsia="en-US"/>
        </w:rPr>
        <w:t>:</w:t>
      </w:r>
    </w:p>
    <w:p w14:paraId="61F7B4C6" w14:textId="77777777" w:rsidR="007D1555" w:rsidRPr="00D57AA3" w:rsidRDefault="00773D17" w:rsidP="003E486D">
      <w:pPr>
        <w:autoSpaceDE w:val="0"/>
        <w:autoSpaceDN w:val="0"/>
        <w:ind w:left="360"/>
        <w:jc w:val="both"/>
        <w:rPr>
          <w:rFonts w:eastAsiaTheme="majorEastAsia"/>
          <w:sz w:val="22"/>
          <w:szCs w:val="22"/>
          <w:lang w:eastAsia="en-US"/>
        </w:rPr>
      </w:pPr>
      <w:r w:rsidRPr="00D57AA3">
        <w:rPr>
          <w:rFonts w:eastAsiaTheme="majorEastAsia"/>
          <w:sz w:val="22"/>
          <w:szCs w:val="22"/>
          <w:lang w:eastAsia="en-US"/>
        </w:rPr>
        <w:t xml:space="preserve">– </w:t>
      </w:r>
      <w:r w:rsidR="00B174FF" w:rsidRPr="00D57AA3">
        <w:rPr>
          <w:rFonts w:eastAsiaTheme="majorEastAsia"/>
          <w:sz w:val="22"/>
          <w:szCs w:val="22"/>
          <w:lang w:eastAsia="en-US"/>
        </w:rPr>
        <w:t xml:space="preserve">nie podlega wykluczeniu na podstawie art. </w:t>
      </w:r>
      <w:r w:rsidR="00C11069" w:rsidRPr="00D57AA3">
        <w:rPr>
          <w:rFonts w:eastAsiaTheme="majorEastAsia"/>
          <w:sz w:val="22"/>
          <w:szCs w:val="22"/>
          <w:lang w:eastAsia="en-US"/>
        </w:rPr>
        <w:t>108 ust. 1 ustawy Pzp,</w:t>
      </w:r>
    </w:p>
    <w:p w14:paraId="76DEE87E" w14:textId="6EA71204" w:rsidR="00D57AA3" w:rsidRPr="00D57AA3" w:rsidRDefault="00A85EAD" w:rsidP="00A909B1">
      <w:pPr>
        <w:spacing w:after="60"/>
        <w:ind w:left="357"/>
        <w:jc w:val="both"/>
        <w:rPr>
          <w:rFonts w:eastAsiaTheme="majorEastAsia"/>
          <w:sz w:val="22"/>
          <w:szCs w:val="22"/>
          <w:lang w:eastAsia="en-US"/>
        </w:rPr>
      </w:pPr>
      <w:r w:rsidRPr="00D57AA3">
        <w:rPr>
          <w:rFonts w:eastAsiaTheme="majorEastAsia"/>
          <w:sz w:val="22"/>
          <w:szCs w:val="22"/>
          <w:lang w:eastAsia="en-US"/>
        </w:rPr>
        <w:t>–</w:t>
      </w:r>
      <w:r w:rsidR="003E486D">
        <w:rPr>
          <w:rFonts w:eastAsiaTheme="majorEastAsia"/>
          <w:sz w:val="22"/>
          <w:szCs w:val="22"/>
          <w:lang w:eastAsia="en-US"/>
        </w:rPr>
        <w:t xml:space="preserve"> </w:t>
      </w:r>
      <w:r w:rsidR="00B174FF" w:rsidRPr="00D57AA3">
        <w:rPr>
          <w:rFonts w:eastAsiaTheme="majorEastAsia"/>
          <w:sz w:val="22"/>
          <w:szCs w:val="22"/>
          <w:lang w:eastAsia="en-US"/>
        </w:rPr>
        <w:t>złożył of</w:t>
      </w:r>
      <w:r w:rsidR="00C11069" w:rsidRPr="00D57AA3">
        <w:rPr>
          <w:rFonts w:eastAsiaTheme="majorEastAsia"/>
          <w:sz w:val="22"/>
          <w:szCs w:val="22"/>
          <w:lang w:eastAsia="en-US"/>
        </w:rPr>
        <w:t xml:space="preserve">ertę niepodlegającą odrzuceniu na podstawie art. 226 </w:t>
      </w:r>
      <w:r w:rsidR="00852CFA" w:rsidRPr="00D57AA3">
        <w:rPr>
          <w:rFonts w:eastAsiaTheme="majorEastAsia"/>
          <w:sz w:val="22"/>
          <w:szCs w:val="22"/>
          <w:lang w:eastAsia="en-US"/>
        </w:rPr>
        <w:t xml:space="preserve">ust. 1 </w:t>
      </w:r>
      <w:r w:rsidR="00C11069" w:rsidRPr="00D57AA3">
        <w:rPr>
          <w:rFonts w:eastAsiaTheme="majorEastAsia"/>
          <w:sz w:val="22"/>
          <w:szCs w:val="22"/>
          <w:lang w:eastAsia="en-US"/>
        </w:rPr>
        <w:t>ustawy Pzp.</w:t>
      </w:r>
    </w:p>
    <w:p w14:paraId="608A1E6F" w14:textId="65754967" w:rsidR="00DD0276" w:rsidRPr="00545378" w:rsidRDefault="00FE361A" w:rsidP="003A6BF3">
      <w:pPr>
        <w:numPr>
          <w:ilvl w:val="0"/>
          <w:numId w:val="3"/>
        </w:numPr>
        <w:spacing w:after="60"/>
        <w:jc w:val="both"/>
        <w:rPr>
          <w:rFonts w:eastAsiaTheme="majorEastAsia"/>
          <w:b/>
          <w:bCs/>
          <w:sz w:val="22"/>
          <w:szCs w:val="22"/>
          <w:lang w:eastAsia="en-US"/>
        </w:rPr>
      </w:pPr>
      <w:r w:rsidRPr="00545378">
        <w:rPr>
          <w:rFonts w:eastAsiaTheme="majorEastAsia"/>
          <w:b/>
          <w:sz w:val="22"/>
          <w:szCs w:val="22"/>
          <w:lang w:eastAsia="en-US"/>
        </w:rPr>
        <w:t>Wykonawcy</w:t>
      </w:r>
      <w:r w:rsidR="003E486D">
        <w:rPr>
          <w:rFonts w:eastAsiaTheme="majorEastAsia"/>
          <w:b/>
          <w:sz w:val="22"/>
          <w:szCs w:val="22"/>
          <w:lang w:eastAsia="en-US"/>
        </w:rPr>
        <w:t xml:space="preserve"> </w:t>
      </w:r>
      <w:r w:rsidRPr="00545378">
        <w:rPr>
          <w:rFonts w:eastAsiaTheme="majorEastAsia"/>
          <w:b/>
          <w:sz w:val="22"/>
          <w:szCs w:val="22"/>
          <w:lang w:eastAsia="en-US"/>
        </w:rPr>
        <w:t xml:space="preserve">mogą </w:t>
      </w:r>
      <w:r w:rsidR="00A85EAD" w:rsidRPr="00545378">
        <w:rPr>
          <w:rFonts w:eastAsiaTheme="majorEastAsia"/>
          <w:b/>
          <w:sz w:val="22"/>
          <w:szCs w:val="22"/>
          <w:lang w:eastAsia="en-US"/>
        </w:rPr>
        <w:t xml:space="preserve">wspólnie </w:t>
      </w:r>
      <w:r w:rsidRPr="00545378">
        <w:rPr>
          <w:rFonts w:eastAsiaTheme="majorEastAsia"/>
          <w:b/>
          <w:sz w:val="22"/>
          <w:szCs w:val="22"/>
          <w:lang w:eastAsia="en-US"/>
        </w:rPr>
        <w:t>ubiegać się o udzielenie zamówienia</w:t>
      </w:r>
      <w:r w:rsidRPr="00545378">
        <w:rPr>
          <w:rFonts w:eastAsiaTheme="majorEastAsia"/>
          <w:sz w:val="22"/>
          <w:szCs w:val="22"/>
          <w:lang w:eastAsia="en-US"/>
        </w:rPr>
        <w:t xml:space="preserve">. </w:t>
      </w:r>
    </w:p>
    <w:p w14:paraId="2DBE817C" w14:textId="77777777" w:rsidR="00E90B9E" w:rsidRPr="00545378" w:rsidRDefault="00FE361A" w:rsidP="003E486D">
      <w:pPr>
        <w:ind w:left="360"/>
        <w:contextualSpacing/>
        <w:jc w:val="both"/>
        <w:rPr>
          <w:rFonts w:eastAsiaTheme="majorEastAsia"/>
          <w:b/>
          <w:bCs/>
          <w:sz w:val="22"/>
          <w:szCs w:val="22"/>
          <w:lang w:eastAsia="en-US"/>
        </w:rPr>
      </w:pPr>
      <w:r w:rsidRPr="00545378">
        <w:rPr>
          <w:rFonts w:eastAsiaTheme="majorEastAsia"/>
          <w:sz w:val="22"/>
          <w:szCs w:val="22"/>
          <w:lang w:eastAsia="en-US"/>
        </w:rPr>
        <w:t>W takim przypadku</w:t>
      </w:r>
      <w:r w:rsidR="00E90B9E" w:rsidRPr="00545378">
        <w:rPr>
          <w:rFonts w:eastAsiaTheme="majorEastAsia"/>
          <w:sz w:val="22"/>
          <w:szCs w:val="22"/>
          <w:lang w:eastAsia="en-US"/>
        </w:rPr>
        <w:t>:</w:t>
      </w:r>
    </w:p>
    <w:p w14:paraId="007A40E0" w14:textId="77777777" w:rsidR="00E90B9E" w:rsidRPr="00545378" w:rsidRDefault="00E90B9E" w:rsidP="003A6BF3">
      <w:pPr>
        <w:numPr>
          <w:ilvl w:val="0"/>
          <w:numId w:val="4"/>
        </w:numPr>
        <w:ind w:left="567" w:hanging="283"/>
        <w:contextualSpacing/>
        <w:jc w:val="both"/>
        <w:rPr>
          <w:rFonts w:eastAsiaTheme="majorEastAsia"/>
          <w:b/>
          <w:bCs/>
          <w:sz w:val="22"/>
          <w:szCs w:val="22"/>
          <w:lang w:eastAsia="en-US"/>
        </w:rPr>
      </w:pPr>
      <w:r w:rsidRPr="00545378">
        <w:rPr>
          <w:rFonts w:eastAsiaTheme="majorEastAsia"/>
          <w:bCs/>
          <w:sz w:val="22"/>
          <w:szCs w:val="22"/>
          <w:lang w:eastAsia="en-US"/>
        </w:rPr>
        <w:t xml:space="preserve">Wykonawcy występujący wspólnie są zobowiązani do ustanowienia </w:t>
      </w:r>
      <w:r w:rsidR="00A85EAD" w:rsidRPr="00545378">
        <w:rPr>
          <w:rFonts w:eastAsiaTheme="majorEastAsia"/>
          <w:bCs/>
          <w:sz w:val="22"/>
          <w:szCs w:val="22"/>
          <w:lang w:eastAsia="en-US"/>
        </w:rPr>
        <w:t>p</w:t>
      </w:r>
      <w:r w:rsidRPr="00545378">
        <w:rPr>
          <w:rFonts w:eastAsiaTheme="majorEastAsia"/>
          <w:bCs/>
          <w:sz w:val="22"/>
          <w:szCs w:val="22"/>
          <w:lang w:eastAsia="en-US"/>
        </w:rPr>
        <w:t>ełnomocnika do reprezentowania ich w postępowaniu albo do reprezentowania ich w postępowaniu i zawarcia umowy w sprawie przedmiotowego zamówienia publicznego.</w:t>
      </w:r>
    </w:p>
    <w:p w14:paraId="6D178825" w14:textId="77777777" w:rsidR="00D40A96" w:rsidRPr="00D57AA3" w:rsidRDefault="00E90B9E" w:rsidP="003A6BF3">
      <w:pPr>
        <w:numPr>
          <w:ilvl w:val="0"/>
          <w:numId w:val="6"/>
        </w:numPr>
        <w:spacing w:after="120"/>
        <w:ind w:left="567" w:hanging="283"/>
        <w:jc w:val="both"/>
        <w:rPr>
          <w:rFonts w:eastAsiaTheme="majorEastAsia"/>
          <w:bCs/>
          <w:sz w:val="22"/>
          <w:szCs w:val="22"/>
          <w:lang w:eastAsia="en-US"/>
        </w:rPr>
      </w:pPr>
      <w:r w:rsidRPr="00545378">
        <w:rPr>
          <w:rFonts w:eastAsiaTheme="majorEastAsia"/>
          <w:bCs/>
          <w:sz w:val="22"/>
          <w:szCs w:val="22"/>
          <w:lang w:eastAsia="en-US"/>
        </w:rPr>
        <w:t>Wszelka korespon</w:t>
      </w:r>
      <w:r w:rsidR="00D03518" w:rsidRPr="00545378">
        <w:rPr>
          <w:rFonts w:eastAsiaTheme="majorEastAsia"/>
          <w:bCs/>
          <w:sz w:val="22"/>
          <w:szCs w:val="22"/>
          <w:lang w:eastAsia="en-US"/>
        </w:rPr>
        <w:t xml:space="preserve">dencja </w:t>
      </w:r>
      <w:r w:rsidR="00A85EAD" w:rsidRPr="00545378">
        <w:rPr>
          <w:rFonts w:eastAsiaTheme="majorEastAsia"/>
          <w:bCs/>
          <w:sz w:val="22"/>
          <w:szCs w:val="22"/>
          <w:lang w:eastAsia="en-US"/>
        </w:rPr>
        <w:t xml:space="preserve">będzie </w:t>
      </w:r>
      <w:r w:rsidR="00D03518" w:rsidRPr="00545378">
        <w:rPr>
          <w:rFonts w:eastAsiaTheme="majorEastAsia"/>
          <w:bCs/>
          <w:sz w:val="22"/>
          <w:szCs w:val="22"/>
          <w:lang w:eastAsia="en-US"/>
        </w:rPr>
        <w:t>prowadzona przez z</w:t>
      </w:r>
      <w:r w:rsidRPr="00545378">
        <w:rPr>
          <w:rFonts w:eastAsiaTheme="majorEastAsia"/>
          <w:bCs/>
          <w:sz w:val="22"/>
          <w:szCs w:val="22"/>
          <w:lang w:eastAsia="en-US"/>
        </w:rPr>
        <w:t>amawiającego wyłącznie z pełnomocnikiem.</w:t>
      </w:r>
    </w:p>
    <w:p w14:paraId="193C3213" w14:textId="77777777" w:rsidR="00C75797" w:rsidRPr="00545378" w:rsidRDefault="00C75797" w:rsidP="003A6BF3">
      <w:pPr>
        <w:numPr>
          <w:ilvl w:val="0"/>
          <w:numId w:val="3"/>
        </w:numPr>
        <w:spacing w:after="60"/>
        <w:jc w:val="both"/>
        <w:rPr>
          <w:rFonts w:eastAsiaTheme="majorEastAsia"/>
          <w:b/>
          <w:sz w:val="22"/>
          <w:szCs w:val="22"/>
          <w:lang w:eastAsia="en-US"/>
        </w:rPr>
      </w:pPr>
      <w:r w:rsidRPr="00545378">
        <w:rPr>
          <w:rFonts w:eastAsiaTheme="majorEastAsia"/>
          <w:b/>
          <w:sz w:val="22"/>
          <w:szCs w:val="22"/>
          <w:lang w:eastAsia="en-US"/>
        </w:rPr>
        <w:t>Podwykonawstwo</w:t>
      </w:r>
    </w:p>
    <w:p w14:paraId="50A4B728" w14:textId="26E63032" w:rsidR="00C75797" w:rsidRPr="003E486D" w:rsidRDefault="00587F52" w:rsidP="003E486D">
      <w:pPr>
        <w:spacing w:after="60"/>
        <w:ind w:left="360"/>
        <w:jc w:val="both"/>
        <w:rPr>
          <w:rFonts w:eastAsiaTheme="majorEastAsia"/>
          <w:bCs/>
          <w:sz w:val="22"/>
          <w:szCs w:val="22"/>
          <w:lang w:eastAsia="en-US"/>
        </w:rPr>
      </w:pPr>
      <w:r w:rsidRPr="00C80A86">
        <w:rPr>
          <w:rFonts w:eastAsiaTheme="majorEastAsia"/>
          <w:sz w:val="22"/>
          <w:szCs w:val="22"/>
          <w:lang w:eastAsia="en-US"/>
        </w:rPr>
        <w:t xml:space="preserve">Zamawiający </w:t>
      </w:r>
      <w:r w:rsidRPr="00C80A86">
        <w:rPr>
          <w:rFonts w:eastAsiaTheme="majorEastAsia"/>
          <w:b/>
          <w:bCs/>
          <w:sz w:val="22"/>
          <w:szCs w:val="22"/>
          <w:lang w:eastAsia="en-US"/>
        </w:rPr>
        <w:t>nie zastrzega</w:t>
      </w:r>
      <w:r w:rsidR="00A85EAD" w:rsidRPr="00C80A86">
        <w:rPr>
          <w:rFonts w:eastAsiaTheme="majorEastAsia"/>
          <w:b/>
          <w:bCs/>
          <w:sz w:val="22"/>
          <w:szCs w:val="22"/>
          <w:lang w:eastAsia="en-US"/>
        </w:rPr>
        <w:t xml:space="preserve"> obowiązku</w:t>
      </w:r>
      <w:r w:rsidR="003E486D" w:rsidRPr="00C80A86">
        <w:rPr>
          <w:rFonts w:eastAsiaTheme="majorEastAsia"/>
          <w:sz w:val="22"/>
          <w:szCs w:val="22"/>
          <w:lang w:eastAsia="en-US"/>
        </w:rPr>
        <w:t xml:space="preserve"> </w:t>
      </w:r>
      <w:r w:rsidR="0048246B" w:rsidRPr="00C80A86">
        <w:rPr>
          <w:rFonts w:eastAsiaTheme="majorEastAsia"/>
          <w:sz w:val="22"/>
          <w:szCs w:val="22"/>
          <w:lang w:eastAsia="en-US"/>
        </w:rPr>
        <w:t xml:space="preserve">osobistego </w:t>
      </w:r>
      <w:r w:rsidR="0048246B" w:rsidRPr="00545378">
        <w:rPr>
          <w:rFonts w:eastAsiaTheme="majorEastAsia"/>
          <w:sz w:val="22"/>
          <w:szCs w:val="22"/>
          <w:lang w:eastAsia="en-US"/>
        </w:rPr>
        <w:t>wykonania przez w</w:t>
      </w:r>
      <w:r w:rsidRPr="00545378">
        <w:rPr>
          <w:rFonts w:eastAsiaTheme="majorEastAsia"/>
          <w:sz w:val="22"/>
          <w:szCs w:val="22"/>
          <w:lang w:eastAsia="en-US"/>
        </w:rPr>
        <w:t xml:space="preserve">ykonawcę kluczowych </w:t>
      </w:r>
      <w:r w:rsidR="00C4221C" w:rsidRPr="00545378">
        <w:rPr>
          <w:rFonts w:eastAsiaTheme="majorEastAsia"/>
          <w:sz w:val="22"/>
          <w:szCs w:val="22"/>
          <w:lang w:eastAsia="en-US"/>
        </w:rPr>
        <w:t>zadań</w:t>
      </w:r>
      <w:r w:rsidR="003E486D">
        <w:rPr>
          <w:rFonts w:eastAsiaTheme="majorEastAsia"/>
          <w:sz w:val="22"/>
          <w:szCs w:val="22"/>
          <w:lang w:eastAsia="en-US"/>
        </w:rPr>
        <w:t xml:space="preserve"> </w:t>
      </w:r>
      <w:r w:rsidR="00485310" w:rsidRPr="003E6C61">
        <w:rPr>
          <w:rFonts w:eastAsiaTheme="majorEastAsia"/>
          <w:sz w:val="22"/>
          <w:szCs w:val="22"/>
          <w:lang w:eastAsia="en-US"/>
        </w:rPr>
        <w:t>przedmiotowego zamówienia.</w:t>
      </w:r>
    </w:p>
    <w:p w14:paraId="6F3EC27D" w14:textId="6E3647CB" w:rsidR="00D97C46" w:rsidRDefault="00485310" w:rsidP="005B4ED1">
      <w:pPr>
        <w:jc w:val="both"/>
        <w:rPr>
          <w:rFonts w:eastAsiaTheme="majorEastAsia"/>
          <w:sz w:val="22"/>
          <w:szCs w:val="22"/>
          <w:lang w:eastAsia="en-US"/>
        </w:rPr>
      </w:pPr>
      <w:r>
        <w:rPr>
          <w:rFonts w:eastAsiaTheme="majorEastAsia"/>
          <w:b/>
          <w:sz w:val="22"/>
          <w:szCs w:val="22"/>
          <w:lang w:eastAsia="en-US"/>
        </w:rPr>
        <w:lastRenderedPageBreak/>
        <w:t>W</w:t>
      </w:r>
      <w:r w:rsidR="0048246B" w:rsidRPr="00545378">
        <w:rPr>
          <w:rFonts w:eastAsiaTheme="majorEastAsia"/>
          <w:b/>
          <w:sz w:val="22"/>
          <w:szCs w:val="22"/>
          <w:lang w:eastAsia="en-US"/>
        </w:rPr>
        <w:t xml:space="preserve">ykonawca może </w:t>
      </w:r>
      <w:r w:rsidR="0048246B" w:rsidRPr="00C80A86">
        <w:rPr>
          <w:rFonts w:eastAsiaTheme="majorEastAsia"/>
          <w:b/>
          <w:sz w:val="22"/>
          <w:szCs w:val="22"/>
          <w:lang w:eastAsia="en-US"/>
        </w:rPr>
        <w:t>powierzyć wykonanie części zamówienia podwykonawcy.</w:t>
      </w:r>
      <w:r w:rsidR="0048246B" w:rsidRPr="00C80A86">
        <w:rPr>
          <w:rFonts w:eastAsiaTheme="majorEastAsia"/>
          <w:sz w:val="22"/>
          <w:szCs w:val="22"/>
          <w:lang w:eastAsia="en-US"/>
        </w:rPr>
        <w:t xml:space="preserve"> </w:t>
      </w:r>
      <w:r w:rsidR="00CD271C" w:rsidRPr="00C80A86">
        <w:rPr>
          <w:rFonts w:eastAsiaTheme="majorEastAsia"/>
          <w:sz w:val="22"/>
          <w:szCs w:val="22"/>
          <w:lang w:eastAsia="en-US"/>
        </w:rPr>
        <w:t>Wykonawca jest zobowiązany wskazać w JEDZ w części II Sekcja D części zamówienia, których wykonanie zamierza powierzyć podwykonawcom i podać firmy podwykonawców, jeśli są już znane.</w:t>
      </w:r>
      <w:r w:rsidR="00717E4B" w:rsidRPr="00C80A86">
        <w:rPr>
          <w:rFonts w:eastAsiaTheme="majorEastAsia"/>
          <w:sz w:val="22"/>
          <w:szCs w:val="22"/>
          <w:lang w:eastAsia="en-US"/>
        </w:rPr>
        <w:t xml:space="preserve"> Wykonawca jest również zobowiązany wskazać w formularzu oferty (załącznik nr 1</w:t>
      </w:r>
      <w:r w:rsidR="005B4ED1">
        <w:rPr>
          <w:rFonts w:eastAsiaTheme="majorEastAsia"/>
          <w:sz w:val="22"/>
          <w:szCs w:val="22"/>
          <w:lang w:eastAsia="en-US"/>
        </w:rPr>
        <w:t>a</w:t>
      </w:r>
      <w:r w:rsidR="00717E4B" w:rsidRPr="00C80A86">
        <w:rPr>
          <w:rFonts w:eastAsiaTheme="majorEastAsia"/>
          <w:sz w:val="22"/>
          <w:szCs w:val="22"/>
          <w:lang w:eastAsia="en-US"/>
        </w:rPr>
        <w:t xml:space="preserve"> do SWZ): części zamówienia, których wykonanie zamierza powierzyć podwykonawcom i podać firmy podwykonawców, o ile są już znane.</w:t>
      </w:r>
    </w:p>
    <w:p w14:paraId="48B0F762" w14:textId="77777777" w:rsidR="00D97C46" w:rsidRPr="005B4ED1" w:rsidRDefault="00D97C46" w:rsidP="005B4ED1">
      <w:pPr>
        <w:autoSpaceDN w:val="0"/>
        <w:spacing w:after="200"/>
        <w:ind w:firstLine="284"/>
        <w:contextualSpacing/>
        <w:jc w:val="both"/>
        <w:rPr>
          <w:rFonts w:eastAsia="Calibri"/>
          <w:bCs/>
          <w:color w:val="000000" w:themeColor="text1"/>
          <w:sz w:val="22"/>
          <w:szCs w:val="22"/>
        </w:rPr>
      </w:pPr>
      <w:r w:rsidRPr="005B4ED1">
        <w:rPr>
          <w:rFonts w:eastAsiaTheme="minorHAnsi"/>
          <w:color w:val="000000" w:themeColor="text1"/>
          <w:sz w:val="22"/>
          <w:szCs w:val="22"/>
          <w:lang w:eastAsia="en-US"/>
        </w:rPr>
        <w:t>Zgodnie z art. 5k rozporządzenia Rady (UE) nr 833/2014 z dnia 31 lipca 2014 r. dotyczącego środków ograniczających w związku z działaniami Rosji destabilizującymi sytuację na Ukrainie zakazuje się wykonywania zamówienia publicznego z udziałem podwykonawców, o których mowa w ww art. 5k, w przypadku, gdy przypada na nich ponad 10% wartości zamówienia.</w:t>
      </w:r>
    </w:p>
    <w:p w14:paraId="5CB4AF05" w14:textId="77777777" w:rsidR="00717E4B" w:rsidRPr="00A909B1" w:rsidRDefault="00717E4B" w:rsidP="005B4ED1">
      <w:pPr>
        <w:spacing w:after="60"/>
        <w:jc w:val="both"/>
        <w:rPr>
          <w:rFonts w:eastAsiaTheme="majorEastAsia"/>
          <w:color w:val="9933FF"/>
          <w:sz w:val="22"/>
          <w:szCs w:val="22"/>
          <w:lang w:eastAsia="en-US"/>
        </w:rPr>
      </w:pPr>
    </w:p>
    <w:p w14:paraId="2A0F5F4B" w14:textId="77777777" w:rsidR="009C4529" w:rsidRPr="00545378" w:rsidRDefault="00587F52" w:rsidP="003E7797">
      <w:pPr>
        <w:numPr>
          <w:ilvl w:val="0"/>
          <w:numId w:val="13"/>
        </w:numPr>
        <w:shd w:val="clear" w:color="auto" w:fill="EAF1DD" w:themeFill="accent3" w:themeFillTint="33"/>
        <w:spacing w:after="200" w:line="252" w:lineRule="auto"/>
        <w:contextualSpacing/>
        <w:jc w:val="both"/>
        <w:rPr>
          <w:rFonts w:eastAsiaTheme="majorEastAsia"/>
          <w:b/>
          <w:sz w:val="22"/>
          <w:szCs w:val="22"/>
          <w:lang w:eastAsia="en-US"/>
        </w:rPr>
      </w:pPr>
      <w:r w:rsidRPr="00545378">
        <w:rPr>
          <w:rFonts w:eastAsiaTheme="majorEastAsia"/>
          <w:b/>
          <w:sz w:val="22"/>
          <w:szCs w:val="22"/>
          <w:lang w:eastAsia="en-US"/>
        </w:rPr>
        <w:t xml:space="preserve">Komunikacja </w:t>
      </w:r>
      <w:r w:rsidR="00B174FF" w:rsidRPr="00545378">
        <w:rPr>
          <w:rFonts w:eastAsiaTheme="majorEastAsia"/>
          <w:b/>
          <w:sz w:val="22"/>
          <w:szCs w:val="22"/>
          <w:lang w:eastAsia="en-US"/>
        </w:rPr>
        <w:t>w postępowaniu</w:t>
      </w:r>
    </w:p>
    <w:p w14:paraId="2AC798AA" w14:textId="77777777" w:rsidR="00962CBB" w:rsidRPr="00762855" w:rsidRDefault="00962CBB" w:rsidP="00C75797">
      <w:pPr>
        <w:spacing w:after="200" w:line="252" w:lineRule="auto"/>
        <w:contextualSpacing/>
        <w:jc w:val="both"/>
        <w:rPr>
          <w:rFonts w:eastAsiaTheme="majorEastAsia"/>
          <w:sz w:val="12"/>
          <w:szCs w:val="12"/>
          <w:lang w:eastAsia="en-US"/>
        </w:rPr>
      </w:pPr>
    </w:p>
    <w:p w14:paraId="152BCA13" w14:textId="77777777" w:rsidR="00B51ABC" w:rsidRDefault="003828DF" w:rsidP="003828DF">
      <w:pPr>
        <w:ind w:left="273" w:right="57" w:hanging="259"/>
        <w:rPr>
          <w:sz w:val="22"/>
          <w:szCs w:val="22"/>
        </w:rPr>
      </w:pPr>
      <w:r w:rsidRPr="009372D4">
        <w:rPr>
          <w:sz w:val="22"/>
          <w:szCs w:val="22"/>
        </w:rPr>
        <w:t xml:space="preserve">l. </w:t>
      </w:r>
      <w:r w:rsidRPr="00A017DC">
        <w:rPr>
          <w:sz w:val="22"/>
          <w:szCs w:val="22"/>
        </w:rPr>
        <w:t>W postępowaniu o udzielenie zamówienia komunikacja między Zamawiającym, a Wykonawcami odbywa się przy użyciu</w:t>
      </w:r>
      <w:r w:rsidR="00B51ABC">
        <w:rPr>
          <w:sz w:val="22"/>
          <w:szCs w:val="22"/>
        </w:rPr>
        <w:t>:</w:t>
      </w:r>
    </w:p>
    <w:p w14:paraId="499C37E0" w14:textId="77777777" w:rsidR="00B51ABC" w:rsidRPr="00B51ABC" w:rsidRDefault="00B51ABC" w:rsidP="00B51ABC">
      <w:pPr>
        <w:ind w:left="273" w:right="57" w:hanging="259"/>
        <w:rPr>
          <w:sz w:val="22"/>
          <w:szCs w:val="22"/>
        </w:rPr>
      </w:pPr>
      <w:r w:rsidRPr="00B51ABC">
        <w:rPr>
          <w:sz w:val="22"/>
          <w:szCs w:val="22"/>
        </w:rPr>
        <w:t>-</w:t>
      </w:r>
      <w:r w:rsidRPr="00B51ABC">
        <w:rPr>
          <w:sz w:val="22"/>
          <w:szCs w:val="22"/>
        </w:rPr>
        <w:tab/>
        <w:t>miniPortalu pod adresem:</w:t>
      </w:r>
      <w:r w:rsidRPr="00B51ABC">
        <w:rPr>
          <w:sz w:val="22"/>
          <w:szCs w:val="22"/>
        </w:rPr>
        <w:tab/>
        <w:t>https://miniportal.uzp.gov.pl</w:t>
      </w:r>
    </w:p>
    <w:p w14:paraId="09187428" w14:textId="77777777" w:rsidR="00B51ABC" w:rsidRPr="00B51ABC" w:rsidRDefault="00B51ABC" w:rsidP="00B51ABC">
      <w:pPr>
        <w:ind w:left="273" w:right="57" w:hanging="259"/>
        <w:rPr>
          <w:sz w:val="22"/>
          <w:szCs w:val="22"/>
        </w:rPr>
      </w:pPr>
      <w:r w:rsidRPr="00B51ABC">
        <w:rPr>
          <w:sz w:val="22"/>
          <w:szCs w:val="22"/>
        </w:rPr>
        <w:t>-</w:t>
      </w:r>
      <w:r w:rsidRPr="00B51ABC">
        <w:rPr>
          <w:sz w:val="22"/>
          <w:szCs w:val="22"/>
        </w:rPr>
        <w:tab/>
        <w:t>ePUAPu pod adresem: Urząd Gminy w Fałkowie (/k9684bpfuk/SkrytkaESP);</w:t>
      </w:r>
    </w:p>
    <w:p w14:paraId="635806DA" w14:textId="0A2CC59A" w:rsidR="00B51ABC" w:rsidRDefault="00B51ABC" w:rsidP="00B51ABC">
      <w:pPr>
        <w:ind w:left="273" w:right="57" w:hanging="259"/>
        <w:rPr>
          <w:sz w:val="22"/>
          <w:szCs w:val="22"/>
        </w:rPr>
      </w:pPr>
      <w:r w:rsidRPr="00B51ABC">
        <w:rPr>
          <w:sz w:val="22"/>
          <w:szCs w:val="22"/>
        </w:rPr>
        <w:t>-</w:t>
      </w:r>
      <w:r w:rsidRPr="00B51ABC">
        <w:rPr>
          <w:sz w:val="22"/>
          <w:szCs w:val="22"/>
        </w:rPr>
        <w:tab/>
        <w:t>poczty elektroniczne w sprawie zamówień publicznych: przetargi@falkow.pl</w:t>
      </w:r>
    </w:p>
    <w:p w14:paraId="373E5FA2" w14:textId="77777777" w:rsidR="00B51ABC" w:rsidRDefault="00B51ABC" w:rsidP="003828DF">
      <w:pPr>
        <w:ind w:left="273" w:right="57" w:hanging="259"/>
        <w:rPr>
          <w:sz w:val="22"/>
          <w:szCs w:val="22"/>
        </w:rPr>
      </w:pPr>
    </w:p>
    <w:p w14:paraId="3FF3DA71" w14:textId="77777777" w:rsidR="003828DF" w:rsidRPr="00EB40ED" w:rsidRDefault="003828DF" w:rsidP="003828DF">
      <w:pPr>
        <w:rPr>
          <w:sz w:val="22"/>
          <w:szCs w:val="22"/>
        </w:rPr>
      </w:pPr>
      <w:r w:rsidRPr="00EB40ED">
        <w:rPr>
          <w:sz w:val="22"/>
          <w:szCs w:val="22"/>
        </w:rPr>
        <w:t>Wnioski, zawiadomienia oraz informacje (zwanymi dalej ogólnie „korespondencją”) Zamawiający i Wykonawcy przekazują powołując się na numer ogłoszenia (BZP) lub  ID postępowania (numer identyfikacyjny postępowania generowany przez miniPortal); numerem referencyjnym postępowania można posługiwać się przy wyminę korespondencji drogą mailową</w:t>
      </w:r>
    </w:p>
    <w:p w14:paraId="090FF978" w14:textId="77777777" w:rsidR="003828DF" w:rsidRPr="003D2643" w:rsidRDefault="003828DF" w:rsidP="00B51ABC">
      <w:pPr>
        <w:spacing w:after="5" w:line="227" w:lineRule="auto"/>
        <w:ind w:left="425" w:right="57"/>
        <w:jc w:val="both"/>
        <w:rPr>
          <w:sz w:val="22"/>
          <w:szCs w:val="22"/>
        </w:rPr>
      </w:pPr>
      <w:r>
        <w:rPr>
          <w:sz w:val="22"/>
          <w:szCs w:val="22"/>
        </w:rPr>
        <w:t xml:space="preserve">                                                  </w:t>
      </w:r>
    </w:p>
    <w:p w14:paraId="44E230F5" w14:textId="77777777" w:rsidR="003828DF" w:rsidRPr="00DF64AB" w:rsidRDefault="003828DF" w:rsidP="005B4ED1">
      <w:pPr>
        <w:numPr>
          <w:ilvl w:val="1"/>
          <w:numId w:val="39"/>
        </w:numPr>
        <w:spacing w:line="216" w:lineRule="auto"/>
        <w:ind w:left="567" w:right="29" w:hanging="425"/>
        <w:jc w:val="both"/>
        <w:rPr>
          <w:b/>
          <w:bCs/>
          <w:sz w:val="22"/>
          <w:szCs w:val="22"/>
        </w:rPr>
      </w:pPr>
      <w:r w:rsidRPr="00DF64AB">
        <w:rPr>
          <w:b/>
          <w:bCs/>
          <w:sz w:val="22"/>
          <w:szCs w:val="22"/>
        </w:rPr>
        <w:t>za pośrednictwem dedykowanego formularza dostępnego na ePUAP oraz udostępnionego przez miniPortal (Formularz do komunikacji),</w:t>
      </w:r>
    </w:p>
    <w:p w14:paraId="347D01F8" w14:textId="402BC20C" w:rsidR="003828DF" w:rsidRPr="003D2643" w:rsidRDefault="003828DF" w:rsidP="005B4ED1">
      <w:pPr>
        <w:numPr>
          <w:ilvl w:val="1"/>
          <w:numId w:val="39"/>
        </w:numPr>
        <w:spacing w:after="5" w:line="227" w:lineRule="auto"/>
        <w:ind w:left="567" w:right="29" w:hanging="425"/>
        <w:jc w:val="both"/>
        <w:rPr>
          <w:sz w:val="22"/>
          <w:szCs w:val="22"/>
        </w:rPr>
      </w:pPr>
      <w:r w:rsidRPr="00DF64AB">
        <w:rPr>
          <w:b/>
          <w:bCs/>
          <w:sz w:val="22"/>
          <w:szCs w:val="22"/>
        </w:rPr>
        <w:t xml:space="preserve">drogą elektroniczną na adres: </w:t>
      </w:r>
      <w:r w:rsidR="007F1D1A">
        <w:rPr>
          <w:rFonts w:ascii="Verdana" w:hAnsi="Verdana"/>
          <w:color w:val="2D2D2D"/>
          <w:sz w:val="20"/>
          <w:szCs w:val="20"/>
        </w:rPr>
        <w:t> </w:t>
      </w:r>
      <w:hyperlink r:id="rId13" w:history="1">
        <w:r w:rsidR="00B51ABC">
          <w:rPr>
            <w:rStyle w:val="Hipercze"/>
            <w:rFonts w:ascii="Verdana" w:eastAsiaTheme="majorEastAsia" w:hAnsi="Verdana"/>
            <w:color w:val="0076FF"/>
            <w:sz w:val="20"/>
            <w:szCs w:val="20"/>
          </w:rPr>
          <w:t>przetargi@falkow.pl</w:t>
        </w:r>
      </w:hyperlink>
      <w:r w:rsidR="003D5BE5" w:rsidRPr="008A087A">
        <w:rPr>
          <w:b/>
          <w:bCs/>
          <w:color w:val="FF0000"/>
          <w:sz w:val="22"/>
          <w:szCs w:val="22"/>
        </w:rPr>
        <w:t xml:space="preserve"> </w:t>
      </w:r>
      <w:r w:rsidRPr="008A087A">
        <w:rPr>
          <w:b/>
          <w:bCs/>
          <w:color w:val="FF0000"/>
          <w:sz w:val="22"/>
          <w:szCs w:val="22"/>
        </w:rPr>
        <w:t xml:space="preserve"> </w:t>
      </w:r>
      <w:r w:rsidRPr="00DF64AB">
        <w:rPr>
          <w:b/>
          <w:bCs/>
          <w:sz w:val="22"/>
          <w:szCs w:val="22"/>
          <w:u w:val="single" w:color="000000"/>
        </w:rPr>
        <w:t>przy czym ten sposób komunikacji nie jest właściwy dla złożenia oferty oraz dokumentów składanych wraz</w:t>
      </w:r>
      <w:r w:rsidRPr="003D2643">
        <w:rPr>
          <w:sz w:val="22"/>
          <w:szCs w:val="22"/>
          <w:u w:val="single" w:color="000000"/>
        </w:rPr>
        <w:t xml:space="preserve"> z ofertą</w:t>
      </w:r>
      <w:r w:rsidRPr="003D2643">
        <w:rPr>
          <w:sz w:val="22"/>
          <w:szCs w:val="22"/>
        </w:rPr>
        <w:t xml:space="preserve"> (wymagających szyfrowania), które należy składać wyłącznie w sposób wskazany w pkt 1).</w:t>
      </w:r>
    </w:p>
    <w:p w14:paraId="3AC14E34" w14:textId="77777777" w:rsidR="003828DF" w:rsidRPr="003D2643" w:rsidRDefault="003828DF" w:rsidP="00005E2C">
      <w:pPr>
        <w:numPr>
          <w:ilvl w:val="0"/>
          <w:numId w:val="39"/>
        </w:numPr>
        <w:spacing w:after="5" w:line="227" w:lineRule="auto"/>
        <w:ind w:left="425" w:right="57" w:hanging="360"/>
        <w:jc w:val="both"/>
        <w:rPr>
          <w:sz w:val="22"/>
          <w:szCs w:val="22"/>
        </w:rPr>
      </w:pPr>
      <w:r w:rsidRPr="003D2643">
        <w:rPr>
          <w:sz w:val="22"/>
          <w:szCs w:val="22"/>
        </w:rPr>
        <w:t xml:space="preserve">Wykonawca zamierzający wziąć udział w postępowaniu o udzielenie zamówienia publicznego, musi posiadać konto na ePUAP. Wykonawca posiadający konto na ePUAP ma dostęp do formularzy: złożenia, zmiany, wycofania oferty lub wniosku oraz do formularza </w:t>
      </w:r>
      <w:r w:rsidRPr="003D2643">
        <w:rPr>
          <w:rFonts w:eastAsia="Calibri"/>
          <w:sz w:val="22"/>
          <w:szCs w:val="22"/>
        </w:rPr>
        <w:t>do komunikacji.</w:t>
      </w:r>
    </w:p>
    <w:p w14:paraId="24E1E2D4" w14:textId="77777777" w:rsidR="003828DF" w:rsidRPr="003D2643" w:rsidRDefault="003828DF" w:rsidP="00005E2C">
      <w:pPr>
        <w:numPr>
          <w:ilvl w:val="0"/>
          <w:numId w:val="39"/>
        </w:numPr>
        <w:spacing w:after="5" w:line="227" w:lineRule="auto"/>
        <w:ind w:left="425" w:right="57" w:hanging="360"/>
        <w:jc w:val="both"/>
        <w:rPr>
          <w:sz w:val="22"/>
          <w:szCs w:val="22"/>
        </w:rPr>
      </w:pPr>
      <w:r w:rsidRPr="00A017DC">
        <w:rPr>
          <w:sz w:val="22"/>
          <w:szCs w:val="22"/>
        </w:rPr>
        <w:t xml:space="preserve">Wymagania techniczne i organizacyjne wysyłania i odbierania dokumentów elektronicznych, elektronicznych kopii dokumentów i oświadczeń oraz informacji przekazywanych przy ich użyciu opisane zostały w Regulaminie korzystania z systemu miniPortal </w:t>
      </w:r>
      <w:r w:rsidRPr="00A017DC">
        <w:rPr>
          <w:sz w:val="22"/>
          <w:szCs w:val="22"/>
          <w:u w:val="single" w:color="000000"/>
        </w:rPr>
        <w:t>(</w:t>
      </w:r>
      <w:hyperlink r:id="rId14" w:history="1">
        <w:r w:rsidRPr="00A017DC">
          <w:rPr>
            <w:rStyle w:val="Nagwek1Znak"/>
            <w:rFonts w:ascii="Times New Roman" w:hAnsi="Times New Roman" w:cs="Times New Roman"/>
            <w:sz w:val="22"/>
            <w:szCs w:val="22"/>
          </w:rPr>
          <w:t>https://miniportal.uzp.gov.pl/WarunkiUslugi</w:t>
        </w:r>
      </w:hyperlink>
      <w:r w:rsidRPr="00A017DC">
        <w:rPr>
          <w:rStyle w:val="Nagwek1Znak"/>
          <w:rFonts w:ascii="Times New Roman" w:hAnsi="Times New Roman" w:cs="Times New Roman"/>
          <w:sz w:val="22"/>
          <w:szCs w:val="22"/>
        </w:rPr>
        <w:t>)</w:t>
      </w:r>
      <w:r w:rsidRPr="00A017DC">
        <w:rPr>
          <w:sz w:val="22"/>
          <w:szCs w:val="22"/>
        </w:rPr>
        <w:t xml:space="preserve"> oraz Warunkach korzystania z elektronicznej platformy usług administracji publicznej ePUAP </w:t>
      </w:r>
      <w:r w:rsidRPr="00A017DC">
        <w:rPr>
          <w:sz w:val="22"/>
          <w:szCs w:val="22"/>
          <w:u w:val="single" w:color="000000"/>
        </w:rPr>
        <w:t>(</w:t>
      </w:r>
      <w:hyperlink r:id="rId15" w:history="1">
        <w:r w:rsidRPr="00A017DC">
          <w:rPr>
            <w:rStyle w:val="Nagwek1Znak"/>
            <w:rFonts w:ascii="Times New Roman" w:hAnsi="Times New Roman" w:cs="Times New Roman"/>
            <w:sz w:val="22"/>
            <w:szCs w:val="22"/>
          </w:rPr>
          <w:t>www.gov.pl/web/gov/warunki-korzystania</w:t>
        </w:r>
      </w:hyperlink>
      <w:r w:rsidRPr="00A017DC">
        <w:rPr>
          <w:rStyle w:val="Nagwek1Znak"/>
          <w:rFonts w:ascii="Times New Roman" w:hAnsi="Times New Roman" w:cs="Times New Roman"/>
          <w:sz w:val="22"/>
          <w:szCs w:val="22"/>
        </w:rPr>
        <w:t>).</w:t>
      </w:r>
      <w:r>
        <w:rPr>
          <w:rStyle w:val="Nagwek1Znak"/>
        </w:rPr>
        <w:t xml:space="preserve"> </w:t>
      </w:r>
      <w:r w:rsidRPr="003D2643">
        <w:rPr>
          <w:sz w:val="22"/>
          <w:szCs w:val="22"/>
        </w:rPr>
        <w:t xml:space="preserve"> Zasady składania ofert oraz dokumentów składanych wraz z ofertą oraz wymagania techniczne i organizacyjne ich wysyłania opisane zostały w Instrukcji użytkownika. Wykonawca zobowiązany jest zapoznać się z ww. Instrukcją i postępować wg zasad w niej wskazanych. Wykonawca ubiegając się o udzielenie zamówienia w szczególności składając ofertę akceptuje zasady korzystania z systemu miniPortal wskazane w Instrukcji użytkownika i SWZ</w:t>
      </w:r>
      <w:r>
        <w:rPr>
          <w:sz w:val="22"/>
          <w:szCs w:val="22"/>
        </w:rPr>
        <w:t>.</w:t>
      </w:r>
    </w:p>
    <w:p w14:paraId="08C7B2DD" w14:textId="77777777" w:rsidR="003828DF" w:rsidRDefault="003828DF" w:rsidP="00005E2C">
      <w:pPr>
        <w:numPr>
          <w:ilvl w:val="0"/>
          <w:numId w:val="39"/>
        </w:numPr>
        <w:spacing w:after="5" w:line="227" w:lineRule="auto"/>
        <w:ind w:left="425" w:right="57" w:hanging="360"/>
        <w:jc w:val="both"/>
      </w:pPr>
      <w:r>
        <w:t>Maksymalny rozmiar plików przesyłanych za pośrednictwem dedykowanych formularzy do: złożenia, zmiany, wycofania oferty lub wniosku oraz do komunikacji wynosi 150 MB (dotyczy MiniPortalu oraz ePUAP). Maksymalny rozmiar wiadomości przesyłanych za pośrednictwem poczty elektronicznej wynosi 10 MB</w:t>
      </w:r>
    </w:p>
    <w:p w14:paraId="70258593" w14:textId="77777777" w:rsidR="003828DF" w:rsidRDefault="003828DF" w:rsidP="00005E2C">
      <w:pPr>
        <w:numPr>
          <w:ilvl w:val="0"/>
          <w:numId w:val="39"/>
        </w:numPr>
        <w:spacing w:after="5" w:line="227" w:lineRule="auto"/>
        <w:ind w:left="425" w:right="57" w:hanging="360"/>
        <w:jc w:val="both"/>
      </w:pPr>
      <w:r>
        <w:t>Za datę przekazania oferty, oświadczenia, o którym mowa w art. 125 ust. 1 ustawy, podmiotowych środków dowodowych, przedmiotowych środków dowodowych oraz innych informacji, oświadczeń lub dokumentów, przekazywanych w postępowaniu, przyjmuje się datę ich przekazania na ePUAP.</w:t>
      </w:r>
    </w:p>
    <w:p w14:paraId="6A824891" w14:textId="77777777" w:rsidR="003828DF" w:rsidRPr="00B51ABC" w:rsidRDefault="003828DF" w:rsidP="00005E2C">
      <w:pPr>
        <w:numPr>
          <w:ilvl w:val="0"/>
          <w:numId w:val="39"/>
        </w:numPr>
        <w:spacing w:after="5" w:line="227" w:lineRule="auto"/>
        <w:ind w:left="425" w:right="57" w:hanging="360"/>
        <w:jc w:val="both"/>
      </w:pPr>
      <w:r w:rsidRPr="00B51ABC">
        <w:t xml:space="preserve">W postępowaniu o udzielenie zamówienia korespondencja elektroniczna (inna niż oferta Wykonawcy i załączniki do oferty) odbywa się elektronicznie za pośrednictwem dedykowanego </w:t>
      </w:r>
      <w:r w:rsidRPr="00B51ABC">
        <w:rPr>
          <w:rFonts w:eastAsia="Calibri"/>
        </w:rPr>
        <w:t xml:space="preserve">formularza dostępnego na ePUAP oraz udostępnionego przez miniPortal (Formularz </w:t>
      </w:r>
      <w:r w:rsidRPr="00B51ABC">
        <w:t>do komunikacji). Korespondencja przesłana za pomocą tego formularza nie może być szyfrowana.</w:t>
      </w:r>
    </w:p>
    <w:p w14:paraId="2326DFBC" w14:textId="0A1BDC27" w:rsidR="003828DF" w:rsidRDefault="003828DF" w:rsidP="00005E2C">
      <w:pPr>
        <w:numPr>
          <w:ilvl w:val="0"/>
          <w:numId w:val="39"/>
        </w:numPr>
        <w:spacing w:after="5" w:line="227" w:lineRule="auto"/>
        <w:ind w:left="425" w:right="57" w:hanging="360"/>
        <w:jc w:val="both"/>
      </w:pPr>
      <w:r w:rsidRPr="00B51ABC">
        <w:lastRenderedPageBreak/>
        <w:t xml:space="preserve">Dokumenty elektroniczne, oświadczenia lub elektroniczne kopie dokumentów lub oświadczeń składane są przez Wykonawcę za pośrednictwem Formularza do komunikacji (dostępnego na ePuap oraz udostępnionego przez miniPortal), jako załączniki. Zamawiający dopuszcza </w:t>
      </w:r>
      <w:r w:rsidRPr="00B51ABC">
        <w:rPr>
          <w:noProof/>
        </w:rPr>
        <w:drawing>
          <wp:inline distT="0" distB="0" distL="0" distR="0" wp14:anchorId="6C20413C" wp14:editId="2C7379BC">
            <wp:extent cx="4574" cy="9144"/>
            <wp:effectExtent l="0" t="0" r="0" b="0"/>
            <wp:docPr id="46433" name="Picture 46433"/>
            <wp:cNvGraphicFramePr/>
            <a:graphic xmlns:a="http://schemas.openxmlformats.org/drawingml/2006/main">
              <a:graphicData uri="http://schemas.openxmlformats.org/drawingml/2006/picture">
                <pic:pic xmlns:pic="http://schemas.openxmlformats.org/drawingml/2006/picture">
                  <pic:nvPicPr>
                    <pic:cNvPr id="46433" name="Picture 46433"/>
                    <pic:cNvPicPr/>
                  </pic:nvPicPr>
                  <pic:blipFill>
                    <a:blip r:embed="rId16"/>
                    <a:stretch>
                      <a:fillRect/>
                    </a:stretch>
                  </pic:blipFill>
                  <pic:spPr>
                    <a:xfrm>
                      <a:off x="0" y="0"/>
                      <a:ext cx="4574" cy="9144"/>
                    </a:xfrm>
                    <a:prstGeom prst="rect">
                      <a:avLst/>
                    </a:prstGeom>
                  </pic:spPr>
                </pic:pic>
              </a:graphicData>
            </a:graphic>
          </wp:inline>
        </w:drawing>
      </w:r>
      <w:r w:rsidRPr="00B51ABC">
        <w:t>również możliwość składania dokumentów elektronicznych</w:t>
      </w:r>
      <w:r w:rsidRPr="00082C65">
        <w:t>,</w:t>
      </w:r>
      <w:r>
        <w:t xml:space="preserve"> </w:t>
      </w:r>
      <w:r w:rsidRPr="005518F6">
        <w:rPr>
          <w:sz w:val="22"/>
          <w:szCs w:val="22"/>
        </w:rPr>
        <w:t xml:space="preserve">oświadczeń lub elektronicznych kopii dokumentów lub oświadczeń </w:t>
      </w:r>
      <w:r w:rsidRPr="005518F6">
        <w:rPr>
          <w:sz w:val="22"/>
          <w:szCs w:val="22"/>
          <w:u w:val="single" w:color="000000"/>
        </w:rPr>
        <w:t xml:space="preserve">(przy czym ten sposób komunikacji nie jest właściwy dla złożenia oferty oraz dokumentów składanych wraz z ofertą) </w:t>
      </w:r>
      <w:r w:rsidRPr="005518F6">
        <w:rPr>
          <w:sz w:val="22"/>
          <w:szCs w:val="22"/>
        </w:rPr>
        <w:t xml:space="preserve">za pomocą poczty elektronicznej, na adres </w:t>
      </w:r>
      <w:r w:rsidRPr="00082C65">
        <w:rPr>
          <w:sz w:val="22"/>
          <w:szCs w:val="22"/>
        </w:rPr>
        <w:t>email</w:t>
      </w:r>
      <w:r w:rsidRPr="005518F6">
        <w:rPr>
          <w:sz w:val="22"/>
          <w:szCs w:val="22"/>
        </w:rPr>
        <w:t xml:space="preserve"> </w:t>
      </w:r>
      <w:r w:rsidR="007F1D1A">
        <w:rPr>
          <w:rFonts w:ascii="Verdana" w:hAnsi="Verdana"/>
          <w:color w:val="2D2D2D"/>
          <w:sz w:val="20"/>
          <w:szCs w:val="20"/>
        </w:rPr>
        <w:t> </w:t>
      </w:r>
      <w:hyperlink r:id="rId17" w:history="1">
        <w:r w:rsidR="00B51ABC">
          <w:rPr>
            <w:rStyle w:val="Hipercze"/>
            <w:rFonts w:ascii="Verdana" w:eastAsiaTheme="majorEastAsia" w:hAnsi="Verdana"/>
            <w:color w:val="0076FF"/>
            <w:sz w:val="20"/>
            <w:szCs w:val="20"/>
          </w:rPr>
          <w:t>przetargi@falkow.pl</w:t>
        </w:r>
      </w:hyperlink>
      <w:r w:rsidR="008011A2" w:rsidRPr="005518F6">
        <w:rPr>
          <w:sz w:val="22"/>
          <w:szCs w:val="22"/>
        </w:rPr>
        <w:t xml:space="preserve"> </w:t>
      </w:r>
      <w:r w:rsidRPr="005518F6">
        <w:rPr>
          <w:sz w:val="22"/>
          <w:szCs w:val="22"/>
        </w:rPr>
        <w:t xml:space="preserve">Sposób sporządzenia dokumentów elektronicznych, oświadczeń lub elektronicznych kopii dokumentów lub oświadczeń musi być zgody z wymaganiami określonymi w rozporządzeniu Prezesa Rady Ministrów z dnia 31 grudnia 2020 roku „W sprawie sposobu sporządzania </w:t>
      </w:r>
      <w:r w:rsidRPr="005518F6">
        <w:rPr>
          <w:rFonts w:eastAsia="Calibri"/>
          <w:sz w:val="22"/>
          <w:szCs w:val="22"/>
        </w:rPr>
        <w:t xml:space="preserve">i przekazywania informacji oraz wymagań technicznych dla dokumentów elektronicznych </w:t>
      </w:r>
      <w:r w:rsidRPr="005518F6">
        <w:rPr>
          <w:sz w:val="22"/>
          <w:szCs w:val="22"/>
        </w:rPr>
        <w:t>oraz środków komunikacji elektronicznej w postępowaniu o udzielenie</w:t>
      </w:r>
      <w:r>
        <w:t xml:space="preserve"> zamówienia publicznego lub konkursie”</w:t>
      </w:r>
      <w:r w:rsidRPr="00E41721">
        <w:t xml:space="preserve"> </w:t>
      </w:r>
      <w:r w:rsidRPr="008833E1">
        <w:t>(Dz. U. z 2020 poz. 2452)</w:t>
      </w:r>
      <w:r>
        <w:t xml:space="preserve"> oraz rozporządzeniu Ministra Rozwoju, Pracy i Technologii z dnia 23 grudnia 2020 r. w sprawie podmiotowych środków dowodowych oraz innych dokumentów lub oświadczeń, jakich może żądać zamawiający od wykonawcy (Dz. U. z 2020 r. poz. 2415).</w:t>
      </w:r>
    </w:p>
    <w:p w14:paraId="2561E8D8" w14:textId="77777777" w:rsidR="003828DF" w:rsidRDefault="003828DF" w:rsidP="00005E2C">
      <w:pPr>
        <w:numPr>
          <w:ilvl w:val="0"/>
          <w:numId w:val="39"/>
        </w:numPr>
        <w:spacing w:after="5" w:line="227" w:lineRule="auto"/>
        <w:ind w:left="425" w:right="57" w:hanging="360"/>
        <w:jc w:val="both"/>
      </w:pPr>
      <w:r>
        <w:t>Zamawiający nie przewiduje sposobu komunikowania się z Wykonawcami w inny sposób niż przy użyciu środków komunikacji elektronicznej, wskazanych w SWZ.</w:t>
      </w:r>
    </w:p>
    <w:p w14:paraId="382E6D20" w14:textId="77777777" w:rsidR="003828DF" w:rsidRDefault="003828DF" w:rsidP="00005E2C">
      <w:pPr>
        <w:numPr>
          <w:ilvl w:val="0"/>
          <w:numId w:val="39"/>
        </w:numPr>
        <w:spacing w:after="5" w:line="227" w:lineRule="auto"/>
        <w:ind w:left="425" w:right="57" w:hanging="360"/>
        <w:jc w:val="both"/>
      </w:pPr>
      <w:r>
        <w:t>Zamawiający nie ponosi odpowiedzialności z tytułu nieotrzymania przez Wykonawcę informacji związanych z prowadzonym postępowaniem w przypadku wskazania przez Wykonawcę w ofercie np. adresu poczty elektronicznej.</w:t>
      </w:r>
    </w:p>
    <w:p w14:paraId="681D497A" w14:textId="77777777" w:rsidR="003828DF" w:rsidRDefault="003828DF" w:rsidP="003828DF">
      <w:pPr>
        <w:ind w:left="396" w:right="130" w:hanging="382"/>
        <w:jc w:val="both"/>
      </w:pPr>
      <w:r>
        <w:t>1 1 . Wykonawca może drogą elektroniczną/za pomocą środków komunikacji elektronicznej zwrócić się do Zamawiającego z wnioskiem o wyjaśnienie treści SWZ</w:t>
      </w:r>
      <w:r>
        <w:rPr>
          <w:sz w:val="14"/>
        </w:rPr>
        <w:tab/>
      </w:r>
      <w:r>
        <w:rPr>
          <w:sz w:val="22"/>
        </w:rPr>
        <w:t xml:space="preserve"> </w:t>
      </w:r>
    </w:p>
    <w:p w14:paraId="3C17F8B9" w14:textId="635F277D" w:rsidR="00FE361A" w:rsidRPr="005B4ED1" w:rsidRDefault="003828DF" w:rsidP="005B4ED1">
      <w:pPr>
        <w:numPr>
          <w:ilvl w:val="0"/>
          <w:numId w:val="40"/>
        </w:numPr>
        <w:spacing w:after="271" w:line="227" w:lineRule="auto"/>
        <w:ind w:right="108" w:hanging="360"/>
        <w:jc w:val="both"/>
      </w:pPr>
      <w:r>
        <w:t>Treść zapytań wraz z wyjaśnieniami zamawiający udostępnia, bez ujawniania źródła zapytania, na stronie internetowej prowadzonego postępowania.</w:t>
      </w:r>
    </w:p>
    <w:p w14:paraId="7EADAC04" w14:textId="77777777" w:rsidR="00C75797" w:rsidRPr="00294F76" w:rsidRDefault="00C75797" w:rsidP="003E7797">
      <w:pPr>
        <w:numPr>
          <w:ilvl w:val="0"/>
          <w:numId w:val="13"/>
        </w:numPr>
        <w:shd w:val="clear" w:color="auto" w:fill="EAF1DD" w:themeFill="accent3" w:themeFillTint="33"/>
        <w:spacing w:after="200" w:line="252" w:lineRule="auto"/>
        <w:contextualSpacing/>
        <w:jc w:val="both"/>
        <w:rPr>
          <w:rFonts w:eastAsiaTheme="majorEastAsia"/>
          <w:b/>
          <w:sz w:val="22"/>
          <w:szCs w:val="22"/>
          <w:lang w:eastAsia="en-US"/>
        </w:rPr>
      </w:pPr>
      <w:r w:rsidRPr="00294F76">
        <w:rPr>
          <w:rFonts w:eastAsiaTheme="majorEastAsia"/>
          <w:b/>
          <w:sz w:val="22"/>
          <w:szCs w:val="22"/>
          <w:lang w:eastAsia="en-US"/>
        </w:rPr>
        <w:t>Wizja lokalna</w:t>
      </w:r>
    </w:p>
    <w:p w14:paraId="67AD1B59" w14:textId="77777777" w:rsidR="00962CBB" w:rsidRPr="00762855" w:rsidRDefault="00962CBB" w:rsidP="00962CBB">
      <w:pPr>
        <w:spacing w:after="200" w:line="252" w:lineRule="auto"/>
        <w:ind w:left="360"/>
        <w:contextualSpacing/>
        <w:jc w:val="both"/>
        <w:rPr>
          <w:rFonts w:eastAsiaTheme="majorEastAsia"/>
          <w:sz w:val="12"/>
          <w:szCs w:val="12"/>
          <w:lang w:eastAsia="en-US"/>
        </w:rPr>
      </w:pPr>
    </w:p>
    <w:p w14:paraId="76FF15F2" w14:textId="1ED47055" w:rsidR="00667596" w:rsidRPr="00545378" w:rsidRDefault="00667596" w:rsidP="00A909B1">
      <w:pPr>
        <w:jc w:val="both"/>
        <w:rPr>
          <w:rFonts w:eastAsiaTheme="majorEastAsia"/>
          <w:sz w:val="22"/>
          <w:szCs w:val="22"/>
          <w:lang w:eastAsia="en-US"/>
        </w:rPr>
      </w:pPr>
      <w:r w:rsidRPr="00545378">
        <w:rPr>
          <w:rFonts w:eastAsiaTheme="majorEastAsia"/>
          <w:sz w:val="22"/>
          <w:szCs w:val="22"/>
          <w:lang w:eastAsia="en-US"/>
        </w:rPr>
        <w:t xml:space="preserve">Zamawiający </w:t>
      </w:r>
      <w:r w:rsidRPr="009A2537">
        <w:rPr>
          <w:rFonts w:eastAsiaTheme="majorEastAsia"/>
          <w:b/>
          <w:sz w:val="22"/>
          <w:szCs w:val="22"/>
          <w:lang w:eastAsia="en-US"/>
        </w:rPr>
        <w:t>nie</w:t>
      </w:r>
      <w:r w:rsidRPr="003E6C61">
        <w:rPr>
          <w:rFonts w:eastAsiaTheme="majorEastAsia"/>
          <w:b/>
          <w:sz w:val="22"/>
          <w:szCs w:val="22"/>
          <w:lang w:eastAsia="en-US"/>
        </w:rPr>
        <w:t xml:space="preserve"> przewiduje obowiązku</w:t>
      </w:r>
      <w:r w:rsidR="003E486D" w:rsidRPr="003E6C61">
        <w:rPr>
          <w:rFonts w:eastAsiaTheme="majorEastAsia"/>
          <w:b/>
          <w:sz w:val="22"/>
          <w:szCs w:val="22"/>
          <w:lang w:eastAsia="en-US"/>
        </w:rPr>
        <w:t xml:space="preserve"> </w:t>
      </w:r>
      <w:r w:rsidRPr="003E6C61">
        <w:rPr>
          <w:rFonts w:eastAsiaTheme="majorEastAsia"/>
          <w:sz w:val="22"/>
          <w:szCs w:val="22"/>
          <w:lang w:eastAsia="en-US"/>
        </w:rPr>
        <w:t>odbyci</w:t>
      </w:r>
      <w:r w:rsidR="00A85EAD" w:rsidRPr="003E6C61">
        <w:rPr>
          <w:rFonts w:eastAsiaTheme="majorEastAsia"/>
          <w:sz w:val="22"/>
          <w:szCs w:val="22"/>
          <w:lang w:eastAsia="en-US"/>
        </w:rPr>
        <w:t>a</w:t>
      </w:r>
      <w:r w:rsidRPr="003E6C61">
        <w:rPr>
          <w:rFonts w:eastAsiaTheme="majorEastAsia"/>
          <w:sz w:val="22"/>
          <w:szCs w:val="22"/>
          <w:lang w:eastAsia="en-US"/>
        </w:rPr>
        <w:t xml:space="preserve"> przez wykonawcę wizji lokalnej oraz sprawdzeni</w:t>
      </w:r>
      <w:r w:rsidR="00A85EAD" w:rsidRPr="003E6C61">
        <w:rPr>
          <w:rFonts w:eastAsiaTheme="majorEastAsia"/>
          <w:sz w:val="22"/>
          <w:szCs w:val="22"/>
          <w:lang w:eastAsia="en-US"/>
        </w:rPr>
        <w:t>a</w:t>
      </w:r>
      <w:r w:rsidRPr="003E6C61">
        <w:rPr>
          <w:rFonts w:eastAsiaTheme="majorEastAsia"/>
          <w:sz w:val="22"/>
          <w:szCs w:val="22"/>
          <w:lang w:eastAsia="en-US"/>
        </w:rPr>
        <w:t xml:space="preserve"> przez wykonawcę dokumentów niezb</w:t>
      </w:r>
      <w:r w:rsidR="00324D72" w:rsidRPr="003E6C61">
        <w:rPr>
          <w:rFonts w:eastAsiaTheme="majorEastAsia"/>
          <w:sz w:val="22"/>
          <w:szCs w:val="22"/>
          <w:lang w:eastAsia="en-US"/>
        </w:rPr>
        <w:t xml:space="preserve">ędnych do realizacji zamówienia </w:t>
      </w:r>
      <w:r w:rsidRPr="003E6C61">
        <w:rPr>
          <w:rFonts w:eastAsiaTheme="majorEastAsia"/>
          <w:sz w:val="22"/>
          <w:szCs w:val="22"/>
          <w:lang w:eastAsia="en-US"/>
        </w:rPr>
        <w:t>dostępnych na miejscu u zamawiającego</w:t>
      </w:r>
      <w:r w:rsidR="00282787" w:rsidRPr="003E6C61">
        <w:rPr>
          <w:rFonts w:eastAsiaTheme="majorEastAsia"/>
          <w:sz w:val="22"/>
          <w:szCs w:val="22"/>
          <w:lang w:eastAsia="en-US"/>
        </w:rPr>
        <w:t>.</w:t>
      </w:r>
    </w:p>
    <w:p w14:paraId="3639E994" w14:textId="77777777" w:rsidR="00282787" w:rsidRPr="00A909B1" w:rsidRDefault="00282787" w:rsidP="00762855">
      <w:pPr>
        <w:jc w:val="both"/>
        <w:rPr>
          <w:rFonts w:eastAsiaTheme="majorEastAsia"/>
          <w:i/>
          <w:color w:val="002060"/>
          <w:sz w:val="22"/>
          <w:szCs w:val="22"/>
          <w:lang w:eastAsia="en-US"/>
        </w:rPr>
      </w:pPr>
    </w:p>
    <w:p w14:paraId="51CF913C" w14:textId="16ED3335" w:rsidR="00962CBB" w:rsidRPr="003E486D" w:rsidRDefault="00C75797" w:rsidP="003E7797">
      <w:pPr>
        <w:numPr>
          <w:ilvl w:val="0"/>
          <w:numId w:val="13"/>
        </w:numPr>
        <w:shd w:val="clear" w:color="auto" w:fill="EAF1DD" w:themeFill="accent3" w:themeFillTint="33"/>
        <w:spacing w:after="200" w:line="252" w:lineRule="auto"/>
        <w:contextualSpacing/>
        <w:jc w:val="both"/>
        <w:rPr>
          <w:rFonts w:eastAsiaTheme="majorEastAsia"/>
          <w:b/>
          <w:sz w:val="22"/>
          <w:szCs w:val="22"/>
          <w:lang w:eastAsia="en-US"/>
        </w:rPr>
      </w:pPr>
      <w:r w:rsidRPr="003E486D">
        <w:rPr>
          <w:rFonts w:eastAsiaTheme="majorEastAsia"/>
          <w:b/>
          <w:sz w:val="22"/>
          <w:szCs w:val="22"/>
          <w:lang w:eastAsia="en-US"/>
        </w:rPr>
        <w:t>Podział zamówienia na części</w:t>
      </w:r>
    </w:p>
    <w:p w14:paraId="23038E74" w14:textId="5671EFAD" w:rsidR="00C75797" w:rsidRPr="00C80A86" w:rsidRDefault="00C75797" w:rsidP="00282787">
      <w:pPr>
        <w:spacing w:after="200" w:line="252" w:lineRule="auto"/>
        <w:contextualSpacing/>
        <w:jc w:val="both"/>
        <w:rPr>
          <w:rFonts w:eastAsiaTheme="majorEastAsia"/>
          <w:sz w:val="22"/>
          <w:szCs w:val="22"/>
          <w:lang w:eastAsia="en-US"/>
        </w:rPr>
      </w:pPr>
      <w:r w:rsidRPr="00C80A86">
        <w:rPr>
          <w:rFonts w:eastAsiaTheme="majorEastAsia"/>
          <w:sz w:val="22"/>
          <w:szCs w:val="22"/>
          <w:lang w:eastAsia="en-US"/>
        </w:rPr>
        <w:t xml:space="preserve">Zamawiający </w:t>
      </w:r>
      <w:r w:rsidR="00B51ABC">
        <w:rPr>
          <w:rFonts w:eastAsiaTheme="majorEastAsia"/>
          <w:sz w:val="22"/>
          <w:szCs w:val="22"/>
          <w:lang w:eastAsia="en-US"/>
        </w:rPr>
        <w:t xml:space="preserve">nie </w:t>
      </w:r>
      <w:r w:rsidRPr="00C80A86">
        <w:rPr>
          <w:rFonts w:eastAsiaTheme="majorEastAsia"/>
          <w:sz w:val="22"/>
          <w:szCs w:val="22"/>
          <w:lang w:eastAsia="en-US"/>
        </w:rPr>
        <w:t xml:space="preserve">dokonuje podziału zamówienia na części </w:t>
      </w:r>
      <w:r w:rsidR="00EC552C" w:rsidRPr="00EC552C">
        <w:rPr>
          <w:rFonts w:eastAsiaTheme="majorEastAsia"/>
          <w:sz w:val="22"/>
          <w:szCs w:val="22"/>
          <w:lang w:eastAsia="en-US"/>
        </w:rPr>
        <w:t>z uwagi na jednorodny charakter</w:t>
      </w:r>
      <w:r w:rsidR="00EC552C">
        <w:rPr>
          <w:rFonts w:eastAsiaTheme="majorEastAsia"/>
          <w:sz w:val="22"/>
          <w:szCs w:val="22"/>
          <w:lang w:eastAsia="en-US"/>
        </w:rPr>
        <w:t xml:space="preserve"> przedmiotu zamówienia,</w:t>
      </w:r>
      <w:r w:rsidR="00EC552C" w:rsidRPr="00EC552C">
        <w:rPr>
          <w:rFonts w:eastAsiaTheme="majorEastAsia"/>
          <w:sz w:val="22"/>
          <w:szCs w:val="22"/>
          <w:lang w:eastAsia="en-US"/>
        </w:rPr>
        <w:t xml:space="preserve"> stanowi</w:t>
      </w:r>
      <w:r w:rsidR="00EC552C">
        <w:rPr>
          <w:rFonts w:eastAsiaTheme="majorEastAsia"/>
          <w:sz w:val="22"/>
          <w:szCs w:val="22"/>
          <w:lang w:eastAsia="en-US"/>
        </w:rPr>
        <w:t>ący</w:t>
      </w:r>
      <w:r w:rsidR="00EC552C" w:rsidRPr="00EC552C">
        <w:rPr>
          <w:rFonts w:eastAsiaTheme="majorEastAsia"/>
          <w:sz w:val="22"/>
          <w:szCs w:val="22"/>
          <w:lang w:eastAsia="en-US"/>
        </w:rPr>
        <w:t xml:space="preserve"> spójną technicznie i technologicznie całość.</w:t>
      </w:r>
    </w:p>
    <w:p w14:paraId="0C46DE0E" w14:textId="77777777" w:rsidR="003E486D" w:rsidRPr="00762855" w:rsidRDefault="003E486D" w:rsidP="00C75797">
      <w:pPr>
        <w:spacing w:after="200" w:line="252" w:lineRule="auto"/>
        <w:contextualSpacing/>
        <w:jc w:val="both"/>
        <w:rPr>
          <w:rFonts w:eastAsiaTheme="majorEastAsia"/>
          <w:bCs/>
          <w:sz w:val="22"/>
          <w:szCs w:val="22"/>
          <w:lang w:eastAsia="en-US"/>
        </w:rPr>
      </w:pPr>
    </w:p>
    <w:p w14:paraId="5AE5709A" w14:textId="77777777" w:rsidR="00C75797" w:rsidRPr="001F71E7" w:rsidRDefault="00C75797" w:rsidP="003E7797">
      <w:pPr>
        <w:numPr>
          <w:ilvl w:val="0"/>
          <w:numId w:val="13"/>
        </w:numPr>
        <w:shd w:val="clear" w:color="auto" w:fill="EAF1DD" w:themeFill="accent3" w:themeFillTint="33"/>
        <w:spacing w:after="200" w:line="252" w:lineRule="auto"/>
        <w:contextualSpacing/>
        <w:jc w:val="both"/>
        <w:rPr>
          <w:rFonts w:eastAsiaTheme="majorEastAsia"/>
          <w:b/>
          <w:sz w:val="22"/>
          <w:szCs w:val="22"/>
          <w:lang w:eastAsia="en-US"/>
        </w:rPr>
      </w:pPr>
      <w:r w:rsidRPr="001F71E7">
        <w:rPr>
          <w:rFonts w:eastAsiaTheme="majorEastAsia"/>
          <w:b/>
          <w:sz w:val="22"/>
          <w:szCs w:val="22"/>
          <w:lang w:eastAsia="en-US"/>
        </w:rPr>
        <w:t>Oferty wariantowe</w:t>
      </w:r>
    </w:p>
    <w:p w14:paraId="2F1D99F7" w14:textId="77777777" w:rsidR="00A73B0F" w:rsidRPr="001F71E7" w:rsidRDefault="00A73B0F" w:rsidP="00C75797">
      <w:pPr>
        <w:spacing w:after="200" w:line="252" w:lineRule="auto"/>
        <w:contextualSpacing/>
        <w:jc w:val="both"/>
        <w:rPr>
          <w:rFonts w:eastAsiaTheme="majorEastAsia"/>
          <w:sz w:val="12"/>
          <w:szCs w:val="12"/>
          <w:lang w:eastAsia="en-US"/>
        </w:rPr>
      </w:pPr>
    </w:p>
    <w:p w14:paraId="259316FB" w14:textId="31E7FF9E" w:rsidR="00C75797" w:rsidRPr="001F71E7" w:rsidRDefault="00C75797" w:rsidP="00762855">
      <w:pPr>
        <w:spacing w:after="200" w:line="252" w:lineRule="auto"/>
        <w:contextualSpacing/>
        <w:jc w:val="both"/>
        <w:rPr>
          <w:rFonts w:eastAsiaTheme="majorEastAsia"/>
          <w:sz w:val="22"/>
          <w:szCs w:val="22"/>
          <w:lang w:eastAsia="en-US"/>
        </w:rPr>
      </w:pPr>
      <w:r w:rsidRPr="001F71E7">
        <w:rPr>
          <w:rFonts w:eastAsiaTheme="majorEastAsia"/>
          <w:sz w:val="22"/>
          <w:szCs w:val="22"/>
          <w:lang w:eastAsia="en-US"/>
        </w:rPr>
        <w:t>Zamawiający</w:t>
      </w:r>
      <w:r w:rsidR="00A85EAD" w:rsidRPr="001F71E7">
        <w:rPr>
          <w:rFonts w:eastAsiaTheme="majorEastAsia"/>
          <w:sz w:val="22"/>
          <w:szCs w:val="22"/>
          <w:lang w:eastAsia="en-US"/>
        </w:rPr>
        <w:t xml:space="preserve"> </w:t>
      </w:r>
      <w:r w:rsidRPr="003E6C61">
        <w:rPr>
          <w:rFonts w:eastAsiaTheme="majorEastAsia"/>
          <w:b/>
          <w:bCs/>
          <w:sz w:val="22"/>
          <w:szCs w:val="22"/>
          <w:lang w:eastAsia="en-US"/>
        </w:rPr>
        <w:t>nie dopuszcza możliwości</w:t>
      </w:r>
      <w:r w:rsidR="003E6C61">
        <w:rPr>
          <w:rFonts w:eastAsiaTheme="majorEastAsia"/>
          <w:sz w:val="22"/>
          <w:szCs w:val="22"/>
          <w:lang w:eastAsia="en-US"/>
        </w:rPr>
        <w:t xml:space="preserve"> </w:t>
      </w:r>
      <w:r w:rsidRPr="001F71E7">
        <w:rPr>
          <w:rFonts w:eastAsiaTheme="majorEastAsia"/>
          <w:sz w:val="22"/>
          <w:szCs w:val="22"/>
          <w:lang w:eastAsia="en-US"/>
        </w:rPr>
        <w:t xml:space="preserve">złożenia oferty wariantowej, o której mowa w </w:t>
      </w:r>
      <w:r w:rsidR="000530B3" w:rsidRPr="001F71E7">
        <w:rPr>
          <w:rFonts w:eastAsiaTheme="majorEastAsia"/>
          <w:sz w:val="22"/>
          <w:szCs w:val="22"/>
          <w:lang w:eastAsia="en-US"/>
        </w:rPr>
        <w:t>art. 92</w:t>
      </w:r>
      <w:r w:rsidRPr="001F71E7">
        <w:rPr>
          <w:rFonts w:eastAsiaTheme="majorEastAsia"/>
          <w:sz w:val="22"/>
          <w:szCs w:val="22"/>
          <w:lang w:eastAsia="en-US"/>
        </w:rPr>
        <w:t xml:space="preserve"> ustawy Pzp tzn. oferty przewidującej odmienny sposób wykonania zamówien</w:t>
      </w:r>
      <w:r w:rsidR="00A73B0F" w:rsidRPr="001F71E7">
        <w:rPr>
          <w:rFonts w:eastAsiaTheme="majorEastAsia"/>
          <w:sz w:val="22"/>
          <w:szCs w:val="22"/>
          <w:lang w:eastAsia="en-US"/>
        </w:rPr>
        <w:t>ia niż określony w niniejszej S</w:t>
      </w:r>
      <w:r w:rsidRPr="001F71E7">
        <w:rPr>
          <w:rFonts w:eastAsiaTheme="majorEastAsia"/>
          <w:sz w:val="22"/>
          <w:szCs w:val="22"/>
          <w:lang w:eastAsia="en-US"/>
        </w:rPr>
        <w:t>WZ.</w:t>
      </w:r>
    </w:p>
    <w:p w14:paraId="16E54FDC" w14:textId="77777777" w:rsidR="00762855" w:rsidRPr="00762855" w:rsidRDefault="00762855" w:rsidP="00762855">
      <w:pPr>
        <w:spacing w:after="200" w:line="252" w:lineRule="auto"/>
        <w:contextualSpacing/>
        <w:jc w:val="both"/>
        <w:rPr>
          <w:rFonts w:eastAsiaTheme="majorEastAsia"/>
          <w:color w:val="C00000"/>
          <w:sz w:val="22"/>
          <w:szCs w:val="22"/>
          <w:lang w:eastAsia="en-US"/>
        </w:rPr>
      </w:pPr>
    </w:p>
    <w:p w14:paraId="763578FF" w14:textId="77777777" w:rsidR="00C75797" w:rsidRPr="001F71E7" w:rsidRDefault="007B6AA5" w:rsidP="003E7797">
      <w:pPr>
        <w:numPr>
          <w:ilvl w:val="0"/>
          <w:numId w:val="13"/>
        </w:numPr>
        <w:shd w:val="clear" w:color="auto" w:fill="EAF1DD" w:themeFill="accent3" w:themeFillTint="33"/>
        <w:spacing w:after="200" w:line="252" w:lineRule="auto"/>
        <w:contextualSpacing/>
        <w:jc w:val="both"/>
        <w:rPr>
          <w:i/>
          <w:sz w:val="22"/>
          <w:szCs w:val="22"/>
          <w:lang w:eastAsia="en-US"/>
        </w:rPr>
      </w:pPr>
      <w:r w:rsidRPr="001F71E7">
        <w:rPr>
          <w:b/>
          <w:sz w:val="22"/>
          <w:szCs w:val="22"/>
          <w:lang w:eastAsia="en-US"/>
        </w:rPr>
        <w:t>Katalogi elektroniczne</w:t>
      </w:r>
    </w:p>
    <w:p w14:paraId="7C6FB2D0" w14:textId="77777777" w:rsidR="00A73B0F" w:rsidRPr="001F71E7" w:rsidRDefault="00A73B0F" w:rsidP="00A73B0F">
      <w:pPr>
        <w:spacing w:after="200" w:line="252" w:lineRule="auto"/>
        <w:contextualSpacing/>
        <w:jc w:val="both"/>
        <w:rPr>
          <w:rFonts w:eastAsiaTheme="majorEastAsia"/>
          <w:i/>
          <w:sz w:val="12"/>
          <w:szCs w:val="12"/>
          <w:lang w:eastAsia="en-US"/>
        </w:rPr>
      </w:pPr>
    </w:p>
    <w:p w14:paraId="642BD038" w14:textId="77777777" w:rsidR="00A73B0F" w:rsidRPr="001F71E7" w:rsidRDefault="00A73B0F" w:rsidP="009050E2">
      <w:pPr>
        <w:spacing w:after="200" w:line="252" w:lineRule="auto"/>
        <w:contextualSpacing/>
        <w:jc w:val="both"/>
        <w:rPr>
          <w:rFonts w:eastAsiaTheme="majorEastAsia"/>
          <w:sz w:val="22"/>
          <w:szCs w:val="22"/>
          <w:lang w:eastAsia="en-US"/>
        </w:rPr>
      </w:pPr>
      <w:r w:rsidRPr="001F71E7">
        <w:rPr>
          <w:rFonts w:eastAsiaTheme="majorEastAsia"/>
          <w:sz w:val="22"/>
          <w:szCs w:val="22"/>
          <w:lang w:eastAsia="en-US"/>
        </w:rPr>
        <w:t>Zamawiający</w:t>
      </w:r>
      <w:r w:rsidR="00320E94">
        <w:rPr>
          <w:rFonts w:eastAsiaTheme="majorEastAsia"/>
          <w:sz w:val="22"/>
          <w:szCs w:val="22"/>
          <w:lang w:eastAsia="en-US"/>
        </w:rPr>
        <w:t xml:space="preserve"> </w:t>
      </w:r>
      <w:r w:rsidRPr="001F71E7">
        <w:rPr>
          <w:rFonts w:eastAsiaTheme="majorEastAsia"/>
          <w:sz w:val="22"/>
          <w:szCs w:val="22"/>
          <w:lang w:eastAsia="en-US"/>
        </w:rPr>
        <w:t>nie wymaga</w:t>
      </w:r>
      <w:r w:rsidR="00320E94">
        <w:rPr>
          <w:rFonts w:eastAsiaTheme="majorEastAsia"/>
          <w:sz w:val="22"/>
          <w:szCs w:val="22"/>
          <w:lang w:eastAsia="en-US"/>
        </w:rPr>
        <w:t xml:space="preserve"> </w:t>
      </w:r>
      <w:r w:rsidR="00C75797" w:rsidRPr="001F71E7">
        <w:rPr>
          <w:rFonts w:eastAsiaTheme="majorEastAsia"/>
          <w:sz w:val="22"/>
          <w:szCs w:val="22"/>
          <w:lang w:eastAsia="en-US"/>
        </w:rPr>
        <w:t>złożenia ofert w postaci katalogów elektronicznych</w:t>
      </w:r>
      <w:r w:rsidR="000F7318" w:rsidRPr="001F71E7">
        <w:rPr>
          <w:rFonts w:eastAsiaTheme="majorEastAsia"/>
          <w:sz w:val="22"/>
          <w:szCs w:val="22"/>
          <w:lang w:eastAsia="en-US"/>
        </w:rPr>
        <w:t>.</w:t>
      </w:r>
    </w:p>
    <w:p w14:paraId="7FDFDB84" w14:textId="77777777" w:rsidR="00C75797" w:rsidRPr="00545378" w:rsidRDefault="00C75797" w:rsidP="00C75797">
      <w:pPr>
        <w:spacing w:after="200" w:line="252" w:lineRule="auto"/>
        <w:contextualSpacing/>
        <w:jc w:val="both"/>
        <w:rPr>
          <w:rFonts w:eastAsiaTheme="majorEastAsia"/>
          <w:sz w:val="22"/>
          <w:szCs w:val="22"/>
          <w:lang w:eastAsia="en-US"/>
        </w:rPr>
      </w:pPr>
    </w:p>
    <w:p w14:paraId="49F55BBA" w14:textId="77777777" w:rsidR="007C0085" w:rsidRPr="001F71E7" w:rsidRDefault="00BD5A6F" w:rsidP="003E7797">
      <w:pPr>
        <w:numPr>
          <w:ilvl w:val="0"/>
          <w:numId w:val="13"/>
        </w:numPr>
        <w:shd w:val="clear" w:color="auto" w:fill="EAF1DD" w:themeFill="accent3" w:themeFillTint="33"/>
        <w:spacing w:after="200" w:line="252" w:lineRule="auto"/>
        <w:contextualSpacing/>
        <w:jc w:val="both"/>
        <w:rPr>
          <w:b/>
          <w:sz w:val="22"/>
          <w:szCs w:val="22"/>
          <w:lang w:eastAsia="en-US"/>
        </w:rPr>
      </w:pPr>
      <w:r w:rsidRPr="001F71E7">
        <w:rPr>
          <w:b/>
          <w:sz w:val="22"/>
          <w:szCs w:val="22"/>
          <w:lang w:eastAsia="en-US"/>
        </w:rPr>
        <w:t>Umowa ramowa</w:t>
      </w:r>
    </w:p>
    <w:p w14:paraId="64CCC350" w14:textId="77777777" w:rsidR="00962CBB" w:rsidRPr="001F71E7" w:rsidRDefault="00962CBB" w:rsidP="00BD5A6F">
      <w:pPr>
        <w:spacing w:after="200" w:line="252" w:lineRule="auto"/>
        <w:contextualSpacing/>
        <w:jc w:val="both"/>
        <w:rPr>
          <w:rFonts w:eastAsiaTheme="majorEastAsia"/>
          <w:sz w:val="12"/>
          <w:szCs w:val="12"/>
          <w:lang w:eastAsia="en-US"/>
        </w:rPr>
      </w:pPr>
    </w:p>
    <w:p w14:paraId="1E6DBE9D" w14:textId="77777777" w:rsidR="00FE361A" w:rsidRPr="001F71E7" w:rsidRDefault="00FE361A" w:rsidP="00BD5A6F">
      <w:pPr>
        <w:spacing w:after="200" w:line="252" w:lineRule="auto"/>
        <w:contextualSpacing/>
        <w:jc w:val="both"/>
        <w:rPr>
          <w:rFonts w:eastAsiaTheme="majorEastAsia"/>
          <w:sz w:val="22"/>
          <w:szCs w:val="22"/>
          <w:lang w:eastAsia="en-US"/>
        </w:rPr>
      </w:pPr>
      <w:r w:rsidRPr="001F71E7">
        <w:rPr>
          <w:rFonts w:eastAsiaTheme="majorEastAsia"/>
          <w:sz w:val="22"/>
          <w:szCs w:val="22"/>
          <w:lang w:eastAsia="en-US"/>
        </w:rPr>
        <w:t xml:space="preserve">Zamawiający </w:t>
      </w:r>
      <w:r w:rsidR="00BD5A6F" w:rsidRPr="003E6C61">
        <w:rPr>
          <w:rFonts w:eastAsiaTheme="majorEastAsia"/>
          <w:b/>
          <w:bCs/>
          <w:sz w:val="22"/>
          <w:szCs w:val="22"/>
          <w:lang w:eastAsia="en-US"/>
        </w:rPr>
        <w:t>nie przewiduje</w:t>
      </w:r>
      <w:r w:rsidR="00BD5A6F" w:rsidRPr="001F71E7">
        <w:rPr>
          <w:rFonts w:eastAsiaTheme="majorEastAsia"/>
          <w:sz w:val="22"/>
          <w:szCs w:val="22"/>
          <w:lang w:eastAsia="en-US"/>
        </w:rPr>
        <w:t xml:space="preserve"> </w:t>
      </w:r>
      <w:r w:rsidRPr="001F71E7">
        <w:rPr>
          <w:rFonts w:eastAsiaTheme="majorEastAsia"/>
          <w:sz w:val="22"/>
          <w:szCs w:val="22"/>
          <w:lang w:eastAsia="en-US"/>
        </w:rPr>
        <w:t xml:space="preserve">zawarcia umowy ramowej, o  której mowa w art. </w:t>
      </w:r>
      <w:r w:rsidR="00324D72" w:rsidRPr="001F71E7">
        <w:rPr>
          <w:rFonts w:eastAsiaTheme="majorEastAsia"/>
          <w:sz w:val="22"/>
          <w:szCs w:val="22"/>
          <w:lang w:eastAsia="en-US"/>
        </w:rPr>
        <w:t>311</w:t>
      </w:r>
      <w:r w:rsidR="000F7318" w:rsidRPr="001F71E7">
        <w:rPr>
          <w:rFonts w:eastAsiaTheme="majorEastAsia"/>
          <w:sz w:val="22"/>
          <w:szCs w:val="22"/>
          <w:lang w:eastAsia="en-US"/>
        </w:rPr>
        <w:t>–</w:t>
      </w:r>
      <w:r w:rsidR="00324D72" w:rsidRPr="001F71E7">
        <w:rPr>
          <w:rFonts w:eastAsiaTheme="majorEastAsia"/>
          <w:sz w:val="22"/>
          <w:szCs w:val="22"/>
          <w:lang w:eastAsia="en-US"/>
        </w:rPr>
        <w:t>315</w:t>
      </w:r>
      <w:r w:rsidRPr="001F71E7">
        <w:rPr>
          <w:rFonts w:eastAsiaTheme="majorEastAsia"/>
          <w:sz w:val="22"/>
          <w:szCs w:val="22"/>
          <w:lang w:eastAsia="en-US"/>
        </w:rPr>
        <w:t xml:space="preserve"> ustawy Pzp</w:t>
      </w:r>
      <w:r w:rsidR="000F7318" w:rsidRPr="001F71E7">
        <w:rPr>
          <w:rFonts w:eastAsiaTheme="majorEastAsia"/>
          <w:sz w:val="22"/>
          <w:szCs w:val="22"/>
          <w:lang w:eastAsia="en-US"/>
        </w:rPr>
        <w:t>.</w:t>
      </w:r>
    </w:p>
    <w:p w14:paraId="73364BBF" w14:textId="77777777" w:rsidR="00BD5A6F" w:rsidRPr="00545378" w:rsidRDefault="00BD5A6F" w:rsidP="00BD5A6F">
      <w:pPr>
        <w:shd w:val="clear" w:color="auto" w:fill="FFFFFF"/>
        <w:rPr>
          <w:rFonts w:eastAsiaTheme="majorEastAsia"/>
          <w:i/>
          <w:color w:val="002060"/>
          <w:sz w:val="22"/>
          <w:szCs w:val="22"/>
          <w:lang w:eastAsia="en-US"/>
        </w:rPr>
      </w:pPr>
    </w:p>
    <w:p w14:paraId="0504DFDE" w14:textId="77777777" w:rsidR="00BD5A6F" w:rsidRPr="001F71E7" w:rsidRDefault="00BD5A6F" w:rsidP="003E7797">
      <w:pPr>
        <w:numPr>
          <w:ilvl w:val="0"/>
          <w:numId w:val="13"/>
        </w:numPr>
        <w:shd w:val="clear" w:color="auto" w:fill="EAF1DD" w:themeFill="accent3" w:themeFillTint="33"/>
        <w:spacing w:after="200" w:line="252" w:lineRule="auto"/>
        <w:contextualSpacing/>
        <w:jc w:val="both"/>
        <w:rPr>
          <w:b/>
          <w:sz w:val="22"/>
          <w:szCs w:val="22"/>
          <w:lang w:eastAsia="en-US"/>
        </w:rPr>
      </w:pPr>
      <w:r w:rsidRPr="001F71E7">
        <w:rPr>
          <w:b/>
          <w:sz w:val="22"/>
          <w:szCs w:val="22"/>
          <w:lang w:eastAsia="en-US"/>
        </w:rPr>
        <w:t>Aukcja elektroniczna</w:t>
      </w:r>
    </w:p>
    <w:p w14:paraId="270CF655" w14:textId="77777777" w:rsidR="00BD5A6F" w:rsidRPr="001F71E7" w:rsidRDefault="00BD5A6F" w:rsidP="00BD5A6F">
      <w:pPr>
        <w:spacing w:after="200" w:line="252" w:lineRule="auto"/>
        <w:contextualSpacing/>
        <w:jc w:val="both"/>
        <w:rPr>
          <w:rFonts w:eastAsiaTheme="majorEastAsia"/>
          <w:sz w:val="12"/>
          <w:szCs w:val="12"/>
          <w:lang w:eastAsia="en-US"/>
        </w:rPr>
      </w:pPr>
    </w:p>
    <w:p w14:paraId="3752D493" w14:textId="77777777" w:rsidR="00BF6B17" w:rsidRPr="001F71E7" w:rsidRDefault="00BD5A6F" w:rsidP="00BD5A6F">
      <w:pPr>
        <w:spacing w:after="200" w:line="252" w:lineRule="auto"/>
        <w:contextualSpacing/>
        <w:jc w:val="both"/>
        <w:rPr>
          <w:rFonts w:eastAsiaTheme="majorEastAsia"/>
          <w:sz w:val="22"/>
          <w:szCs w:val="22"/>
          <w:lang w:eastAsia="en-US"/>
        </w:rPr>
      </w:pPr>
      <w:r w:rsidRPr="001F71E7">
        <w:rPr>
          <w:rFonts w:eastAsiaTheme="majorEastAsia"/>
          <w:sz w:val="22"/>
          <w:szCs w:val="22"/>
          <w:lang w:eastAsia="en-US"/>
        </w:rPr>
        <w:t xml:space="preserve">Zamawiający </w:t>
      </w:r>
      <w:r w:rsidRPr="001F71E7">
        <w:rPr>
          <w:rFonts w:eastAsiaTheme="majorEastAsia"/>
          <w:b/>
          <w:sz w:val="22"/>
          <w:szCs w:val="22"/>
          <w:lang w:eastAsia="en-US"/>
        </w:rPr>
        <w:t xml:space="preserve">nie przewiduje </w:t>
      </w:r>
      <w:r w:rsidR="00FE361A" w:rsidRPr="001F71E7">
        <w:rPr>
          <w:rFonts w:eastAsiaTheme="majorEastAsia"/>
          <w:sz w:val="22"/>
          <w:szCs w:val="22"/>
          <w:lang w:eastAsia="en-US"/>
        </w:rPr>
        <w:t xml:space="preserve">przeprowadzenia aukcji elektronicznej, o  której mowa w art. </w:t>
      </w:r>
      <w:r w:rsidR="00164971" w:rsidRPr="001F71E7">
        <w:rPr>
          <w:rFonts w:eastAsiaTheme="majorEastAsia"/>
          <w:sz w:val="22"/>
          <w:szCs w:val="22"/>
          <w:lang w:eastAsia="en-US"/>
        </w:rPr>
        <w:t xml:space="preserve">308 ust. 1 </w:t>
      </w:r>
      <w:r w:rsidR="00FE361A" w:rsidRPr="001F71E7">
        <w:rPr>
          <w:rFonts w:eastAsiaTheme="majorEastAsia"/>
          <w:sz w:val="22"/>
          <w:szCs w:val="22"/>
          <w:lang w:eastAsia="en-US"/>
        </w:rPr>
        <w:t>ustawy Pzp</w:t>
      </w:r>
      <w:r w:rsidR="000F7318" w:rsidRPr="001F71E7">
        <w:rPr>
          <w:rFonts w:eastAsiaTheme="majorEastAsia"/>
          <w:sz w:val="22"/>
          <w:szCs w:val="22"/>
          <w:lang w:eastAsia="en-US"/>
        </w:rPr>
        <w:t xml:space="preserve">. </w:t>
      </w:r>
    </w:p>
    <w:p w14:paraId="7FB1DFFE" w14:textId="77777777" w:rsidR="00BD5A6F" w:rsidRPr="001F71E7" w:rsidRDefault="00BD5A6F" w:rsidP="00324D72">
      <w:pPr>
        <w:shd w:val="clear" w:color="auto" w:fill="FFFFFF"/>
        <w:rPr>
          <w:rFonts w:eastAsiaTheme="majorEastAsia"/>
          <w:i/>
          <w:sz w:val="22"/>
          <w:szCs w:val="22"/>
          <w:lang w:eastAsia="en-US"/>
        </w:rPr>
      </w:pPr>
    </w:p>
    <w:p w14:paraId="65EB163F" w14:textId="77777777" w:rsidR="00324D72" w:rsidRPr="001F71E7" w:rsidRDefault="00BD5A6F" w:rsidP="003E7797">
      <w:pPr>
        <w:numPr>
          <w:ilvl w:val="0"/>
          <w:numId w:val="13"/>
        </w:numPr>
        <w:shd w:val="clear" w:color="auto" w:fill="EAF1DD" w:themeFill="accent3" w:themeFillTint="33"/>
        <w:spacing w:after="200" w:line="252" w:lineRule="auto"/>
        <w:contextualSpacing/>
        <w:jc w:val="both"/>
        <w:rPr>
          <w:b/>
          <w:sz w:val="22"/>
          <w:szCs w:val="22"/>
          <w:lang w:eastAsia="en-US"/>
        </w:rPr>
      </w:pPr>
      <w:r w:rsidRPr="001F71E7">
        <w:rPr>
          <w:b/>
          <w:sz w:val="22"/>
          <w:szCs w:val="22"/>
          <w:lang w:eastAsia="en-US"/>
        </w:rPr>
        <w:lastRenderedPageBreak/>
        <w:t>Zamówienia, o których mowa w art. 214 ust. 1 pkt 7 i 8 ustawy Pzp</w:t>
      </w:r>
    </w:p>
    <w:p w14:paraId="06C15C36" w14:textId="77777777" w:rsidR="00962CBB" w:rsidRPr="001F71E7" w:rsidRDefault="00962CBB" w:rsidP="00BD5A6F">
      <w:pPr>
        <w:spacing w:after="200" w:line="252" w:lineRule="auto"/>
        <w:contextualSpacing/>
        <w:jc w:val="both"/>
        <w:rPr>
          <w:rFonts w:eastAsiaTheme="majorEastAsia"/>
          <w:sz w:val="12"/>
          <w:szCs w:val="12"/>
          <w:lang w:eastAsia="en-US"/>
        </w:rPr>
      </w:pPr>
    </w:p>
    <w:p w14:paraId="42FB379E" w14:textId="376B5733" w:rsidR="00FE361A" w:rsidRPr="003457C1" w:rsidRDefault="00BD5A6F" w:rsidP="003E486D">
      <w:pPr>
        <w:jc w:val="both"/>
        <w:rPr>
          <w:rFonts w:eastAsiaTheme="majorEastAsia"/>
          <w:color w:val="FF0000"/>
          <w:sz w:val="22"/>
          <w:szCs w:val="22"/>
          <w:lang w:eastAsia="en-US"/>
        </w:rPr>
      </w:pPr>
      <w:r w:rsidRPr="001F71E7">
        <w:rPr>
          <w:rFonts w:eastAsiaTheme="majorEastAsia"/>
          <w:sz w:val="22"/>
          <w:szCs w:val="22"/>
          <w:lang w:eastAsia="en-US"/>
        </w:rPr>
        <w:t xml:space="preserve">Zamawiający </w:t>
      </w:r>
      <w:r w:rsidRPr="001F71E7">
        <w:rPr>
          <w:rFonts w:eastAsiaTheme="majorEastAsia"/>
          <w:b/>
          <w:sz w:val="22"/>
          <w:szCs w:val="22"/>
          <w:lang w:eastAsia="en-US"/>
        </w:rPr>
        <w:t>nie przewiduje</w:t>
      </w:r>
      <w:r w:rsidR="003E486D">
        <w:rPr>
          <w:rFonts w:eastAsiaTheme="majorEastAsia"/>
          <w:b/>
          <w:sz w:val="22"/>
          <w:szCs w:val="22"/>
          <w:lang w:eastAsia="en-US"/>
        </w:rPr>
        <w:t xml:space="preserve"> </w:t>
      </w:r>
      <w:r w:rsidR="00FE361A" w:rsidRPr="001F71E7">
        <w:rPr>
          <w:rFonts w:eastAsiaTheme="majorEastAsia"/>
          <w:sz w:val="22"/>
          <w:szCs w:val="22"/>
          <w:lang w:eastAsia="en-US"/>
        </w:rPr>
        <w:t>udzielania zamówień</w:t>
      </w:r>
      <w:r w:rsidR="00324D72" w:rsidRPr="001F71E7">
        <w:rPr>
          <w:rFonts w:eastAsiaTheme="majorEastAsia"/>
          <w:sz w:val="22"/>
          <w:szCs w:val="22"/>
          <w:lang w:eastAsia="en-US"/>
        </w:rPr>
        <w:t xml:space="preserve"> na podstawie</w:t>
      </w:r>
      <w:r w:rsidR="003E486D">
        <w:rPr>
          <w:rFonts w:eastAsiaTheme="majorEastAsia"/>
          <w:sz w:val="22"/>
          <w:szCs w:val="22"/>
          <w:lang w:eastAsia="en-US"/>
        </w:rPr>
        <w:t xml:space="preserve"> </w:t>
      </w:r>
      <w:r w:rsidR="00324D72" w:rsidRPr="001F71E7">
        <w:rPr>
          <w:rFonts w:eastAsiaTheme="majorEastAsia"/>
          <w:sz w:val="22"/>
          <w:szCs w:val="22"/>
          <w:lang w:eastAsia="en-US"/>
        </w:rPr>
        <w:t>a</w:t>
      </w:r>
      <w:r w:rsidR="00667596" w:rsidRPr="001F71E7">
        <w:rPr>
          <w:rFonts w:eastAsiaTheme="majorEastAsia"/>
          <w:sz w:val="22"/>
          <w:szCs w:val="22"/>
          <w:lang w:eastAsia="en-US"/>
        </w:rPr>
        <w:t>rt. 214 ust. 1 pkt 7 i 8</w:t>
      </w:r>
      <w:r w:rsidR="00324D72" w:rsidRPr="001F71E7">
        <w:rPr>
          <w:rFonts w:eastAsiaTheme="majorEastAsia"/>
          <w:sz w:val="22"/>
          <w:szCs w:val="22"/>
          <w:lang w:eastAsia="en-US"/>
        </w:rPr>
        <w:t xml:space="preserve"> ustawy Pzp</w:t>
      </w:r>
      <w:r w:rsidR="003E6C61">
        <w:rPr>
          <w:rFonts w:eastAsiaTheme="majorEastAsia"/>
          <w:sz w:val="22"/>
          <w:szCs w:val="22"/>
          <w:lang w:eastAsia="en-US"/>
        </w:rPr>
        <w:t>.</w:t>
      </w:r>
    </w:p>
    <w:p w14:paraId="5E6E948F" w14:textId="77777777" w:rsidR="00324D72" w:rsidRPr="00545378" w:rsidRDefault="00324D72" w:rsidP="00301BA4">
      <w:pPr>
        <w:spacing w:after="200" w:line="252" w:lineRule="auto"/>
        <w:contextualSpacing/>
        <w:jc w:val="both"/>
        <w:rPr>
          <w:rFonts w:eastAsiaTheme="majorEastAsia"/>
          <w:sz w:val="22"/>
          <w:szCs w:val="22"/>
          <w:lang w:eastAsia="en-US"/>
        </w:rPr>
      </w:pPr>
    </w:p>
    <w:p w14:paraId="5346250A" w14:textId="77777777" w:rsidR="00FE361A" w:rsidRPr="00545378" w:rsidRDefault="00B63974" w:rsidP="003E7797">
      <w:pPr>
        <w:numPr>
          <w:ilvl w:val="0"/>
          <w:numId w:val="13"/>
        </w:numPr>
        <w:shd w:val="clear" w:color="auto" w:fill="EAF1DD" w:themeFill="accent3" w:themeFillTint="33"/>
        <w:spacing w:after="200" w:line="252" w:lineRule="auto"/>
        <w:contextualSpacing/>
        <w:jc w:val="both"/>
        <w:rPr>
          <w:b/>
          <w:sz w:val="22"/>
          <w:szCs w:val="22"/>
          <w:lang w:eastAsia="en-US"/>
        </w:rPr>
      </w:pPr>
      <w:r w:rsidRPr="00545378">
        <w:rPr>
          <w:b/>
          <w:sz w:val="22"/>
          <w:szCs w:val="22"/>
          <w:lang w:eastAsia="en-US"/>
        </w:rPr>
        <w:t>Rozliczenia w walutach obcych</w:t>
      </w:r>
    </w:p>
    <w:p w14:paraId="4507CA79" w14:textId="77777777" w:rsidR="00962CBB" w:rsidRPr="00762855" w:rsidRDefault="00962CBB" w:rsidP="003E6C61">
      <w:pPr>
        <w:jc w:val="both"/>
        <w:rPr>
          <w:rFonts w:eastAsiaTheme="majorEastAsia"/>
          <w:sz w:val="12"/>
          <w:szCs w:val="12"/>
          <w:lang w:eastAsia="en-US"/>
        </w:rPr>
      </w:pPr>
    </w:p>
    <w:p w14:paraId="56EF55A1" w14:textId="5D7748D3" w:rsidR="000A7928" w:rsidRPr="001456FC" w:rsidRDefault="000A7928" w:rsidP="003E7797">
      <w:pPr>
        <w:numPr>
          <w:ilvl w:val="0"/>
          <w:numId w:val="18"/>
        </w:numPr>
        <w:shd w:val="clear" w:color="auto" w:fill="FFFFFF"/>
        <w:tabs>
          <w:tab w:val="clear" w:pos="1080"/>
          <w:tab w:val="num" w:pos="284"/>
        </w:tabs>
        <w:spacing w:after="60"/>
        <w:ind w:left="284" w:hanging="284"/>
        <w:jc w:val="both"/>
        <w:rPr>
          <w:sz w:val="22"/>
          <w:szCs w:val="22"/>
        </w:rPr>
      </w:pPr>
      <w:r w:rsidRPr="001456FC">
        <w:rPr>
          <w:sz w:val="22"/>
          <w:szCs w:val="22"/>
        </w:rPr>
        <w:t xml:space="preserve">Rozliczenia między Zamawiającym a Wykonawcą będą prowadzone w złotych polskich (PLN). </w:t>
      </w:r>
    </w:p>
    <w:p w14:paraId="36B4DAE1" w14:textId="77777777" w:rsidR="000A7928" w:rsidRPr="009C3A0B" w:rsidRDefault="000A7928" w:rsidP="003E7797">
      <w:pPr>
        <w:numPr>
          <w:ilvl w:val="0"/>
          <w:numId w:val="18"/>
        </w:numPr>
        <w:shd w:val="clear" w:color="auto" w:fill="FFFFFF"/>
        <w:tabs>
          <w:tab w:val="clear" w:pos="1080"/>
          <w:tab w:val="num" w:pos="284"/>
          <w:tab w:val="num" w:pos="709"/>
        </w:tabs>
        <w:ind w:left="284" w:hanging="284"/>
        <w:jc w:val="both"/>
        <w:rPr>
          <w:sz w:val="22"/>
          <w:szCs w:val="22"/>
        </w:rPr>
      </w:pPr>
      <w:r w:rsidRPr="009C3A0B">
        <w:rPr>
          <w:sz w:val="22"/>
          <w:szCs w:val="22"/>
        </w:rPr>
        <w:t xml:space="preserve">Zamawiający nie przewiduje rozliczenia w walutach obcych. </w:t>
      </w:r>
    </w:p>
    <w:p w14:paraId="533DB7F6" w14:textId="77777777" w:rsidR="00B63974" w:rsidRPr="00545378" w:rsidRDefault="00B63974" w:rsidP="00B63974">
      <w:pPr>
        <w:spacing w:after="200" w:line="252" w:lineRule="auto"/>
        <w:contextualSpacing/>
        <w:jc w:val="both"/>
        <w:rPr>
          <w:rFonts w:eastAsiaTheme="majorEastAsia"/>
          <w:sz w:val="22"/>
          <w:szCs w:val="22"/>
          <w:lang w:eastAsia="en-US"/>
        </w:rPr>
      </w:pPr>
    </w:p>
    <w:p w14:paraId="01C74A7D" w14:textId="77777777" w:rsidR="00AD13F0" w:rsidRPr="00545378" w:rsidRDefault="00AD13F0" w:rsidP="003E7797">
      <w:pPr>
        <w:numPr>
          <w:ilvl w:val="0"/>
          <w:numId w:val="13"/>
        </w:numPr>
        <w:shd w:val="clear" w:color="auto" w:fill="EAF1DD" w:themeFill="accent3" w:themeFillTint="33"/>
        <w:spacing w:after="200" w:line="252" w:lineRule="auto"/>
        <w:contextualSpacing/>
        <w:jc w:val="both"/>
        <w:rPr>
          <w:b/>
          <w:sz w:val="22"/>
          <w:szCs w:val="22"/>
          <w:lang w:eastAsia="en-US"/>
        </w:rPr>
      </w:pPr>
      <w:r w:rsidRPr="00545378">
        <w:rPr>
          <w:b/>
          <w:sz w:val="22"/>
          <w:szCs w:val="22"/>
          <w:lang w:eastAsia="en-US"/>
        </w:rPr>
        <w:t>Zwrot kosztów udziału w postępowaniu</w:t>
      </w:r>
    </w:p>
    <w:p w14:paraId="55814306" w14:textId="77777777" w:rsidR="00962CBB" w:rsidRPr="0076101F" w:rsidRDefault="00962CBB" w:rsidP="00AD13F0">
      <w:pPr>
        <w:spacing w:after="200" w:line="252" w:lineRule="auto"/>
        <w:contextualSpacing/>
        <w:jc w:val="both"/>
        <w:rPr>
          <w:rFonts w:eastAsiaTheme="majorEastAsia"/>
          <w:sz w:val="12"/>
          <w:szCs w:val="12"/>
          <w:lang w:eastAsia="en-US"/>
        </w:rPr>
      </w:pPr>
    </w:p>
    <w:p w14:paraId="5AF51E10" w14:textId="77777777" w:rsidR="000A7928" w:rsidRPr="0076101F" w:rsidRDefault="000A7928" w:rsidP="00A93D6D">
      <w:pPr>
        <w:shd w:val="clear" w:color="auto" w:fill="FFFFFF"/>
        <w:jc w:val="both"/>
        <w:rPr>
          <w:sz w:val="22"/>
          <w:szCs w:val="22"/>
        </w:rPr>
      </w:pPr>
      <w:r w:rsidRPr="0076101F">
        <w:rPr>
          <w:sz w:val="22"/>
          <w:szCs w:val="22"/>
        </w:rPr>
        <w:t xml:space="preserve">Zamawiający nie przewiduje zwrotu kosztów udziału w postępowaniu. </w:t>
      </w:r>
    </w:p>
    <w:p w14:paraId="088F3757" w14:textId="77777777" w:rsidR="00C11079" w:rsidRPr="00545378" w:rsidRDefault="00C11079" w:rsidP="00C11079">
      <w:pPr>
        <w:spacing w:after="200" w:line="252" w:lineRule="auto"/>
        <w:contextualSpacing/>
        <w:jc w:val="both"/>
        <w:rPr>
          <w:rFonts w:eastAsiaTheme="majorEastAsia"/>
          <w:sz w:val="22"/>
          <w:szCs w:val="22"/>
          <w:lang w:eastAsia="en-US"/>
        </w:rPr>
      </w:pPr>
    </w:p>
    <w:p w14:paraId="794AAAD1" w14:textId="77777777" w:rsidR="00AD13F0" w:rsidRPr="00545378" w:rsidRDefault="00AD13F0" w:rsidP="003E7797">
      <w:pPr>
        <w:numPr>
          <w:ilvl w:val="0"/>
          <w:numId w:val="13"/>
        </w:numPr>
        <w:shd w:val="clear" w:color="auto" w:fill="EAF1DD" w:themeFill="accent3" w:themeFillTint="33"/>
        <w:spacing w:after="200" w:line="252" w:lineRule="auto"/>
        <w:contextualSpacing/>
        <w:jc w:val="both"/>
        <w:rPr>
          <w:b/>
          <w:sz w:val="22"/>
          <w:szCs w:val="22"/>
          <w:lang w:eastAsia="en-US"/>
        </w:rPr>
      </w:pPr>
      <w:r w:rsidRPr="00545378">
        <w:rPr>
          <w:b/>
          <w:sz w:val="22"/>
          <w:szCs w:val="22"/>
          <w:lang w:eastAsia="en-US"/>
        </w:rPr>
        <w:t>Zaliczki na poczet udzielenia zamówienia</w:t>
      </w:r>
    </w:p>
    <w:p w14:paraId="40880631" w14:textId="77777777" w:rsidR="00962CBB" w:rsidRPr="00762855" w:rsidRDefault="00962CBB" w:rsidP="00C11079">
      <w:pPr>
        <w:spacing w:after="200" w:line="252" w:lineRule="auto"/>
        <w:contextualSpacing/>
        <w:jc w:val="both"/>
        <w:rPr>
          <w:rFonts w:eastAsiaTheme="majorEastAsia"/>
          <w:sz w:val="12"/>
          <w:szCs w:val="12"/>
          <w:lang w:eastAsia="en-US"/>
        </w:rPr>
      </w:pPr>
    </w:p>
    <w:p w14:paraId="2961EDF2" w14:textId="3E3B7C64" w:rsidR="00DE2041" w:rsidRDefault="00683F59" w:rsidP="00683F59">
      <w:pPr>
        <w:spacing w:after="200" w:line="252" w:lineRule="auto"/>
        <w:contextualSpacing/>
        <w:jc w:val="both"/>
        <w:rPr>
          <w:rFonts w:eastAsiaTheme="majorEastAsia"/>
          <w:sz w:val="22"/>
          <w:szCs w:val="22"/>
          <w:lang w:eastAsia="en-US"/>
        </w:rPr>
      </w:pPr>
      <w:r w:rsidRPr="00545378">
        <w:rPr>
          <w:rFonts w:eastAsiaTheme="majorEastAsia"/>
          <w:sz w:val="22"/>
          <w:szCs w:val="22"/>
          <w:lang w:eastAsia="en-US"/>
        </w:rPr>
        <w:t xml:space="preserve">Zamawiający </w:t>
      </w:r>
      <w:r w:rsidRPr="003E6C61">
        <w:rPr>
          <w:rFonts w:eastAsiaTheme="majorEastAsia"/>
          <w:b/>
          <w:bCs/>
          <w:sz w:val="22"/>
          <w:szCs w:val="22"/>
          <w:lang w:eastAsia="en-US"/>
        </w:rPr>
        <w:t>nie przewiduje</w:t>
      </w:r>
      <w:r w:rsidRPr="00545378">
        <w:rPr>
          <w:rFonts w:eastAsiaTheme="majorEastAsia"/>
          <w:sz w:val="22"/>
          <w:szCs w:val="22"/>
          <w:lang w:eastAsia="en-US"/>
        </w:rPr>
        <w:t xml:space="preserve"> </w:t>
      </w:r>
      <w:r w:rsidR="006F69FC" w:rsidRPr="00545378">
        <w:rPr>
          <w:rFonts w:eastAsiaTheme="majorEastAsia"/>
          <w:sz w:val="22"/>
          <w:szCs w:val="22"/>
          <w:lang w:eastAsia="en-US"/>
        </w:rPr>
        <w:t>udziel</w:t>
      </w:r>
      <w:r w:rsidR="000F7318" w:rsidRPr="00545378">
        <w:rPr>
          <w:rFonts w:eastAsiaTheme="majorEastAsia"/>
          <w:sz w:val="22"/>
          <w:szCs w:val="22"/>
          <w:lang w:eastAsia="en-US"/>
        </w:rPr>
        <w:t>e</w:t>
      </w:r>
      <w:r w:rsidR="006F69FC" w:rsidRPr="00545378">
        <w:rPr>
          <w:rFonts w:eastAsiaTheme="majorEastAsia"/>
          <w:sz w:val="22"/>
          <w:szCs w:val="22"/>
          <w:lang w:eastAsia="en-US"/>
        </w:rPr>
        <w:t>nia zaliczek na poczet wykonania zamówienia</w:t>
      </w:r>
      <w:r w:rsidRPr="00545378">
        <w:rPr>
          <w:rFonts w:eastAsiaTheme="majorEastAsia"/>
          <w:sz w:val="22"/>
          <w:szCs w:val="22"/>
          <w:lang w:eastAsia="en-US"/>
        </w:rPr>
        <w:t>.</w:t>
      </w:r>
    </w:p>
    <w:p w14:paraId="592193C9" w14:textId="2205A833" w:rsidR="003E6C61" w:rsidRPr="00856A85" w:rsidRDefault="003E6C61" w:rsidP="003E7797">
      <w:pPr>
        <w:numPr>
          <w:ilvl w:val="0"/>
          <w:numId w:val="13"/>
        </w:numPr>
        <w:shd w:val="clear" w:color="auto" w:fill="EAF1DD" w:themeFill="accent3" w:themeFillTint="33"/>
        <w:spacing w:after="200" w:line="252" w:lineRule="auto"/>
        <w:contextualSpacing/>
        <w:jc w:val="both"/>
        <w:rPr>
          <w:b/>
          <w:sz w:val="22"/>
          <w:szCs w:val="22"/>
          <w:lang w:eastAsia="en-US"/>
        </w:rPr>
      </w:pPr>
      <w:r w:rsidRPr="00CD271C">
        <w:rPr>
          <w:b/>
          <w:sz w:val="22"/>
          <w:szCs w:val="22"/>
          <w:lang w:eastAsia="en-US"/>
        </w:rPr>
        <w:t>Unieważnienie postępowania</w:t>
      </w:r>
    </w:p>
    <w:p w14:paraId="782F77D5" w14:textId="77777777" w:rsidR="003E6C61" w:rsidRPr="003E6C61" w:rsidRDefault="003E6C61" w:rsidP="003E6C61">
      <w:pPr>
        <w:ind w:left="284"/>
        <w:jc w:val="both"/>
        <w:rPr>
          <w:rFonts w:eastAsiaTheme="majorEastAsia"/>
          <w:sz w:val="16"/>
          <w:szCs w:val="16"/>
          <w:lang w:eastAsia="en-US"/>
        </w:rPr>
      </w:pPr>
    </w:p>
    <w:p w14:paraId="50152335" w14:textId="2D2366D0" w:rsidR="003E6C61" w:rsidRPr="008D71DA" w:rsidRDefault="0078658F" w:rsidP="00005E2C">
      <w:pPr>
        <w:numPr>
          <w:ilvl w:val="0"/>
          <w:numId w:val="36"/>
        </w:numPr>
        <w:spacing w:after="120"/>
        <w:ind w:left="284" w:hanging="284"/>
        <w:jc w:val="both"/>
        <w:rPr>
          <w:rFonts w:eastAsiaTheme="majorEastAsia"/>
          <w:sz w:val="22"/>
          <w:szCs w:val="22"/>
          <w:lang w:eastAsia="en-US"/>
        </w:rPr>
      </w:pPr>
      <w:r>
        <w:rPr>
          <w:rFonts w:eastAsiaTheme="majorEastAsia"/>
          <w:sz w:val="22"/>
          <w:szCs w:val="22"/>
          <w:lang w:eastAsia="en-US"/>
        </w:rPr>
        <w:t>Zamawiający unieważni postepowanie</w:t>
      </w:r>
      <w:r w:rsidR="003E6C61" w:rsidRPr="008D71DA">
        <w:rPr>
          <w:rFonts w:eastAsiaTheme="majorEastAsia"/>
          <w:sz w:val="22"/>
          <w:szCs w:val="22"/>
          <w:lang w:eastAsia="en-US"/>
        </w:rPr>
        <w:t xml:space="preserve"> na podstawie art. 255 ustawy Pzp</w:t>
      </w:r>
    </w:p>
    <w:p w14:paraId="55F499C5" w14:textId="77777777" w:rsidR="003E6C61" w:rsidRDefault="003E6C61" w:rsidP="00005E2C">
      <w:pPr>
        <w:numPr>
          <w:ilvl w:val="0"/>
          <w:numId w:val="36"/>
        </w:numPr>
        <w:autoSpaceDE w:val="0"/>
        <w:autoSpaceDN w:val="0"/>
        <w:adjustRightInd w:val="0"/>
        <w:ind w:left="284" w:hanging="284"/>
        <w:jc w:val="both"/>
        <w:rPr>
          <w:rFonts w:eastAsiaTheme="majorEastAsia"/>
          <w:sz w:val="22"/>
          <w:szCs w:val="22"/>
          <w:lang w:eastAsia="en-US"/>
        </w:rPr>
      </w:pPr>
      <w:r w:rsidRPr="008D71DA">
        <w:rPr>
          <w:rFonts w:eastAsiaTheme="majorEastAsia"/>
          <w:sz w:val="22"/>
          <w:szCs w:val="22"/>
          <w:lang w:eastAsia="en-US"/>
        </w:rPr>
        <w:t>Zamawiający może unieważnić postępowanie o udzielenie zamówienia odpowiednio przed upływem terminu do składania wniosków o dopuszczenie do udziału w postępowaniu albo przed upływem terminu składania ofert, jeżeli wystąpiły okoliczności powodujące, że dalsze prowadzenie postępowania jest nieuzasadnione.</w:t>
      </w:r>
    </w:p>
    <w:p w14:paraId="7C2CAE24" w14:textId="77777777" w:rsidR="003E6C61" w:rsidRPr="00545378" w:rsidRDefault="003E6C61" w:rsidP="00683F59">
      <w:pPr>
        <w:spacing w:after="200" w:line="252" w:lineRule="auto"/>
        <w:contextualSpacing/>
        <w:jc w:val="both"/>
        <w:rPr>
          <w:rFonts w:eastAsiaTheme="majorEastAsia"/>
          <w:sz w:val="22"/>
          <w:szCs w:val="22"/>
          <w:lang w:eastAsia="en-US"/>
        </w:rPr>
      </w:pPr>
    </w:p>
    <w:p w14:paraId="2CF21C01" w14:textId="79051B8E" w:rsidR="00581F72" w:rsidRPr="00545378" w:rsidRDefault="00581F72" w:rsidP="003E7797">
      <w:pPr>
        <w:numPr>
          <w:ilvl w:val="0"/>
          <w:numId w:val="13"/>
        </w:numPr>
        <w:shd w:val="clear" w:color="auto" w:fill="EAF1DD" w:themeFill="accent3" w:themeFillTint="33"/>
        <w:spacing w:after="200" w:line="252" w:lineRule="auto"/>
        <w:contextualSpacing/>
        <w:jc w:val="both"/>
        <w:rPr>
          <w:b/>
          <w:sz w:val="22"/>
          <w:szCs w:val="22"/>
          <w:lang w:eastAsia="en-US"/>
        </w:rPr>
      </w:pPr>
      <w:r w:rsidRPr="00545378">
        <w:rPr>
          <w:b/>
          <w:sz w:val="22"/>
          <w:szCs w:val="22"/>
          <w:lang w:eastAsia="en-US"/>
        </w:rPr>
        <w:t>Pouczenie o środkach ochrony prawnej</w:t>
      </w:r>
    </w:p>
    <w:p w14:paraId="5F2929F4" w14:textId="77777777" w:rsidR="000A7928" w:rsidRPr="009445E7" w:rsidRDefault="000A7928" w:rsidP="000A7928">
      <w:pPr>
        <w:spacing w:after="200" w:line="252" w:lineRule="auto"/>
        <w:contextualSpacing/>
        <w:jc w:val="both"/>
        <w:rPr>
          <w:rFonts w:eastAsiaTheme="majorEastAsia"/>
          <w:sz w:val="12"/>
          <w:szCs w:val="12"/>
          <w:lang w:eastAsia="en-US"/>
        </w:rPr>
      </w:pPr>
    </w:p>
    <w:p w14:paraId="493B5C71" w14:textId="77777777" w:rsidR="000A7928" w:rsidRPr="009445E7" w:rsidRDefault="000A7928" w:rsidP="00005E2C">
      <w:pPr>
        <w:numPr>
          <w:ilvl w:val="0"/>
          <w:numId w:val="31"/>
        </w:numPr>
        <w:shd w:val="clear" w:color="auto" w:fill="FFFFFF"/>
        <w:spacing w:after="60"/>
        <w:ind w:left="284" w:hanging="284"/>
        <w:jc w:val="both"/>
        <w:rPr>
          <w:b/>
          <w:sz w:val="22"/>
          <w:szCs w:val="22"/>
        </w:rPr>
      </w:pPr>
      <w:r w:rsidRPr="009445E7">
        <w:rPr>
          <w:rFonts w:eastAsia="TimesNewRoman,Bold"/>
          <w:bCs/>
          <w:sz w:val="22"/>
          <w:szCs w:val="22"/>
          <w:lang w:eastAsia="en-US"/>
        </w:rPr>
        <w:t xml:space="preserve">Środki ochrony prawnej </w:t>
      </w:r>
      <w:r w:rsidRPr="009445E7">
        <w:rPr>
          <w:sz w:val="22"/>
          <w:szCs w:val="22"/>
        </w:rPr>
        <w:t>przysługują wykonawcy oraz innemu podmiotowi, jeżeli ma lub miał interes w uzyskaniu zamówienia oraz poniósł lub może ponieść szkodę w wyniku naruszenia przez zamawiającego przepisów ustawy P</w:t>
      </w:r>
      <w:r w:rsidR="00DA4365">
        <w:rPr>
          <w:sz w:val="22"/>
          <w:szCs w:val="22"/>
        </w:rPr>
        <w:t>zp</w:t>
      </w:r>
      <w:r w:rsidRPr="009445E7">
        <w:rPr>
          <w:rFonts w:eastAsia="TimesNewRoman,Bold"/>
          <w:bCs/>
          <w:sz w:val="22"/>
          <w:szCs w:val="22"/>
          <w:lang w:eastAsia="en-US"/>
        </w:rPr>
        <w:t>.</w:t>
      </w:r>
    </w:p>
    <w:p w14:paraId="05563CFC" w14:textId="77777777" w:rsidR="000A7928" w:rsidRPr="009445E7" w:rsidRDefault="000A7928" w:rsidP="00005E2C">
      <w:pPr>
        <w:numPr>
          <w:ilvl w:val="0"/>
          <w:numId w:val="31"/>
        </w:numPr>
        <w:shd w:val="clear" w:color="auto" w:fill="FFFFFF"/>
        <w:ind w:left="284" w:hanging="284"/>
        <w:jc w:val="both"/>
        <w:rPr>
          <w:b/>
          <w:sz w:val="22"/>
          <w:szCs w:val="22"/>
        </w:rPr>
      </w:pPr>
      <w:r w:rsidRPr="009445E7">
        <w:rPr>
          <w:rFonts w:eastAsia="Calibri"/>
          <w:bCs/>
          <w:sz w:val="22"/>
          <w:szCs w:val="22"/>
          <w:lang w:eastAsia="en-US"/>
        </w:rPr>
        <w:t xml:space="preserve">Odwołanie przysługuje </w:t>
      </w:r>
      <w:r w:rsidRPr="009445E7">
        <w:rPr>
          <w:sz w:val="22"/>
          <w:szCs w:val="22"/>
        </w:rPr>
        <w:t>na:</w:t>
      </w:r>
    </w:p>
    <w:p w14:paraId="586E5288" w14:textId="77777777" w:rsidR="000A7928" w:rsidRPr="009445E7" w:rsidRDefault="000A7928" w:rsidP="00005E2C">
      <w:pPr>
        <w:numPr>
          <w:ilvl w:val="7"/>
          <w:numId w:val="32"/>
        </w:numPr>
        <w:ind w:left="567" w:hanging="283"/>
        <w:jc w:val="both"/>
        <w:rPr>
          <w:sz w:val="22"/>
          <w:szCs w:val="22"/>
        </w:rPr>
      </w:pPr>
      <w:r w:rsidRPr="009445E7">
        <w:rPr>
          <w:sz w:val="22"/>
          <w:szCs w:val="22"/>
        </w:rPr>
        <w:t>niezgodną z przepisami ustawy czynność zamawiającego, podjętą w postępowaniu o udzielenie zamówienia, w tym na projektowane postanowienie umowy;</w:t>
      </w:r>
    </w:p>
    <w:p w14:paraId="1B611415" w14:textId="77777777" w:rsidR="000A7928" w:rsidRPr="009445E7" w:rsidRDefault="000A7928" w:rsidP="00005E2C">
      <w:pPr>
        <w:numPr>
          <w:ilvl w:val="7"/>
          <w:numId w:val="32"/>
        </w:numPr>
        <w:ind w:left="567" w:hanging="283"/>
        <w:jc w:val="both"/>
        <w:rPr>
          <w:sz w:val="22"/>
          <w:szCs w:val="22"/>
        </w:rPr>
      </w:pPr>
      <w:r w:rsidRPr="009445E7">
        <w:rPr>
          <w:sz w:val="22"/>
          <w:szCs w:val="22"/>
        </w:rPr>
        <w:t>zaniechanie czynności w postępowaniu o udzielenie zamówienia, do której zamawiający był obowiązany na podstawie ustawy P</w:t>
      </w:r>
      <w:r w:rsidR="00DA4365">
        <w:rPr>
          <w:sz w:val="22"/>
          <w:szCs w:val="22"/>
        </w:rPr>
        <w:t>zp</w:t>
      </w:r>
      <w:r w:rsidRPr="009445E7">
        <w:rPr>
          <w:sz w:val="22"/>
          <w:szCs w:val="22"/>
        </w:rPr>
        <w:t>;</w:t>
      </w:r>
    </w:p>
    <w:p w14:paraId="764C39F3" w14:textId="77777777" w:rsidR="000A7928" w:rsidRPr="009445E7" w:rsidRDefault="000A7928" w:rsidP="00005E2C">
      <w:pPr>
        <w:numPr>
          <w:ilvl w:val="7"/>
          <w:numId w:val="32"/>
        </w:numPr>
        <w:spacing w:after="60"/>
        <w:ind w:left="567" w:hanging="283"/>
        <w:jc w:val="both"/>
        <w:rPr>
          <w:sz w:val="22"/>
          <w:szCs w:val="22"/>
        </w:rPr>
      </w:pPr>
      <w:r w:rsidRPr="009445E7">
        <w:rPr>
          <w:sz w:val="22"/>
          <w:szCs w:val="22"/>
        </w:rPr>
        <w:t>zaniechanie przeprowadzenia postępowania o udzielenie zamówienia na podstawie ustawy P</w:t>
      </w:r>
      <w:r w:rsidR="00DA4365">
        <w:rPr>
          <w:sz w:val="22"/>
          <w:szCs w:val="22"/>
        </w:rPr>
        <w:t>zp</w:t>
      </w:r>
      <w:r w:rsidRPr="009445E7">
        <w:rPr>
          <w:sz w:val="22"/>
          <w:szCs w:val="22"/>
        </w:rPr>
        <w:t>, mimo że zamawiający był do tego obowiązany.</w:t>
      </w:r>
    </w:p>
    <w:p w14:paraId="655814B0" w14:textId="77777777" w:rsidR="000A7928" w:rsidRPr="009445E7" w:rsidRDefault="000A7928" w:rsidP="00005E2C">
      <w:pPr>
        <w:numPr>
          <w:ilvl w:val="0"/>
          <w:numId w:val="31"/>
        </w:numPr>
        <w:shd w:val="clear" w:color="auto" w:fill="FFFFFF"/>
        <w:spacing w:after="60"/>
        <w:ind w:left="284" w:hanging="284"/>
        <w:jc w:val="both"/>
        <w:rPr>
          <w:rFonts w:eastAsia="Calibri"/>
          <w:bCs/>
          <w:sz w:val="22"/>
          <w:szCs w:val="22"/>
          <w:lang w:eastAsia="en-US"/>
        </w:rPr>
      </w:pPr>
      <w:r w:rsidRPr="009445E7">
        <w:rPr>
          <w:rFonts w:eastAsia="Calibri"/>
          <w:bCs/>
          <w:sz w:val="22"/>
          <w:szCs w:val="22"/>
          <w:lang w:eastAsia="en-US"/>
        </w:rPr>
        <w:t>Odwołanie wnosi się w terminie określonym w art. 515 ustawy P</w:t>
      </w:r>
      <w:r w:rsidR="00DA4365">
        <w:rPr>
          <w:rFonts w:eastAsia="Calibri"/>
          <w:bCs/>
          <w:sz w:val="22"/>
          <w:szCs w:val="22"/>
          <w:lang w:eastAsia="en-US"/>
        </w:rPr>
        <w:t>zp</w:t>
      </w:r>
      <w:r w:rsidRPr="009445E7">
        <w:rPr>
          <w:rFonts w:eastAsia="Calibri"/>
          <w:bCs/>
          <w:sz w:val="22"/>
          <w:szCs w:val="22"/>
          <w:lang w:eastAsia="en-US"/>
        </w:rPr>
        <w:t xml:space="preserve">. </w:t>
      </w:r>
    </w:p>
    <w:p w14:paraId="7F1E960D" w14:textId="77777777" w:rsidR="000A7928" w:rsidRPr="0005153D" w:rsidRDefault="000A7928" w:rsidP="00005E2C">
      <w:pPr>
        <w:numPr>
          <w:ilvl w:val="0"/>
          <w:numId w:val="31"/>
        </w:numPr>
        <w:shd w:val="clear" w:color="auto" w:fill="FFFFFF"/>
        <w:spacing w:after="60"/>
        <w:ind w:left="284" w:hanging="284"/>
        <w:jc w:val="both"/>
        <w:rPr>
          <w:rFonts w:eastAsia="Calibri"/>
          <w:bCs/>
          <w:sz w:val="22"/>
          <w:szCs w:val="22"/>
          <w:lang w:eastAsia="en-US"/>
        </w:rPr>
      </w:pPr>
      <w:r w:rsidRPr="009445E7">
        <w:rPr>
          <w:rFonts w:eastAsia="Calibri"/>
          <w:bCs/>
          <w:sz w:val="22"/>
          <w:szCs w:val="22"/>
          <w:lang w:eastAsia="en-US"/>
        </w:rPr>
        <w:t xml:space="preserve">Odwołanie powinno zawierać </w:t>
      </w:r>
      <w:r w:rsidRPr="0005153D">
        <w:rPr>
          <w:rFonts w:eastAsia="Calibri"/>
          <w:bCs/>
          <w:sz w:val="22"/>
          <w:szCs w:val="22"/>
          <w:lang w:eastAsia="en-US"/>
        </w:rPr>
        <w:t>elementy wskazane w art. 516 ust. 1 ustawy P</w:t>
      </w:r>
      <w:r w:rsidR="00DA4365" w:rsidRPr="0005153D">
        <w:rPr>
          <w:rFonts w:eastAsia="Calibri"/>
          <w:bCs/>
          <w:sz w:val="22"/>
          <w:szCs w:val="22"/>
          <w:lang w:eastAsia="en-US"/>
        </w:rPr>
        <w:t>zp</w:t>
      </w:r>
      <w:r w:rsidRPr="0005153D">
        <w:rPr>
          <w:rFonts w:eastAsia="Calibri"/>
          <w:bCs/>
          <w:sz w:val="22"/>
          <w:szCs w:val="22"/>
          <w:lang w:eastAsia="en-US"/>
        </w:rPr>
        <w:t>.</w:t>
      </w:r>
    </w:p>
    <w:p w14:paraId="536F6310" w14:textId="2D14385B" w:rsidR="000A7928" w:rsidRPr="009445E7" w:rsidRDefault="000A7928" w:rsidP="00005E2C">
      <w:pPr>
        <w:numPr>
          <w:ilvl w:val="0"/>
          <w:numId w:val="31"/>
        </w:numPr>
        <w:shd w:val="clear" w:color="auto" w:fill="FFFFFF"/>
        <w:spacing w:after="60"/>
        <w:ind w:left="284" w:hanging="284"/>
        <w:jc w:val="both"/>
        <w:rPr>
          <w:rFonts w:eastAsia="Calibri"/>
          <w:bCs/>
          <w:sz w:val="22"/>
          <w:szCs w:val="22"/>
          <w:lang w:eastAsia="en-US"/>
        </w:rPr>
      </w:pPr>
      <w:r w:rsidRPr="0005153D">
        <w:rPr>
          <w:rFonts w:eastAsia="Calibri"/>
          <w:bCs/>
          <w:sz w:val="22"/>
          <w:szCs w:val="22"/>
          <w:lang w:eastAsia="en-US"/>
        </w:rPr>
        <w:t xml:space="preserve">Odwołanie wnosi się do Prezesa Izby w </w:t>
      </w:r>
      <w:r w:rsidR="0041171C" w:rsidRPr="0005153D">
        <w:rPr>
          <w:rFonts w:eastAsia="Calibri"/>
          <w:bCs/>
          <w:sz w:val="22"/>
          <w:szCs w:val="22"/>
          <w:lang w:eastAsia="en-US"/>
        </w:rPr>
        <w:t xml:space="preserve">sposób i </w:t>
      </w:r>
      <w:r w:rsidRPr="0005153D">
        <w:rPr>
          <w:rFonts w:eastAsia="Calibri"/>
          <w:bCs/>
          <w:sz w:val="22"/>
          <w:szCs w:val="22"/>
          <w:lang w:eastAsia="en-US"/>
        </w:rPr>
        <w:t xml:space="preserve">formie określonej w art. 507 </w:t>
      </w:r>
      <w:r w:rsidR="0041171C" w:rsidRPr="0005153D">
        <w:rPr>
          <w:rFonts w:eastAsia="Calibri"/>
          <w:bCs/>
          <w:sz w:val="22"/>
          <w:szCs w:val="22"/>
          <w:lang w:eastAsia="en-US"/>
        </w:rPr>
        <w:t xml:space="preserve">i 508 </w:t>
      </w:r>
      <w:r w:rsidRPr="0005153D">
        <w:rPr>
          <w:rFonts w:eastAsia="Calibri"/>
          <w:bCs/>
          <w:sz w:val="22"/>
          <w:szCs w:val="22"/>
          <w:lang w:eastAsia="en-US"/>
        </w:rPr>
        <w:t xml:space="preserve">ustawy </w:t>
      </w:r>
      <w:r w:rsidRPr="009445E7">
        <w:rPr>
          <w:rFonts w:eastAsia="Calibri"/>
          <w:bCs/>
          <w:sz w:val="22"/>
          <w:szCs w:val="22"/>
          <w:lang w:eastAsia="en-US"/>
        </w:rPr>
        <w:t>P</w:t>
      </w:r>
      <w:r w:rsidR="00DA4365">
        <w:rPr>
          <w:rFonts w:eastAsia="Calibri"/>
          <w:bCs/>
          <w:sz w:val="22"/>
          <w:szCs w:val="22"/>
          <w:lang w:eastAsia="en-US"/>
        </w:rPr>
        <w:t>zp</w:t>
      </w:r>
      <w:r w:rsidRPr="009445E7">
        <w:rPr>
          <w:rFonts w:eastAsia="Calibri"/>
          <w:bCs/>
          <w:sz w:val="22"/>
          <w:szCs w:val="22"/>
          <w:lang w:eastAsia="en-US"/>
        </w:rPr>
        <w:t>.</w:t>
      </w:r>
    </w:p>
    <w:p w14:paraId="73383DD8" w14:textId="77777777" w:rsidR="000A7928" w:rsidRPr="009445E7" w:rsidRDefault="000A7928" w:rsidP="00005E2C">
      <w:pPr>
        <w:numPr>
          <w:ilvl w:val="0"/>
          <w:numId w:val="31"/>
        </w:numPr>
        <w:shd w:val="clear" w:color="auto" w:fill="FFFFFF"/>
        <w:spacing w:after="60"/>
        <w:ind w:left="284" w:hanging="284"/>
        <w:jc w:val="both"/>
        <w:rPr>
          <w:rFonts w:eastAsia="Calibri"/>
          <w:bCs/>
          <w:sz w:val="22"/>
          <w:szCs w:val="22"/>
          <w:lang w:eastAsia="en-US"/>
        </w:rPr>
      </w:pPr>
      <w:r w:rsidRPr="009445E7">
        <w:rPr>
          <w:rFonts w:eastAsia="Calibri"/>
          <w:bCs/>
          <w:sz w:val="22"/>
          <w:szCs w:val="22"/>
          <w:lang w:eastAsia="en-US"/>
        </w:rPr>
        <w:t>Odwołuj</w:t>
      </w:r>
      <w:r w:rsidRPr="009445E7">
        <w:rPr>
          <w:rFonts w:eastAsia="TimesNewRoman,Bold"/>
          <w:bCs/>
          <w:sz w:val="22"/>
          <w:szCs w:val="22"/>
          <w:lang w:eastAsia="en-US"/>
        </w:rPr>
        <w:t>ą</w:t>
      </w:r>
      <w:r w:rsidRPr="009445E7">
        <w:rPr>
          <w:rFonts w:eastAsia="Calibri"/>
          <w:bCs/>
          <w:sz w:val="22"/>
          <w:szCs w:val="22"/>
          <w:lang w:eastAsia="en-US"/>
        </w:rPr>
        <w:t xml:space="preserve">cy </w:t>
      </w:r>
      <w:r w:rsidRPr="009445E7">
        <w:rPr>
          <w:sz w:val="22"/>
          <w:szCs w:val="22"/>
        </w:rPr>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r w:rsidRPr="009445E7">
        <w:rPr>
          <w:rFonts w:eastAsia="Calibri"/>
          <w:bCs/>
          <w:sz w:val="22"/>
          <w:szCs w:val="22"/>
          <w:lang w:eastAsia="en-US"/>
        </w:rPr>
        <w:t>.</w:t>
      </w:r>
    </w:p>
    <w:p w14:paraId="4FA969ED" w14:textId="77777777" w:rsidR="000A7928" w:rsidRPr="00DA4365" w:rsidRDefault="000A7928" w:rsidP="00005E2C">
      <w:pPr>
        <w:numPr>
          <w:ilvl w:val="0"/>
          <w:numId w:val="31"/>
        </w:numPr>
        <w:shd w:val="clear" w:color="auto" w:fill="FFFFFF"/>
        <w:ind w:left="284" w:hanging="284"/>
        <w:jc w:val="both"/>
        <w:rPr>
          <w:sz w:val="22"/>
          <w:szCs w:val="22"/>
        </w:rPr>
      </w:pPr>
      <w:r w:rsidRPr="00DA4365">
        <w:rPr>
          <w:sz w:val="22"/>
          <w:szCs w:val="22"/>
        </w:rPr>
        <w:t>W sprawach nieuregulowanych w ustawie P</w:t>
      </w:r>
      <w:r w:rsidR="00DA4365" w:rsidRPr="00DA4365">
        <w:rPr>
          <w:sz w:val="22"/>
          <w:szCs w:val="22"/>
        </w:rPr>
        <w:t>zp</w:t>
      </w:r>
      <w:r w:rsidRPr="00DA4365">
        <w:rPr>
          <w:sz w:val="22"/>
          <w:szCs w:val="22"/>
        </w:rPr>
        <w:t xml:space="preserve"> zastosowanie mają przepisy Kodeksu Cywilnego.</w:t>
      </w:r>
    </w:p>
    <w:p w14:paraId="318CA25F" w14:textId="77777777" w:rsidR="00A909B1" w:rsidRPr="00545378" w:rsidRDefault="00A909B1" w:rsidP="000A7928">
      <w:pPr>
        <w:spacing w:after="200" w:line="252" w:lineRule="auto"/>
        <w:contextualSpacing/>
        <w:jc w:val="both"/>
        <w:rPr>
          <w:rFonts w:eastAsiaTheme="majorEastAsia"/>
          <w:sz w:val="22"/>
          <w:szCs w:val="22"/>
          <w:lang w:eastAsia="en-US"/>
        </w:rPr>
      </w:pPr>
    </w:p>
    <w:p w14:paraId="1D419812" w14:textId="77777777" w:rsidR="00587F52" w:rsidRPr="00545378" w:rsidRDefault="00587F52" w:rsidP="003E7797">
      <w:pPr>
        <w:numPr>
          <w:ilvl w:val="0"/>
          <w:numId w:val="13"/>
        </w:numPr>
        <w:shd w:val="clear" w:color="auto" w:fill="EAF1DD" w:themeFill="accent3" w:themeFillTint="33"/>
        <w:ind w:left="357" w:hanging="357"/>
        <w:jc w:val="both"/>
        <w:rPr>
          <w:b/>
          <w:sz w:val="22"/>
          <w:szCs w:val="22"/>
          <w:lang w:eastAsia="en-US"/>
        </w:rPr>
      </w:pPr>
      <w:r w:rsidRPr="00545378">
        <w:rPr>
          <w:b/>
          <w:sz w:val="22"/>
          <w:szCs w:val="22"/>
          <w:lang w:eastAsia="en-US"/>
        </w:rPr>
        <w:t xml:space="preserve">Ochrona danych osobowych zebranych przez </w:t>
      </w:r>
      <w:r w:rsidR="00962CBB" w:rsidRPr="00545378">
        <w:rPr>
          <w:b/>
          <w:sz w:val="22"/>
          <w:szCs w:val="22"/>
          <w:lang w:eastAsia="en-US"/>
        </w:rPr>
        <w:t>z</w:t>
      </w:r>
      <w:r w:rsidRPr="00545378">
        <w:rPr>
          <w:b/>
          <w:sz w:val="22"/>
          <w:szCs w:val="22"/>
          <w:lang w:eastAsia="en-US"/>
        </w:rPr>
        <w:t>amawiającego w toku postępowania</w:t>
      </w:r>
    </w:p>
    <w:p w14:paraId="7873B53D" w14:textId="77777777" w:rsidR="009445E7" w:rsidRPr="009445E7" w:rsidRDefault="009445E7" w:rsidP="009445E7">
      <w:pPr>
        <w:spacing w:after="60"/>
        <w:ind w:left="568"/>
        <w:jc w:val="both"/>
        <w:rPr>
          <w:color w:val="7030A0"/>
          <w:sz w:val="12"/>
          <w:szCs w:val="12"/>
        </w:rPr>
      </w:pPr>
    </w:p>
    <w:p w14:paraId="09FCE90A" w14:textId="1FC0DBCB" w:rsidR="00DA4365" w:rsidRPr="009445E7" w:rsidRDefault="00DA4365" w:rsidP="003E486D">
      <w:pPr>
        <w:spacing w:after="120"/>
        <w:jc w:val="both"/>
        <w:rPr>
          <w:sz w:val="22"/>
          <w:szCs w:val="22"/>
        </w:rPr>
      </w:pPr>
      <w:r w:rsidRPr="00251612">
        <w:rPr>
          <w:sz w:val="22"/>
          <w:szCs w:val="22"/>
          <w:lang w:eastAsia="en-US"/>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41171C">
        <w:rPr>
          <w:sz w:val="22"/>
          <w:szCs w:val="22"/>
          <w:lang w:eastAsia="en-US"/>
        </w:rPr>
        <w:t xml:space="preserve"> </w:t>
      </w:r>
      <w:r w:rsidRPr="00251612">
        <w:rPr>
          <w:sz w:val="22"/>
          <w:szCs w:val="22"/>
          <w:lang w:eastAsia="en-US"/>
        </w:rPr>
        <w:t>Urz. UE L 119 z 4 maja 2016 r.) – tym samym dane osobowe podane przez wykonawcę będą przetwarzane zgodnie z ww. rozporządzeniem oraz zgodnie z przepisami krajowymi.</w:t>
      </w:r>
    </w:p>
    <w:p w14:paraId="4684CC1F" w14:textId="77777777" w:rsidR="00DA4365" w:rsidRPr="009445E7" w:rsidRDefault="00DA4365" w:rsidP="003E486D">
      <w:pPr>
        <w:spacing w:after="120"/>
        <w:jc w:val="both"/>
        <w:rPr>
          <w:sz w:val="22"/>
          <w:szCs w:val="22"/>
        </w:rPr>
      </w:pPr>
      <w:r w:rsidRPr="009445E7">
        <w:rPr>
          <w:sz w:val="22"/>
          <w:szCs w:val="22"/>
        </w:rPr>
        <w:lastRenderedPageBreak/>
        <w:t>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późn. zm.), zwanego dalej "rozporządzeniem 2016/679", w celu umożliwienia korzystania ze środków ochrony prawnej, o których mowa w dziale IX, do upływu terminu na ich wniesienie.</w:t>
      </w:r>
    </w:p>
    <w:p w14:paraId="6F979089" w14:textId="77777777" w:rsidR="00DA4365" w:rsidRPr="009445E7" w:rsidRDefault="00DA4365" w:rsidP="003E486D">
      <w:pPr>
        <w:spacing w:after="120"/>
        <w:jc w:val="both"/>
        <w:rPr>
          <w:sz w:val="22"/>
          <w:szCs w:val="22"/>
        </w:rPr>
      </w:pPr>
      <w:r w:rsidRPr="009445E7">
        <w:rPr>
          <w:sz w:val="22"/>
          <w:szCs w:val="22"/>
        </w:rPr>
        <w:t>Skorzystanie przez osobę, której dane osobowe dotyczą, z uprawnienia do sprostowania lub uzupełnienia, o którym mowa w art. 16 rozporządzenia 2016/679, nie może skutkować zmianą wyniku postępowania o udzielenie zamówienia ani zmianą postanowień umowy w sprawie zamówienia publicznego w zakresie niezgodnym z ustawą.</w:t>
      </w:r>
    </w:p>
    <w:p w14:paraId="2490B85B" w14:textId="77777777" w:rsidR="00DA4365" w:rsidRPr="009445E7" w:rsidRDefault="00DA4365" w:rsidP="003E486D">
      <w:pPr>
        <w:spacing w:after="120"/>
        <w:jc w:val="both"/>
        <w:rPr>
          <w:sz w:val="22"/>
          <w:szCs w:val="22"/>
        </w:rPr>
      </w:pPr>
      <w:r w:rsidRPr="009445E7">
        <w:rPr>
          <w:sz w:val="22"/>
          <w:szCs w:val="22"/>
        </w:rPr>
        <w:t>W postępowaniu o udzielenie zamówienia zgłoszenie żądania ograniczenia przetwarzania, o którym mowa w art. 18 ust. 1 rozporządzenia 2016/679, nie ogranicza przetwarzania danych osobowych do czasu zakończenia tego postępowania.</w:t>
      </w:r>
    </w:p>
    <w:p w14:paraId="5EFD33C7" w14:textId="77777777" w:rsidR="00DA4365" w:rsidRPr="009445E7" w:rsidRDefault="00DA4365" w:rsidP="003E486D">
      <w:pPr>
        <w:spacing w:after="120"/>
        <w:jc w:val="both"/>
        <w:rPr>
          <w:sz w:val="22"/>
          <w:szCs w:val="22"/>
        </w:rPr>
      </w:pPr>
      <w:r w:rsidRPr="009445E7">
        <w:rPr>
          <w:sz w:val="22"/>
          <w:szCs w:val="22"/>
        </w:rPr>
        <w:t>W przypadku gdy wniesienie żądania dotyczącego prawa, o którym mowa w art. 18 ust. 1 rozporządzenia 2016/679,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32B84664" w14:textId="77777777" w:rsidR="00DA4365" w:rsidRPr="00DA4365" w:rsidRDefault="00DA4365" w:rsidP="003E486D">
      <w:pPr>
        <w:spacing w:after="60"/>
        <w:jc w:val="both"/>
        <w:rPr>
          <w:sz w:val="22"/>
          <w:szCs w:val="22"/>
        </w:rPr>
      </w:pPr>
      <w:r w:rsidRPr="009445E7">
        <w:rPr>
          <w:sz w:val="22"/>
          <w:szCs w:val="22"/>
        </w:rPr>
        <w:t>Udostępnianie protokołu postępowania i załączników do tego protokołu, ma zastosowanie do wszystkich danych osobowych, z wyjątkiem danych, o których mowa w art. 9 ust. 1 rozporządzenia 2016/679, zebranych w toku postępowania o udzielenie zamówienia. Ograniczenia zasady jawności, o których mowa w ust. 3 i art. 18 ust. 3-6, stosuje się odpowiednio.</w:t>
      </w:r>
    </w:p>
    <w:p w14:paraId="62712FC9" w14:textId="77777777" w:rsidR="00DA4365" w:rsidRPr="009445E7" w:rsidRDefault="00DA4365" w:rsidP="005D52FE">
      <w:pPr>
        <w:spacing w:after="60"/>
        <w:jc w:val="both"/>
        <w:rPr>
          <w:sz w:val="22"/>
          <w:szCs w:val="22"/>
        </w:rPr>
      </w:pPr>
      <w:r w:rsidRPr="009445E7">
        <w:rPr>
          <w:sz w:val="22"/>
          <w:szCs w:val="22"/>
        </w:rPr>
        <w:t>W przypadku korzystania przez osobę, której dane osobowe są przetwarzane przez zamawiającego, z uprawnienia, o którym mowa w art. 15 ust. 1-3 rozporządzenia 2016/679, zamawiający może żądać od osoby występującej z żądaniem wskazania dodatkowych informacji, mających na celu sprecyzowanie nazwy lub daty zakończonego postępowania o udzielenie zamówienia.</w:t>
      </w:r>
    </w:p>
    <w:p w14:paraId="2B431A79" w14:textId="77777777" w:rsidR="00DA4365" w:rsidRPr="00DA4365" w:rsidRDefault="00DA4365" w:rsidP="005D52FE">
      <w:pPr>
        <w:spacing w:after="120"/>
        <w:jc w:val="both"/>
        <w:rPr>
          <w:sz w:val="22"/>
          <w:szCs w:val="22"/>
        </w:rPr>
      </w:pPr>
      <w:r w:rsidRPr="009445E7">
        <w:rPr>
          <w:sz w:val="22"/>
          <w:szCs w:val="22"/>
        </w:rPr>
        <w:t>Skorzystanie przez osobę, której dane osobowe są przetwarzane, z uprawnienia do sprostowania lub uzupełnienia danych osobowych, o którym mowa w art. 16 rozporządzenia 2016/679, nie może naruszać integralności protokołu postępowania oraz jego załączników.</w:t>
      </w:r>
    </w:p>
    <w:p w14:paraId="485B4F60" w14:textId="77777777" w:rsidR="00DA4365" w:rsidRPr="00360846" w:rsidRDefault="00DA4365" w:rsidP="005D52FE">
      <w:pPr>
        <w:spacing w:after="120"/>
        <w:jc w:val="both"/>
        <w:rPr>
          <w:color w:val="FF0000"/>
          <w:sz w:val="22"/>
          <w:szCs w:val="22"/>
        </w:rPr>
      </w:pPr>
      <w:r w:rsidRPr="009F4850">
        <w:rPr>
          <w:rFonts w:eastAsia="Calibri"/>
          <w:i/>
          <w:sz w:val="22"/>
          <w:szCs w:val="22"/>
          <w:u w:val="single"/>
          <w:lang w:eastAsia="en-US"/>
        </w:rPr>
        <w:t>Klauzula informacyjna z art. 13 RODO do zastosowania przez zamawiających w celu związanym z postępowaniem o udzielenie zamówienia publicznego</w:t>
      </w:r>
    </w:p>
    <w:p w14:paraId="09DF79B2" w14:textId="77777777" w:rsidR="006854CE" w:rsidRDefault="006854CE" w:rsidP="006854CE">
      <w:pPr>
        <w:overflowPunct w:val="0"/>
        <w:autoSpaceDE w:val="0"/>
        <w:autoSpaceDN w:val="0"/>
        <w:adjustRightInd w:val="0"/>
        <w:jc w:val="both"/>
        <w:rPr>
          <w:b/>
          <w:bCs/>
        </w:rPr>
      </w:pPr>
    </w:p>
    <w:p w14:paraId="6FA86BA7" w14:textId="77777777" w:rsidR="0078658F" w:rsidRDefault="0078658F" w:rsidP="0078658F">
      <w:pPr>
        <w:spacing w:after="200" w:line="252" w:lineRule="auto"/>
        <w:contextualSpacing/>
        <w:jc w:val="both"/>
      </w:pPr>
      <w: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w:t>
      </w:r>
    </w:p>
    <w:p w14:paraId="2B36E935" w14:textId="77777777" w:rsidR="0078658F" w:rsidRDefault="0078658F" w:rsidP="0078658F">
      <w:pPr>
        <w:spacing w:after="200" w:line="252" w:lineRule="auto"/>
        <w:contextualSpacing/>
        <w:jc w:val="both"/>
      </w:pPr>
      <w:r>
        <w:t>1. Administratorem Pani/Pana danych osobowych jest Gmina Fałków, ul. Zamkowa 1A, 26-260 Fałków</w:t>
      </w:r>
    </w:p>
    <w:p w14:paraId="749D57F7" w14:textId="77777777" w:rsidR="0078658F" w:rsidRDefault="0078658F" w:rsidP="0078658F">
      <w:pPr>
        <w:spacing w:after="200" w:line="252" w:lineRule="auto"/>
        <w:contextualSpacing/>
        <w:jc w:val="both"/>
      </w:pPr>
      <w:r>
        <w:t>2. W sprawach z zakresu ochrony danych osobowych mogą Państwo kontaktować się z Inspektorem Ochrony Danych pod adresem e-mail: inspektor@cbi24.pl.</w:t>
      </w:r>
    </w:p>
    <w:p w14:paraId="53448408" w14:textId="77777777" w:rsidR="0078658F" w:rsidRDefault="0078658F" w:rsidP="0078658F">
      <w:pPr>
        <w:spacing w:after="200" w:line="252" w:lineRule="auto"/>
        <w:contextualSpacing/>
        <w:jc w:val="both"/>
      </w:pPr>
      <w:r>
        <w:t xml:space="preserve">3. Dane osobowe będą przetwarzane w celu związanym z postępowaniem o udzielenie zamówienia publicznego. </w:t>
      </w:r>
    </w:p>
    <w:p w14:paraId="068A16EE" w14:textId="77777777" w:rsidR="0078658F" w:rsidRDefault="0078658F" w:rsidP="0078658F">
      <w:pPr>
        <w:spacing w:after="200" w:line="252" w:lineRule="auto"/>
        <w:contextualSpacing/>
        <w:jc w:val="both"/>
      </w:pPr>
      <w:r>
        <w:t>4. Dane osobowe będą przetwarzane przez okres zgodnie z art. 78 ust. 1 i 4 ustawy z dnia z dnia 11 września 2019 r.– Prawo zamówień publicznych (Dz. U. z 2019 r. poz. 2019), zwanej dalej PZP, przez okres 4 lat od dnia zakończenia postępowania o udzielenie zamówienia, a jeżeli czas trwania umowy przekracza 4 lata, okres przechowywania obejmuje cały czas obowiązywania umowy.</w:t>
      </w:r>
    </w:p>
    <w:p w14:paraId="7A9E4AC6" w14:textId="77777777" w:rsidR="0078658F" w:rsidRDefault="0078658F" w:rsidP="0078658F">
      <w:pPr>
        <w:spacing w:after="200" w:line="252" w:lineRule="auto"/>
        <w:contextualSpacing/>
        <w:jc w:val="both"/>
      </w:pPr>
      <w:r>
        <w:lastRenderedPageBreak/>
        <w:t>5. Podstawą prawną przetwarzania danych jest art. 6 ust. 1 lit. c) ww. Rozporządzenia w związku z przepisami PZP.</w:t>
      </w:r>
    </w:p>
    <w:p w14:paraId="25A7957A" w14:textId="77777777" w:rsidR="0078658F" w:rsidRDefault="0078658F" w:rsidP="0078658F">
      <w:pPr>
        <w:spacing w:after="200" w:line="252" w:lineRule="auto"/>
        <w:contextualSpacing/>
        <w:jc w:val="both"/>
      </w:pPr>
      <w:r>
        <w:t>6. Odbiorcami Pani/Pana danych będą osoby lub podmioty, którym udostępniona zostanie dokumentacja postępowania w oparciu o art. 18 oraz art. 74 ust. 4 PZP.</w:t>
      </w:r>
    </w:p>
    <w:p w14:paraId="291E336D" w14:textId="77777777" w:rsidR="0078658F" w:rsidRDefault="0078658F" w:rsidP="0078658F">
      <w:pPr>
        <w:spacing w:after="200" w:line="252" w:lineRule="auto"/>
        <w:contextualSpacing/>
        <w:jc w:val="both"/>
      </w:pPr>
      <w:r>
        <w:t xml:space="preserve">7.  Obowiązek podania przez Panią/Pana danych osobowych bezpośrednio Pani/Pana dotyczących jest wymogiem ustawowym określonym w przepisach PZP, związanym z udziałem w postępowaniu o udzielenie zamówienia publicznego; konsekwencje niepodania określonych danych wynikają z PZP. </w:t>
      </w:r>
    </w:p>
    <w:p w14:paraId="06A7A8BB" w14:textId="77777777" w:rsidR="0078658F" w:rsidRDefault="0078658F" w:rsidP="0078658F">
      <w:pPr>
        <w:spacing w:after="200" w:line="252" w:lineRule="auto"/>
        <w:contextualSpacing/>
        <w:jc w:val="both"/>
      </w:pPr>
      <w:r>
        <w:t>8. Osoba, której dane dotyczą ma prawo do:</w:t>
      </w:r>
    </w:p>
    <w:p w14:paraId="6900B006" w14:textId="77777777" w:rsidR="0078658F" w:rsidRDefault="0078658F" w:rsidP="0078658F">
      <w:pPr>
        <w:spacing w:after="200" w:line="252" w:lineRule="auto"/>
        <w:contextualSpacing/>
        <w:jc w:val="both"/>
      </w:pPr>
      <w:r>
        <w:t xml:space="preserve"> - dostępu do treści swoich danych oraz możliwości ich poprawiania, sprostowania, ograniczenia przetwarzania, </w:t>
      </w:r>
    </w:p>
    <w:p w14:paraId="5A6DC8D2" w14:textId="77777777" w:rsidR="0078658F" w:rsidRDefault="0078658F" w:rsidP="0078658F">
      <w:pPr>
        <w:spacing w:after="200" w:line="252" w:lineRule="auto"/>
        <w:contextualSpacing/>
        <w:jc w:val="both"/>
      </w:pPr>
      <w:r>
        <w:t>- w przypadku gdy przetwarzanie danych odbywa się z naruszeniem przepisów Rozporządzenia służy prawo wniesienia skargi do organu nadzorczego tj. Prezesa Urzędu Ochrony Danych Osobowych, ul. Stawki 2, 00-193 Warszawa,</w:t>
      </w:r>
    </w:p>
    <w:p w14:paraId="40BDF6AF" w14:textId="77777777" w:rsidR="0078658F" w:rsidRDefault="0078658F" w:rsidP="0078658F">
      <w:pPr>
        <w:spacing w:after="200" w:line="252" w:lineRule="auto"/>
        <w:contextualSpacing/>
        <w:jc w:val="both"/>
      </w:pPr>
      <w:r>
        <w:t>9. Osobie, której dane dotyczą nie przysługuje:</w:t>
      </w:r>
    </w:p>
    <w:p w14:paraId="52AD5B9C" w14:textId="77777777" w:rsidR="0078658F" w:rsidRDefault="0078658F" w:rsidP="0078658F">
      <w:pPr>
        <w:spacing w:after="200" w:line="252" w:lineRule="auto"/>
        <w:contextualSpacing/>
        <w:jc w:val="both"/>
      </w:pPr>
      <w:r>
        <w:t>- w związku z art. 17 ust. 3 lit. b, d lub e Rozporządzenia prawo do usunięcia danych osobowych;</w:t>
      </w:r>
    </w:p>
    <w:p w14:paraId="5FA046D0" w14:textId="77777777" w:rsidR="0078658F" w:rsidRDefault="0078658F" w:rsidP="0078658F">
      <w:pPr>
        <w:spacing w:after="200" w:line="252" w:lineRule="auto"/>
        <w:contextualSpacing/>
        <w:jc w:val="both"/>
      </w:pPr>
      <w:r>
        <w:t>- prawo do przenoszenia danych osobowych, o którym mowa w art. 20 Rozporządzenia;</w:t>
      </w:r>
    </w:p>
    <w:p w14:paraId="22C97CEB" w14:textId="77777777" w:rsidR="0078658F" w:rsidRDefault="0078658F" w:rsidP="0078658F">
      <w:pPr>
        <w:spacing w:after="200" w:line="252" w:lineRule="auto"/>
        <w:contextualSpacing/>
        <w:jc w:val="both"/>
      </w:pPr>
      <w:r>
        <w:t xml:space="preserve">- na podstawie art. 21 Rozporządzenia prawo sprzeciwu, wobec przetwarzania danych osobowych. </w:t>
      </w:r>
    </w:p>
    <w:p w14:paraId="26CA17AB" w14:textId="77777777" w:rsidR="0078658F" w:rsidRDefault="0078658F" w:rsidP="0078658F">
      <w:pPr>
        <w:spacing w:after="200" w:line="252" w:lineRule="auto"/>
        <w:contextualSpacing/>
        <w:jc w:val="both"/>
      </w:pPr>
      <w:r>
        <w:t>10. 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w:t>
      </w:r>
    </w:p>
    <w:p w14:paraId="31FABBDC" w14:textId="77777777" w:rsidR="0078658F" w:rsidRDefault="0078658F" w:rsidP="0078658F">
      <w:pPr>
        <w:spacing w:after="200" w:line="252" w:lineRule="auto"/>
        <w:contextualSpacing/>
        <w:jc w:val="both"/>
      </w:pPr>
      <w:r>
        <w:t>11. 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w:t>
      </w:r>
    </w:p>
    <w:p w14:paraId="7B05BE5C" w14:textId="77777777" w:rsidR="0078658F" w:rsidRDefault="0078658F" w:rsidP="0078658F">
      <w:pPr>
        <w:spacing w:after="200" w:line="252" w:lineRule="auto"/>
        <w:contextualSpacing/>
        <w:jc w:val="both"/>
      </w:pPr>
      <w:r>
        <w:t>12. Wystąpienie z żądaniem, o którym mowa w art. 18 ust. 1 Rozporządzenia, nie ogranicza przetwarzania danych osobowych do czasu zakończenia postępowania o udzielenie zamówienia publicznego.</w:t>
      </w:r>
    </w:p>
    <w:p w14:paraId="2664CEA7" w14:textId="77777777" w:rsidR="0078658F" w:rsidRDefault="0078658F" w:rsidP="0078658F">
      <w:pPr>
        <w:spacing w:after="200" w:line="252" w:lineRule="auto"/>
        <w:contextualSpacing/>
        <w:jc w:val="both"/>
      </w:pPr>
      <w:r>
        <w:t>13. W przypadku danych osobowych zamieszczonych przez Administratora w Biuletynie Zamówień Publicznych, prawa, o których mowa w art. 15 i art. 16 Rozporządzenia, są wykonywane w drodze żądania skierowanego do Administratora.</w:t>
      </w:r>
    </w:p>
    <w:p w14:paraId="0458A0A2" w14:textId="77777777" w:rsidR="0078658F" w:rsidRDefault="0078658F" w:rsidP="0078658F">
      <w:pPr>
        <w:spacing w:after="200" w:line="252" w:lineRule="auto"/>
        <w:contextualSpacing/>
        <w:jc w:val="both"/>
      </w:pPr>
      <w:r>
        <w:t>14. 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w:t>
      </w:r>
    </w:p>
    <w:p w14:paraId="571710A9" w14:textId="77777777" w:rsidR="0078658F" w:rsidRDefault="0078658F" w:rsidP="0078658F">
      <w:pPr>
        <w:spacing w:after="200" w:line="252" w:lineRule="auto"/>
        <w:contextualSpacing/>
        <w:jc w:val="both"/>
      </w:pPr>
      <w:r>
        <w:t>15. 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w:t>
      </w:r>
    </w:p>
    <w:p w14:paraId="2AE70ADF" w14:textId="77777777" w:rsidR="0078658F" w:rsidRDefault="0078658F" w:rsidP="0078658F">
      <w:pPr>
        <w:spacing w:after="200" w:line="252" w:lineRule="auto"/>
        <w:contextualSpacing/>
        <w:jc w:val="both"/>
      </w:pPr>
      <w:r>
        <w:t>16. Skorzystanie przez osobę, której dane dotyczą, z uprawnienia do sprostowania lub uzupełnienia, o którym mowa w art. 16 Rozporządzenia, nie może naruszać integralności protokołu oraz jego załączników.</w:t>
      </w:r>
    </w:p>
    <w:p w14:paraId="3284DD11" w14:textId="5C947DDB" w:rsidR="00E91DDD" w:rsidRDefault="0078658F" w:rsidP="0078658F">
      <w:pPr>
        <w:spacing w:after="200" w:line="252" w:lineRule="auto"/>
        <w:contextualSpacing/>
        <w:jc w:val="both"/>
      </w:pPr>
      <w:r>
        <w:lastRenderedPageBreak/>
        <w:t>17. Ponadto informujemy, iż w związku z przetwarzaniem Pani/Pana danych osobowych nie podlega Pan/Pani decyzjom, które się opierają wyłącznie na zautomatyzowanym przetwarzaniu, w tym profilowaniu, o czym stanowi art. 22 Rozporządzenia.</w:t>
      </w:r>
    </w:p>
    <w:p w14:paraId="47AD221C" w14:textId="77777777" w:rsidR="0078658F" w:rsidRPr="0054707A" w:rsidRDefault="0078658F" w:rsidP="0078658F">
      <w:pPr>
        <w:spacing w:after="200" w:line="252" w:lineRule="auto"/>
        <w:contextualSpacing/>
        <w:jc w:val="both"/>
        <w:rPr>
          <w:rFonts w:asciiTheme="majorHAnsi" w:eastAsiaTheme="majorEastAsia" w:hAnsiTheme="majorHAnsi" w:cstheme="majorBidi"/>
          <w:b/>
          <w:sz w:val="22"/>
          <w:szCs w:val="22"/>
          <w:u w:val="single"/>
          <w:lang w:eastAsia="en-US"/>
        </w:rPr>
      </w:pPr>
    </w:p>
    <w:p w14:paraId="2E2193BE" w14:textId="77777777" w:rsidR="00AA4F20" w:rsidRPr="000A69E2" w:rsidRDefault="001F71E7" w:rsidP="001F71E7">
      <w:pPr>
        <w:pBdr>
          <w:top w:val="single" w:sz="4" w:space="1" w:color="auto"/>
          <w:left w:val="single" w:sz="4" w:space="4" w:color="auto"/>
          <w:bottom w:val="single" w:sz="4" w:space="1" w:color="auto"/>
          <w:right w:val="single" w:sz="4" w:space="4" w:color="auto"/>
        </w:pBdr>
        <w:shd w:val="clear" w:color="auto" w:fill="D9D9D9" w:themeFill="background1" w:themeFillShade="D9"/>
        <w:spacing w:after="240" w:line="252" w:lineRule="auto"/>
        <w:jc w:val="both"/>
        <w:rPr>
          <w:rFonts w:eastAsiaTheme="majorEastAsia"/>
          <w:b/>
          <w:sz w:val="22"/>
          <w:szCs w:val="22"/>
          <w:lang w:eastAsia="en-US"/>
        </w:rPr>
      </w:pPr>
      <w:r>
        <w:rPr>
          <w:rFonts w:eastAsiaTheme="majorEastAsia"/>
          <w:b/>
          <w:sz w:val="22"/>
          <w:szCs w:val="22"/>
          <w:lang w:eastAsia="en-US"/>
        </w:rPr>
        <w:t xml:space="preserve">Rozdział II - </w:t>
      </w:r>
      <w:r w:rsidR="00FE361A" w:rsidRPr="000A69E2">
        <w:rPr>
          <w:rFonts w:eastAsiaTheme="majorEastAsia"/>
          <w:b/>
          <w:sz w:val="22"/>
          <w:szCs w:val="22"/>
          <w:lang w:eastAsia="en-US"/>
        </w:rPr>
        <w:t xml:space="preserve">Wymagania stawiane </w:t>
      </w:r>
      <w:r w:rsidR="001C6A9E" w:rsidRPr="000A69E2">
        <w:rPr>
          <w:rFonts w:eastAsiaTheme="majorEastAsia"/>
          <w:b/>
          <w:sz w:val="22"/>
          <w:szCs w:val="22"/>
          <w:lang w:eastAsia="en-US"/>
        </w:rPr>
        <w:t>w</w:t>
      </w:r>
      <w:r w:rsidR="00FE361A" w:rsidRPr="000A69E2">
        <w:rPr>
          <w:rFonts w:eastAsiaTheme="majorEastAsia"/>
          <w:b/>
          <w:sz w:val="22"/>
          <w:szCs w:val="22"/>
          <w:lang w:eastAsia="en-US"/>
        </w:rPr>
        <w:t xml:space="preserve">ykonawcy </w:t>
      </w:r>
    </w:p>
    <w:p w14:paraId="592DAD33" w14:textId="77777777" w:rsidR="00FE361A" w:rsidRPr="000A69E2" w:rsidRDefault="00FE361A" w:rsidP="003E7797">
      <w:pPr>
        <w:numPr>
          <w:ilvl w:val="0"/>
          <w:numId w:val="16"/>
        </w:numPr>
        <w:shd w:val="clear" w:color="auto" w:fill="E5DFEC" w:themeFill="accent4" w:themeFillTint="33"/>
        <w:spacing w:after="200" w:line="252" w:lineRule="auto"/>
        <w:contextualSpacing/>
        <w:jc w:val="both"/>
        <w:rPr>
          <w:b/>
          <w:sz w:val="22"/>
          <w:szCs w:val="22"/>
          <w:lang w:eastAsia="en-US"/>
        </w:rPr>
      </w:pPr>
      <w:r w:rsidRPr="000A69E2">
        <w:rPr>
          <w:b/>
          <w:sz w:val="22"/>
          <w:szCs w:val="22"/>
          <w:lang w:eastAsia="en-US"/>
        </w:rPr>
        <w:t>Przedmiot zamówienia</w:t>
      </w:r>
    </w:p>
    <w:p w14:paraId="485A5AD0" w14:textId="77777777" w:rsidR="005B5DD7" w:rsidRDefault="005B5DD7" w:rsidP="005B5DD7">
      <w:pPr>
        <w:jc w:val="both"/>
        <w:rPr>
          <w:rFonts w:eastAsiaTheme="majorEastAsia"/>
          <w:sz w:val="22"/>
          <w:szCs w:val="22"/>
          <w:lang w:eastAsia="en-US"/>
        </w:rPr>
      </w:pPr>
    </w:p>
    <w:p w14:paraId="7FC248EF" w14:textId="3CEDA5BF" w:rsidR="00441AF3" w:rsidRPr="0078658F" w:rsidRDefault="0002676D" w:rsidP="0078658F">
      <w:pPr>
        <w:jc w:val="center"/>
        <w:rPr>
          <w:b/>
          <w:bCs/>
          <w:color w:val="000000" w:themeColor="text1"/>
          <w:sz w:val="22"/>
          <w:szCs w:val="22"/>
        </w:rPr>
      </w:pPr>
      <w:bookmarkStart w:id="3" w:name="_Hlk71531957"/>
      <w:r>
        <w:rPr>
          <w:b/>
          <w:bCs/>
          <w:color w:val="000000" w:themeColor="text1"/>
          <w:sz w:val="22"/>
          <w:szCs w:val="22"/>
        </w:rPr>
        <w:t>Przedmiotem zamówienia jest d</w:t>
      </w:r>
      <w:r w:rsidR="0078658F" w:rsidRPr="0078658F">
        <w:rPr>
          <w:b/>
          <w:bCs/>
          <w:color w:val="000000" w:themeColor="text1"/>
          <w:sz w:val="22"/>
          <w:szCs w:val="22"/>
        </w:rPr>
        <w:t>ostawa fabrycznie nowego autobusu na potrzeby Gminy Fałków</w:t>
      </w:r>
      <w:r>
        <w:rPr>
          <w:b/>
          <w:bCs/>
          <w:color w:val="000000" w:themeColor="text1"/>
          <w:sz w:val="22"/>
          <w:szCs w:val="22"/>
        </w:rPr>
        <w:t>.</w:t>
      </w:r>
    </w:p>
    <w:p w14:paraId="2D0C92A7" w14:textId="10361F34" w:rsidR="00F23E90" w:rsidRPr="002A7C94" w:rsidRDefault="00F23E90" w:rsidP="0002676D">
      <w:pPr>
        <w:jc w:val="both"/>
        <w:rPr>
          <w:rFonts w:eastAsiaTheme="majorEastAsia"/>
          <w:b/>
          <w:sz w:val="22"/>
          <w:szCs w:val="22"/>
          <w:lang w:eastAsia="en-US"/>
        </w:rPr>
      </w:pPr>
      <w:r w:rsidRPr="002A7C94">
        <w:rPr>
          <w:rFonts w:eastAsiaTheme="majorEastAsia"/>
          <w:b/>
          <w:sz w:val="22"/>
          <w:szCs w:val="22"/>
          <w:lang w:eastAsia="en-US"/>
        </w:rPr>
        <w:t xml:space="preserve">Szczegółowy opis przedmiotu zamówienia, opis wymagań zamawiającego w zakresie realizacji </w:t>
      </w:r>
      <w:r w:rsidRPr="0054707A">
        <w:rPr>
          <w:rFonts w:eastAsiaTheme="majorEastAsia"/>
          <w:b/>
          <w:sz w:val="22"/>
          <w:szCs w:val="22"/>
          <w:lang w:eastAsia="en-US"/>
        </w:rPr>
        <w:t xml:space="preserve">i odbioru </w:t>
      </w:r>
      <w:r w:rsidRPr="002A7C94">
        <w:rPr>
          <w:rFonts w:eastAsiaTheme="majorEastAsia"/>
          <w:b/>
          <w:sz w:val="22"/>
          <w:szCs w:val="22"/>
          <w:lang w:eastAsia="en-US"/>
        </w:rPr>
        <w:t>określają:</w:t>
      </w:r>
    </w:p>
    <w:p w14:paraId="5662C9C3" w14:textId="510A93F7" w:rsidR="00F23E90" w:rsidRPr="00C80A86" w:rsidRDefault="00F23E90" w:rsidP="00EA3307">
      <w:pPr>
        <w:numPr>
          <w:ilvl w:val="0"/>
          <w:numId w:val="2"/>
        </w:numPr>
        <w:ind w:left="426" w:hanging="142"/>
        <w:jc w:val="both"/>
        <w:rPr>
          <w:rFonts w:eastAsiaTheme="majorEastAsia"/>
          <w:bCs/>
          <w:sz w:val="22"/>
          <w:szCs w:val="22"/>
          <w:lang w:eastAsia="en-US"/>
        </w:rPr>
      </w:pPr>
      <w:r w:rsidRPr="00C80A86">
        <w:rPr>
          <w:rFonts w:eastAsiaTheme="majorEastAsia"/>
          <w:sz w:val="22"/>
          <w:szCs w:val="22"/>
          <w:lang w:eastAsia="en-US"/>
        </w:rPr>
        <w:t>opis przedmiotu zamówienia – załącznik</w:t>
      </w:r>
      <w:r w:rsidR="00873D42">
        <w:rPr>
          <w:rFonts w:eastAsiaTheme="majorEastAsia"/>
          <w:sz w:val="22"/>
          <w:szCs w:val="22"/>
          <w:lang w:eastAsia="en-US"/>
        </w:rPr>
        <w:t xml:space="preserve"> nr 1  </w:t>
      </w:r>
    </w:p>
    <w:p w14:paraId="26E3276A" w14:textId="36F3E20D" w:rsidR="00F23E90" w:rsidRPr="00C80A86" w:rsidRDefault="00F23E90" w:rsidP="00EA3307">
      <w:pPr>
        <w:numPr>
          <w:ilvl w:val="0"/>
          <w:numId w:val="2"/>
        </w:numPr>
        <w:spacing w:after="120"/>
        <w:ind w:left="426" w:hanging="142"/>
        <w:jc w:val="both"/>
        <w:rPr>
          <w:rFonts w:eastAsiaTheme="majorEastAsia"/>
          <w:sz w:val="22"/>
          <w:szCs w:val="22"/>
          <w:lang w:eastAsia="en-US"/>
        </w:rPr>
      </w:pPr>
      <w:r w:rsidRPr="00C80A86">
        <w:rPr>
          <w:rFonts w:eastAsiaTheme="majorEastAsia"/>
          <w:sz w:val="22"/>
          <w:szCs w:val="22"/>
          <w:lang w:eastAsia="en-US"/>
        </w:rPr>
        <w:t xml:space="preserve">projektowane postanowienia umowy </w:t>
      </w:r>
      <w:r w:rsidR="0041171C" w:rsidRPr="00C80A86">
        <w:rPr>
          <w:rFonts w:eastAsiaTheme="majorEastAsia"/>
          <w:sz w:val="22"/>
          <w:szCs w:val="22"/>
          <w:lang w:eastAsia="en-US"/>
        </w:rPr>
        <w:t>określone we wzorze umowy stanowiącym</w:t>
      </w:r>
      <w:r w:rsidR="005D52FE" w:rsidRPr="00C80A86">
        <w:rPr>
          <w:rFonts w:eastAsiaTheme="majorEastAsia"/>
          <w:sz w:val="22"/>
          <w:szCs w:val="22"/>
          <w:lang w:eastAsia="en-US"/>
        </w:rPr>
        <w:t xml:space="preserve"> </w:t>
      </w:r>
      <w:r w:rsidRPr="00C80A86">
        <w:rPr>
          <w:rFonts w:eastAsiaTheme="majorEastAsia"/>
          <w:sz w:val="22"/>
          <w:szCs w:val="22"/>
          <w:lang w:eastAsia="en-US"/>
        </w:rPr>
        <w:t xml:space="preserve">załącznik nr </w:t>
      </w:r>
      <w:r w:rsidR="0041171C" w:rsidRPr="00C80A86">
        <w:rPr>
          <w:rFonts w:eastAsiaTheme="majorEastAsia"/>
          <w:sz w:val="22"/>
          <w:szCs w:val="22"/>
          <w:lang w:eastAsia="en-US"/>
        </w:rPr>
        <w:t xml:space="preserve">3 </w:t>
      </w:r>
      <w:r w:rsidRPr="00C80A86">
        <w:rPr>
          <w:rFonts w:eastAsiaTheme="majorEastAsia"/>
          <w:sz w:val="22"/>
          <w:szCs w:val="22"/>
          <w:lang w:eastAsia="en-US"/>
        </w:rPr>
        <w:t>do SWZ.</w:t>
      </w:r>
    </w:p>
    <w:p w14:paraId="639CF72D" w14:textId="51971BFB" w:rsidR="00EA3307" w:rsidRPr="003A0D18" w:rsidRDefault="00F23E90" w:rsidP="00C957FA">
      <w:pPr>
        <w:spacing w:after="120"/>
        <w:ind w:left="284"/>
        <w:jc w:val="both"/>
        <w:rPr>
          <w:rFonts w:eastAsiaTheme="majorEastAsia"/>
          <w:sz w:val="22"/>
          <w:szCs w:val="22"/>
          <w:lang w:eastAsia="en-US"/>
        </w:rPr>
      </w:pPr>
      <w:r w:rsidRPr="000A69E2">
        <w:rPr>
          <w:rFonts w:eastAsiaTheme="majorEastAsia"/>
          <w:sz w:val="22"/>
          <w:szCs w:val="22"/>
          <w:lang w:eastAsia="en-US"/>
        </w:rPr>
        <w:t>Wszystkie wymagania określone w dokumentach wskazanych powyżej stanowią wymagania minimalne, a ich spełnienie jest obligatoryjne. Niespełnienie ww. wymagań minimalnych będzie skutkować odrzuceniem oferty jako niezgodnej z warunkami zamówienia na podstawie art. 226 ust. 1 pkt 5 ustawy Pzp.</w:t>
      </w:r>
    </w:p>
    <w:p w14:paraId="0D327789" w14:textId="1F5B4F7F" w:rsidR="005B5DD7" w:rsidRDefault="005B5DD7" w:rsidP="003E7797">
      <w:pPr>
        <w:numPr>
          <w:ilvl w:val="1"/>
          <w:numId w:val="21"/>
        </w:numPr>
        <w:suppressAutoHyphens/>
        <w:autoSpaceDE w:val="0"/>
        <w:spacing w:after="120"/>
        <w:ind w:left="284" w:hanging="284"/>
        <w:jc w:val="both"/>
        <w:rPr>
          <w:bCs/>
          <w:sz w:val="22"/>
          <w:szCs w:val="22"/>
        </w:rPr>
      </w:pPr>
      <w:r w:rsidRPr="005B5DD7">
        <w:rPr>
          <w:bCs/>
          <w:sz w:val="22"/>
          <w:szCs w:val="22"/>
        </w:rPr>
        <w:t>Nomenklatura wg CPV</w:t>
      </w:r>
      <w:r>
        <w:rPr>
          <w:bCs/>
          <w:sz w:val="22"/>
          <w:szCs w:val="22"/>
        </w:rPr>
        <w:t>:</w:t>
      </w:r>
    </w:p>
    <w:p w14:paraId="0D0579EE" w14:textId="7F7BF5F1" w:rsidR="00C957FA" w:rsidRPr="005B5DD7" w:rsidRDefault="00C957FA" w:rsidP="00C957FA">
      <w:pPr>
        <w:suppressAutoHyphens/>
        <w:autoSpaceDE w:val="0"/>
        <w:spacing w:after="120"/>
        <w:ind w:left="284"/>
        <w:jc w:val="both"/>
        <w:rPr>
          <w:bCs/>
          <w:sz w:val="22"/>
          <w:szCs w:val="22"/>
        </w:rPr>
      </w:pPr>
      <w:r w:rsidRPr="00C957FA">
        <w:rPr>
          <w:bCs/>
          <w:sz w:val="22"/>
          <w:szCs w:val="22"/>
        </w:rPr>
        <w:t>Główny przedmiot: 34121000-1 – Autobusy i autokary</w:t>
      </w:r>
    </w:p>
    <w:p w14:paraId="4AF5311D" w14:textId="77777777" w:rsidR="005B5DD7" w:rsidRPr="00717E4B" w:rsidRDefault="005B5DD7" w:rsidP="003E7797">
      <w:pPr>
        <w:numPr>
          <w:ilvl w:val="1"/>
          <w:numId w:val="21"/>
        </w:numPr>
        <w:autoSpaceDE w:val="0"/>
        <w:spacing w:after="120"/>
        <w:ind w:left="284" w:hanging="284"/>
        <w:jc w:val="both"/>
        <w:rPr>
          <w:bCs/>
          <w:sz w:val="22"/>
          <w:szCs w:val="22"/>
        </w:rPr>
      </w:pPr>
      <w:r w:rsidRPr="00717E4B">
        <w:rPr>
          <w:bCs/>
          <w:sz w:val="22"/>
          <w:szCs w:val="22"/>
        </w:rPr>
        <w:t>Podane przez Zamawiającego ewentualne nazwy (znaki towarowe), mają charakter przykładowy, a ich wskazanie ma na celu określenie oczekiwanego standardu, przy czym Zamawiający dopuszcza składanie ofert równoważnych w zakresie sporządzonego opisu przedmiotu zamówienia.</w:t>
      </w:r>
    </w:p>
    <w:p w14:paraId="3B69F556" w14:textId="562BC96E" w:rsidR="005B5DD7" w:rsidRPr="00717E4B" w:rsidRDefault="005B5DD7" w:rsidP="003E7797">
      <w:pPr>
        <w:pStyle w:val="Lista3"/>
        <w:numPr>
          <w:ilvl w:val="1"/>
          <w:numId w:val="21"/>
        </w:numPr>
        <w:autoSpaceDE/>
        <w:autoSpaceDN/>
        <w:spacing w:after="120"/>
        <w:ind w:left="284" w:hanging="284"/>
        <w:jc w:val="both"/>
        <w:rPr>
          <w:bCs/>
          <w:sz w:val="22"/>
          <w:szCs w:val="22"/>
        </w:rPr>
      </w:pPr>
      <w:r w:rsidRPr="00717E4B">
        <w:rPr>
          <w:bCs/>
          <w:sz w:val="22"/>
          <w:szCs w:val="22"/>
        </w:rPr>
        <w:t xml:space="preserve">Przedmiot zamówienia określono poprzez wskazanie obiektywnych cech technicznych </w:t>
      </w:r>
      <w:r w:rsidRPr="00717E4B">
        <w:rPr>
          <w:bCs/>
          <w:sz w:val="22"/>
          <w:szCs w:val="22"/>
        </w:rPr>
        <w:br/>
        <w:t xml:space="preserve">i jakościowych oraz standardów, dla których określenia dopuszcza się wskazanie przykładowych znaków towarowych. </w:t>
      </w:r>
    </w:p>
    <w:p w14:paraId="30BB9025" w14:textId="2344B9B7" w:rsidR="00717E4B" w:rsidRPr="00717E4B" w:rsidRDefault="00717E4B" w:rsidP="003E7797">
      <w:pPr>
        <w:pStyle w:val="Lista3"/>
        <w:numPr>
          <w:ilvl w:val="1"/>
          <w:numId w:val="21"/>
        </w:numPr>
        <w:autoSpaceDE/>
        <w:autoSpaceDN/>
        <w:spacing w:after="120"/>
        <w:ind w:left="284" w:hanging="284"/>
        <w:jc w:val="both"/>
        <w:rPr>
          <w:bCs/>
          <w:color w:val="FF0000"/>
          <w:sz w:val="22"/>
          <w:szCs w:val="22"/>
        </w:rPr>
      </w:pPr>
      <w:bookmarkStart w:id="4" w:name="_Hlk66360273"/>
      <w:r w:rsidRPr="00717E4B">
        <w:rPr>
          <w:bCs/>
          <w:sz w:val="22"/>
          <w:szCs w:val="22"/>
        </w:rPr>
        <w:t>W przypadku, gdy Zamawiający odnosi się w opisie przedmiotu zamówienia  do  norm, ocen technicznych, specyfikacji technicznych i systemów referencji technicznych, o których mowa                    w art. 101 ust. 1 pkt 2 oraz ust. 3 ustawy Pzp, dopuszcza się rozwiązania równoważne opisywanym.</w:t>
      </w:r>
      <w:bookmarkEnd w:id="4"/>
    </w:p>
    <w:p w14:paraId="5340270E" w14:textId="56312456" w:rsidR="002349B9" w:rsidRPr="00C957FA" w:rsidRDefault="005B5DD7" w:rsidP="00C957FA">
      <w:pPr>
        <w:pStyle w:val="Lista3"/>
        <w:numPr>
          <w:ilvl w:val="1"/>
          <w:numId w:val="21"/>
        </w:numPr>
        <w:autoSpaceDE/>
        <w:autoSpaceDN/>
        <w:spacing w:after="120"/>
        <w:ind w:left="284" w:hanging="284"/>
        <w:jc w:val="both"/>
        <w:rPr>
          <w:bCs/>
          <w:sz w:val="22"/>
          <w:szCs w:val="22"/>
        </w:rPr>
      </w:pPr>
      <w:r w:rsidRPr="00717E4B">
        <w:rPr>
          <w:bCs/>
          <w:sz w:val="22"/>
          <w:szCs w:val="22"/>
        </w:rPr>
        <w:t xml:space="preserve">Zamawiający wymaga, aby przedmiot umowy był fabrycznie nowy, wolny od wad technicznych </w:t>
      </w:r>
      <w:r w:rsidRPr="00717E4B">
        <w:rPr>
          <w:bCs/>
          <w:sz w:val="22"/>
          <w:szCs w:val="22"/>
        </w:rPr>
        <w:br/>
        <w:t xml:space="preserve">i prawnych, dobrej jakości, </w:t>
      </w:r>
      <w:r w:rsidR="002A20B6" w:rsidRPr="00D97311">
        <w:rPr>
          <w:bCs/>
          <w:sz w:val="22"/>
          <w:szCs w:val="22"/>
        </w:rPr>
        <w:t xml:space="preserve">kompletny gotowy do użytkowania, </w:t>
      </w:r>
      <w:r w:rsidRPr="00D97311">
        <w:rPr>
          <w:bCs/>
          <w:sz w:val="22"/>
          <w:szCs w:val="22"/>
        </w:rPr>
        <w:t xml:space="preserve">dopuszczony </w:t>
      </w:r>
      <w:r w:rsidRPr="00717E4B">
        <w:rPr>
          <w:bCs/>
          <w:sz w:val="22"/>
          <w:szCs w:val="22"/>
        </w:rPr>
        <w:t xml:space="preserve">do obrotu, zapakowany w oryginalne opakowanie dla danego produktu, zaopatrzone w etykiety identyfikujące dany produkt, określający jego parametry techniczne, jakościowe, funkcjonalne oraz użytkowe. </w:t>
      </w:r>
      <w:bookmarkEnd w:id="3"/>
    </w:p>
    <w:p w14:paraId="320A252E" w14:textId="77777777" w:rsidR="00447382" w:rsidRPr="009C56DD" w:rsidRDefault="00447382" w:rsidP="00717E4B">
      <w:pPr>
        <w:jc w:val="both"/>
        <w:rPr>
          <w:b/>
          <w:sz w:val="16"/>
          <w:szCs w:val="16"/>
        </w:rPr>
      </w:pPr>
    </w:p>
    <w:p w14:paraId="4A411E2B" w14:textId="77777777" w:rsidR="00447382" w:rsidRPr="00C858C6" w:rsidRDefault="00447382" w:rsidP="003E7797">
      <w:pPr>
        <w:numPr>
          <w:ilvl w:val="0"/>
          <w:numId w:val="16"/>
        </w:numPr>
        <w:shd w:val="clear" w:color="auto" w:fill="E5DFEC" w:themeFill="accent4" w:themeFillTint="33"/>
        <w:spacing w:after="200" w:line="252" w:lineRule="auto"/>
        <w:contextualSpacing/>
        <w:jc w:val="both"/>
        <w:rPr>
          <w:b/>
          <w:sz w:val="22"/>
          <w:szCs w:val="22"/>
          <w:lang w:eastAsia="en-US"/>
        </w:rPr>
      </w:pPr>
      <w:r w:rsidRPr="00C858C6">
        <w:rPr>
          <w:b/>
          <w:sz w:val="22"/>
          <w:szCs w:val="22"/>
          <w:lang w:eastAsia="en-US"/>
        </w:rPr>
        <w:t xml:space="preserve">Rozwiązania równoważne </w:t>
      </w:r>
    </w:p>
    <w:p w14:paraId="3F2F23E6" w14:textId="77777777" w:rsidR="00447382" w:rsidRPr="00717E4B" w:rsidRDefault="00447382" w:rsidP="009445E7">
      <w:pPr>
        <w:spacing w:after="200"/>
        <w:contextualSpacing/>
        <w:jc w:val="both"/>
        <w:rPr>
          <w:rFonts w:eastAsiaTheme="majorEastAsia"/>
          <w:sz w:val="12"/>
          <w:szCs w:val="12"/>
          <w:lang w:eastAsia="en-US"/>
        </w:rPr>
      </w:pPr>
    </w:p>
    <w:p w14:paraId="06A7A251" w14:textId="513BDC3C" w:rsidR="007C0085" w:rsidRPr="000A69E2" w:rsidRDefault="00447382" w:rsidP="009C56DD">
      <w:pPr>
        <w:spacing w:after="200"/>
        <w:contextualSpacing/>
        <w:jc w:val="both"/>
        <w:rPr>
          <w:b/>
          <w:sz w:val="22"/>
          <w:szCs w:val="22"/>
        </w:rPr>
      </w:pPr>
      <w:bookmarkStart w:id="5" w:name="_Hlk71531966"/>
      <w:r w:rsidRPr="00717E4B">
        <w:rPr>
          <w:rFonts w:eastAsiaTheme="majorEastAsia"/>
          <w:sz w:val="22"/>
          <w:szCs w:val="22"/>
          <w:lang w:eastAsia="en-US"/>
        </w:rPr>
        <w:t xml:space="preserve">Wykonawca, który powołuje się na rozwiązania równoważne, jest </w:t>
      </w:r>
      <w:r w:rsidR="001C6A9E" w:rsidRPr="00717E4B">
        <w:rPr>
          <w:rFonts w:eastAsiaTheme="majorEastAsia"/>
          <w:sz w:val="22"/>
          <w:szCs w:val="22"/>
          <w:lang w:eastAsia="en-US"/>
        </w:rPr>
        <w:t>z</w:t>
      </w:r>
      <w:r w:rsidRPr="00717E4B">
        <w:rPr>
          <w:rFonts w:eastAsiaTheme="majorEastAsia"/>
          <w:sz w:val="22"/>
          <w:szCs w:val="22"/>
          <w:lang w:eastAsia="en-US"/>
        </w:rPr>
        <w:t>obowiązany wykazać, że oferowane przez niego rozwiązanie spełnia wymagania określone przez zamawiającego. W takim przypadku, wykonawca załącza do oferty wykaz rozwiązań równoważnych</w:t>
      </w:r>
      <w:r w:rsidR="005D52FE" w:rsidRPr="00717E4B">
        <w:rPr>
          <w:rFonts w:eastAsiaTheme="majorEastAsia"/>
          <w:sz w:val="22"/>
          <w:szCs w:val="22"/>
          <w:lang w:eastAsia="en-US"/>
        </w:rPr>
        <w:t xml:space="preserve"> </w:t>
      </w:r>
      <w:r w:rsidRPr="00717E4B">
        <w:rPr>
          <w:rFonts w:eastAsiaTheme="majorEastAsia"/>
          <w:sz w:val="22"/>
          <w:szCs w:val="22"/>
          <w:lang w:eastAsia="en-US"/>
        </w:rPr>
        <w:t>wraz z jego opisem lub normami.</w:t>
      </w:r>
    </w:p>
    <w:bookmarkEnd w:id="5"/>
    <w:p w14:paraId="680AAE34" w14:textId="77777777" w:rsidR="007515D3" w:rsidRPr="001F71E7" w:rsidRDefault="0089169E" w:rsidP="003E7797">
      <w:pPr>
        <w:numPr>
          <w:ilvl w:val="0"/>
          <w:numId w:val="16"/>
        </w:numPr>
        <w:shd w:val="clear" w:color="auto" w:fill="E5DFEC" w:themeFill="accent4" w:themeFillTint="33"/>
        <w:spacing w:after="200" w:line="252" w:lineRule="auto"/>
        <w:contextualSpacing/>
        <w:jc w:val="both"/>
        <w:rPr>
          <w:b/>
          <w:sz w:val="22"/>
          <w:szCs w:val="22"/>
          <w:lang w:eastAsia="en-US"/>
        </w:rPr>
      </w:pPr>
      <w:r w:rsidRPr="001F71E7">
        <w:rPr>
          <w:b/>
          <w:sz w:val="22"/>
          <w:szCs w:val="22"/>
          <w:lang w:eastAsia="en-US"/>
        </w:rPr>
        <w:t>W</w:t>
      </w:r>
      <w:r w:rsidR="007C0085" w:rsidRPr="001F71E7">
        <w:rPr>
          <w:b/>
          <w:sz w:val="22"/>
          <w:szCs w:val="22"/>
          <w:lang w:eastAsia="en-US"/>
        </w:rPr>
        <w:t xml:space="preserve">ymagania w zakresie </w:t>
      </w:r>
      <w:r w:rsidRPr="001F71E7">
        <w:rPr>
          <w:b/>
          <w:sz w:val="22"/>
          <w:szCs w:val="22"/>
          <w:lang w:eastAsia="en-US"/>
        </w:rPr>
        <w:t>zatrudniania przez wykonawcę lub podwykonawcę osób na podstawie stosunku pracy</w:t>
      </w:r>
    </w:p>
    <w:p w14:paraId="1E05B89C" w14:textId="4CDF56D5" w:rsidR="007C0085" w:rsidRDefault="0089169E" w:rsidP="006A3684">
      <w:pPr>
        <w:jc w:val="both"/>
        <w:rPr>
          <w:bCs/>
          <w:sz w:val="22"/>
          <w:szCs w:val="22"/>
        </w:rPr>
      </w:pPr>
      <w:r w:rsidRPr="001F71E7">
        <w:rPr>
          <w:sz w:val="12"/>
          <w:szCs w:val="12"/>
        </w:rPr>
        <w:br/>
      </w:r>
      <w:r w:rsidR="00C858C6" w:rsidRPr="00185F07">
        <w:rPr>
          <w:bCs/>
          <w:sz w:val="22"/>
          <w:szCs w:val="22"/>
        </w:rPr>
        <w:t>Zamawiający nie stawia wymogu w zakresie zatrudnienia przez wykonawcę lub podwykonawcę na podstawie stosunku pracy osób uczestniczących w realizacji zamówienia.</w:t>
      </w:r>
    </w:p>
    <w:p w14:paraId="2F131846" w14:textId="77777777" w:rsidR="006A3684" w:rsidRPr="006A3684" w:rsidRDefault="006A3684" w:rsidP="006A3684">
      <w:pPr>
        <w:jc w:val="both"/>
        <w:rPr>
          <w:bCs/>
          <w:sz w:val="22"/>
          <w:szCs w:val="22"/>
        </w:rPr>
      </w:pPr>
    </w:p>
    <w:p w14:paraId="5C880DB7" w14:textId="748D76C3" w:rsidR="0089169E" w:rsidRPr="00C858C6" w:rsidRDefault="0089169E" w:rsidP="003E7797">
      <w:pPr>
        <w:numPr>
          <w:ilvl w:val="0"/>
          <w:numId w:val="16"/>
        </w:numPr>
        <w:shd w:val="clear" w:color="auto" w:fill="E5DFEC" w:themeFill="accent4" w:themeFillTint="33"/>
        <w:spacing w:after="200" w:line="252" w:lineRule="auto"/>
        <w:contextualSpacing/>
        <w:jc w:val="both"/>
        <w:rPr>
          <w:b/>
          <w:sz w:val="22"/>
          <w:szCs w:val="22"/>
          <w:lang w:eastAsia="en-US"/>
        </w:rPr>
      </w:pPr>
      <w:r w:rsidRPr="00C858C6">
        <w:rPr>
          <w:b/>
          <w:sz w:val="22"/>
          <w:szCs w:val="22"/>
          <w:lang w:eastAsia="en-US"/>
        </w:rPr>
        <w:t>Wy</w:t>
      </w:r>
      <w:r w:rsidR="007C0085" w:rsidRPr="00C858C6">
        <w:rPr>
          <w:b/>
          <w:sz w:val="22"/>
          <w:szCs w:val="22"/>
          <w:lang w:eastAsia="en-US"/>
        </w:rPr>
        <w:t>magania w zakresie zatrudnienia osób, o których mowa</w:t>
      </w:r>
      <w:r w:rsidR="004923B0" w:rsidRPr="00C858C6">
        <w:rPr>
          <w:b/>
          <w:sz w:val="22"/>
          <w:szCs w:val="22"/>
          <w:lang w:eastAsia="en-US"/>
        </w:rPr>
        <w:t xml:space="preserve"> </w:t>
      </w:r>
      <w:r w:rsidR="007C0085" w:rsidRPr="00C858C6">
        <w:rPr>
          <w:b/>
          <w:sz w:val="22"/>
          <w:szCs w:val="22"/>
          <w:lang w:eastAsia="en-US"/>
        </w:rPr>
        <w:t>w art. 96 ust. 2 pkt 2</w:t>
      </w:r>
      <w:r w:rsidR="007515D3" w:rsidRPr="00C858C6">
        <w:rPr>
          <w:b/>
          <w:sz w:val="22"/>
          <w:szCs w:val="22"/>
          <w:lang w:eastAsia="en-US"/>
        </w:rPr>
        <w:t xml:space="preserve"> ustawy Pzp</w:t>
      </w:r>
    </w:p>
    <w:p w14:paraId="6A830589" w14:textId="77777777" w:rsidR="007C0085" w:rsidRPr="00F23E90" w:rsidRDefault="007C0085" w:rsidP="007C0085">
      <w:pPr>
        <w:ind w:left="-142"/>
        <w:jc w:val="both"/>
        <w:rPr>
          <w:color w:val="FF0000"/>
          <w:sz w:val="12"/>
          <w:szCs w:val="12"/>
        </w:rPr>
      </w:pPr>
    </w:p>
    <w:p w14:paraId="08A5C8E3" w14:textId="2A0EB408" w:rsidR="00C858C6" w:rsidRPr="00185F07" w:rsidRDefault="00C858C6" w:rsidP="006A3684">
      <w:pPr>
        <w:jc w:val="both"/>
        <w:rPr>
          <w:sz w:val="22"/>
          <w:szCs w:val="22"/>
        </w:rPr>
      </w:pPr>
      <w:r w:rsidRPr="00185F07">
        <w:rPr>
          <w:sz w:val="22"/>
          <w:szCs w:val="22"/>
        </w:rPr>
        <w:t>Zamawiający nie stawia wymogu w zakresie zatrudnienia przez wykonawcę osób, o których mowa w art. 96 ust. 2 pkt 2 ustawy Pzp.</w:t>
      </w:r>
    </w:p>
    <w:p w14:paraId="3923FE40" w14:textId="77777777" w:rsidR="00F04C1F" w:rsidRPr="000A69E2" w:rsidRDefault="00F04C1F" w:rsidP="00447382">
      <w:pPr>
        <w:jc w:val="both"/>
        <w:rPr>
          <w:sz w:val="22"/>
          <w:szCs w:val="22"/>
        </w:rPr>
      </w:pPr>
    </w:p>
    <w:p w14:paraId="34DDBC8F" w14:textId="77777777" w:rsidR="00F04C1F" w:rsidRPr="000A69E2" w:rsidRDefault="00F04C1F" w:rsidP="003E7797">
      <w:pPr>
        <w:numPr>
          <w:ilvl w:val="0"/>
          <w:numId w:val="16"/>
        </w:numPr>
        <w:shd w:val="clear" w:color="auto" w:fill="E5DFEC" w:themeFill="accent4" w:themeFillTint="33"/>
        <w:spacing w:after="200" w:line="252" w:lineRule="auto"/>
        <w:contextualSpacing/>
        <w:jc w:val="both"/>
        <w:rPr>
          <w:b/>
          <w:sz w:val="22"/>
          <w:szCs w:val="22"/>
          <w:lang w:eastAsia="en-US"/>
        </w:rPr>
      </w:pPr>
      <w:r w:rsidRPr="000A69E2">
        <w:rPr>
          <w:b/>
          <w:sz w:val="22"/>
          <w:szCs w:val="22"/>
          <w:lang w:eastAsia="en-US"/>
        </w:rPr>
        <w:t>Informacja o przedmiotowych środkach dowodowych</w:t>
      </w:r>
    </w:p>
    <w:p w14:paraId="39979596" w14:textId="77777777" w:rsidR="00F04C1F" w:rsidRPr="000A69E2" w:rsidRDefault="00F04C1F" w:rsidP="00AA4F20">
      <w:pPr>
        <w:ind w:left="-142"/>
        <w:jc w:val="both"/>
        <w:rPr>
          <w:i/>
          <w:color w:val="C00000"/>
          <w:sz w:val="22"/>
          <w:szCs w:val="22"/>
        </w:rPr>
      </w:pPr>
    </w:p>
    <w:p w14:paraId="07527AF4" w14:textId="6C0CC6F5" w:rsidR="00F23E90" w:rsidRPr="00751B09" w:rsidRDefault="00F23E90" w:rsidP="00F23E90">
      <w:pPr>
        <w:jc w:val="both"/>
        <w:rPr>
          <w:color w:val="FF0000"/>
          <w:sz w:val="22"/>
          <w:szCs w:val="22"/>
        </w:rPr>
      </w:pPr>
      <w:r w:rsidRPr="00F23E90">
        <w:rPr>
          <w:sz w:val="22"/>
          <w:szCs w:val="22"/>
        </w:rPr>
        <w:t>Zamawiający</w:t>
      </w:r>
      <w:r w:rsidR="00DC670F">
        <w:rPr>
          <w:sz w:val="22"/>
          <w:szCs w:val="22"/>
        </w:rPr>
        <w:t>,</w:t>
      </w:r>
      <w:r w:rsidRPr="00F23E90">
        <w:rPr>
          <w:sz w:val="22"/>
          <w:szCs w:val="22"/>
        </w:rPr>
        <w:t xml:space="preserve"> </w:t>
      </w:r>
      <w:r w:rsidR="00DC670F" w:rsidRPr="00717E4B">
        <w:rPr>
          <w:sz w:val="22"/>
          <w:szCs w:val="22"/>
        </w:rPr>
        <w:t xml:space="preserve">na podstawie art. 106 ustawy Pzp </w:t>
      </w:r>
      <w:r w:rsidRPr="000F72BC">
        <w:rPr>
          <w:b/>
          <w:bCs/>
          <w:sz w:val="22"/>
          <w:szCs w:val="22"/>
        </w:rPr>
        <w:t>żąda</w:t>
      </w:r>
      <w:r w:rsidRPr="001456FC">
        <w:rPr>
          <w:sz w:val="22"/>
          <w:szCs w:val="22"/>
        </w:rPr>
        <w:t>,</w:t>
      </w:r>
      <w:r w:rsidRPr="00F23E90">
        <w:rPr>
          <w:sz w:val="22"/>
          <w:szCs w:val="22"/>
        </w:rPr>
        <w:t xml:space="preserve"> by wykonawca </w:t>
      </w:r>
      <w:r>
        <w:rPr>
          <w:sz w:val="22"/>
          <w:szCs w:val="22"/>
        </w:rPr>
        <w:t>w</w:t>
      </w:r>
      <w:r w:rsidRPr="00F639C8">
        <w:rPr>
          <w:sz w:val="22"/>
          <w:szCs w:val="22"/>
        </w:rPr>
        <w:t xml:space="preserve"> celu potwierdzenia, że oferowany sprzęt odpowiada wymaganiom SWZ</w:t>
      </w:r>
      <w:r w:rsidR="005D52FE">
        <w:rPr>
          <w:sz w:val="22"/>
          <w:szCs w:val="22"/>
        </w:rPr>
        <w:t xml:space="preserve"> </w:t>
      </w:r>
      <w:r w:rsidRPr="00F23E90">
        <w:rPr>
          <w:sz w:val="22"/>
          <w:szCs w:val="22"/>
        </w:rPr>
        <w:t>złożył wraz z ofertą następujące, przedmiotowe środki dowodowe:</w:t>
      </w:r>
    </w:p>
    <w:p w14:paraId="0243A5DB" w14:textId="4AE9F9C6" w:rsidR="00F23E90" w:rsidRPr="00D97311" w:rsidRDefault="00F23E90" w:rsidP="003E7797">
      <w:pPr>
        <w:numPr>
          <w:ilvl w:val="2"/>
          <w:numId w:val="22"/>
        </w:numPr>
        <w:shd w:val="clear" w:color="auto" w:fill="FFFFFF"/>
        <w:tabs>
          <w:tab w:val="clear" w:pos="606"/>
          <w:tab w:val="num" w:pos="284"/>
        </w:tabs>
        <w:spacing w:after="60"/>
        <w:ind w:left="284" w:hanging="284"/>
        <w:jc w:val="both"/>
        <w:rPr>
          <w:sz w:val="22"/>
          <w:szCs w:val="22"/>
        </w:rPr>
      </w:pPr>
      <w:r w:rsidRPr="00FF484F">
        <w:rPr>
          <w:sz w:val="22"/>
          <w:szCs w:val="22"/>
        </w:rPr>
        <w:t>materiał</w:t>
      </w:r>
      <w:r>
        <w:rPr>
          <w:sz w:val="22"/>
          <w:szCs w:val="22"/>
        </w:rPr>
        <w:t>y</w:t>
      </w:r>
      <w:r w:rsidRPr="00FF484F">
        <w:rPr>
          <w:sz w:val="22"/>
          <w:szCs w:val="22"/>
        </w:rPr>
        <w:t xml:space="preserve"> informacyjn</w:t>
      </w:r>
      <w:r>
        <w:rPr>
          <w:sz w:val="22"/>
          <w:szCs w:val="22"/>
        </w:rPr>
        <w:t>e</w:t>
      </w:r>
      <w:r w:rsidRPr="00FF484F">
        <w:rPr>
          <w:sz w:val="22"/>
          <w:szCs w:val="22"/>
        </w:rPr>
        <w:t xml:space="preserve"> dotycząc</w:t>
      </w:r>
      <w:r>
        <w:rPr>
          <w:sz w:val="22"/>
          <w:szCs w:val="22"/>
        </w:rPr>
        <w:t>e</w:t>
      </w:r>
      <w:r w:rsidRPr="00FF484F">
        <w:rPr>
          <w:sz w:val="22"/>
          <w:szCs w:val="22"/>
        </w:rPr>
        <w:t xml:space="preserve"> przedmiotu zamówienia zgodn</w:t>
      </w:r>
      <w:r>
        <w:rPr>
          <w:sz w:val="22"/>
          <w:szCs w:val="22"/>
        </w:rPr>
        <w:t>e</w:t>
      </w:r>
      <w:r w:rsidRPr="00FF484F">
        <w:rPr>
          <w:sz w:val="22"/>
          <w:szCs w:val="22"/>
        </w:rPr>
        <w:t xml:space="preserve"> z opisem przedmiotu zamówienia, z których ma wynikać potwierdzenie wszystkich parametrów technicznych </w:t>
      </w:r>
      <w:r w:rsidRPr="00BD5042">
        <w:rPr>
          <w:sz w:val="22"/>
          <w:szCs w:val="22"/>
        </w:rPr>
        <w:t xml:space="preserve">wyspecyfikowanych przez Zamawiającego w zakresie </w:t>
      </w:r>
      <w:r w:rsidRPr="00D97311">
        <w:rPr>
          <w:sz w:val="22"/>
          <w:szCs w:val="22"/>
        </w:rPr>
        <w:t xml:space="preserve">oferowanych zadań. </w:t>
      </w:r>
      <w:r w:rsidR="00C87D7B" w:rsidRPr="00D97311">
        <w:rPr>
          <w:sz w:val="22"/>
          <w:szCs w:val="22"/>
        </w:rPr>
        <w:t>Zaleca się</w:t>
      </w:r>
      <w:r w:rsidR="00BF2ED5" w:rsidRPr="00D97311">
        <w:rPr>
          <w:sz w:val="22"/>
          <w:szCs w:val="22"/>
        </w:rPr>
        <w:t xml:space="preserve">, aby na dostarczanych materiałach informacyjnych zaznaczać fragmenty tekstu potwierdzające spełnienie określonego wymogu. </w:t>
      </w:r>
      <w:r w:rsidR="00717E4B" w:rsidRPr="00D97311">
        <w:rPr>
          <w:b/>
          <w:bCs/>
          <w:sz w:val="22"/>
          <w:szCs w:val="22"/>
        </w:rPr>
        <w:t>Dopuszcza się złożenie materiałów w języku angielskim.</w:t>
      </w:r>
    </w:p>
    <w:p w14:paraId="783E7369" w14:textId="77777777" w:rsidR="00447382" w:rsidRPr="000A69E2" w:rsidRDefault="00F23E90" w:rsidP="006A046F">
      <w:pPr>
        <w:shd w:val="clear" w:color="auto" w:fill="FFFFFF"/>
        <w:spacing w:after="120"/>
        <w:ind w:left="284"/>
        <w:jc w:val="both"/>
        <w:rPr>
          <w:sz w:val="22"/>
          <w:szCs w:val="22"/>
        </w:rPr>
      </w:pPr>
      <w:r w:rsidRPr="00FF484F">
        <w:rPr>
          <w:b/>
          <w:bCs/>
          <w:sz w:val="22"/>
          <w:szCs w:val="22"/>
        </w:rPr>
        <w:t>Uwaga!</w:t>
      </w:r>
      <w:r w:rsidRPr="00FF484F">
        <w:rPr>
          <w:sz w:val="22"/>
          <w:szCs w:val="22"/>
        </w:rPr>
        <w:t xml:space="preserve"> Jako materiał informacyjny nie może zostać złożony opis przedmiotu zamówienia Zamawiającego podpisany przez wykonawcę, dokument złożony na potwierdzenie parametrów ma za zadanie potwierdzać wszelkie właściwości określone w opisie.</w:t>
      </w:r>
    </w:p>
    <w:p w14:paraId="0EDE6D79" w14:textId="77777777" w:rsidR="002E2F67" w:rsidRPr="000A69E2" w:rsidRDefault="002E2F67" w:rsidP="00F308CE">
      <w:pPr>
        <w:spacing w:after="120"/>
        <w:jc w:val="both"/>
        <w:rPr>
          <w:sz w:val="22"/>
          <w:szCs w:val="22"/>
        </w:rPr>
      </w:pPr>
      <w:r w:rsidRPr="000A69E2">
        <w:rPr>
          <w:sz w:val="22"/>
          <w:szCs w:val="22"/>
        </w:rPr>
        <w:t>Z</w:t>
      </w:r>
      <w:r w:rsidR="00447382" w:rsidRPr="000A69E2">
        <w:rPr>
          <w:sz w:val="22"/>
          <w:szCs w:val="22"/>
        </w:rPr>
        <w:t>amawiający akceptuje równoważne przedmiotowe środki dowodowe, jeśli potwierdzają, że oferowane świadczenia spełniają określone przez zamawiającego wymagania, cechy lub kryteria.</w:t>
      </w:r>
    </w:p>
    <w:p w14:paraId="437FAFB3" w14:textId="77EA8974" w:rsidR="0054707A" w:rsidRDefault="002E2F67" w:rsidP="00070355">
      <w:pPr>
        <w:jc w:val="both"/>
        <w:rPr>
          <w:sz w:val="22"/>
          <w:szCs w:val="22"/>
        </w:rPr>
      </w:pPr>
      <w:r w:rsidRPr="000A69E2">
        <w:rPr>
          <w:sz w:val="22"/>
          <w:szCs w:val="22"/>
        </w:rPr>
        <w:t xml:space="preserve">Zamawiający </w:t>
      </w:r>
      <w:r w:rsidRPr="005D52FE">
        <w:rPr>
          <w:b/>
          <w:bCs/>
          <w:sz w:val="22"/>
          <w:szCs w:val="22"/>
        </w:rPr>
        <w:t xml:space="preserve">przewiduje </w:t>
      </w:r>
      <w:r w:rsidRPr="000A69E2">
        <w:rPr>
          <w:sz w:val="22"/>
          <w:szCs w:val="22"/>
        </w:rPr>
        <w:t>uzupełnieni</w:t>
      </w:r>
      <w:r w:rsidR="00F23E90">
        <w:rPr>
          <w:sz w:val="22"/>
          <w:szCs w:val="22"/>
        </w:rPr>
        <w:t>e</w:t>
      </w:r>
      <w:r w:rsidRPr="000A69E2">
        <w:rPr>
          <w:sz w:val="22"/>
          <w:szCs w:val="22"/>
        </w:rPr>
        <w:t xml:space="preserve"> przedmiotowych środków dowodowych. </w:t>
      </w:r>
    </w:p>
    <w:p w14:paraId="7BA82E28" w14:textId="77777777" w:rsidR="001F0946" w:rsidRPr="00F308CE" w:rsidRDefault="001F0946" w:rsidP="00070355">
      <w:pPr>
        <w:jc w:val="both"/>
        <w:rPr>
          <w:sz w:val="22"/>
          <w:szCs w:val="22"/>
        </w:rPr>
      </w:pPr>
    </w:p>
    <w:p w14:paraId="60E3D590" w14:textId="77777777" w:rsidR="00AA4F20" w:rsidRPr="000A69E2" w:rsidRDefault="00EC45FB" w:rsidP="003E7797">
      <w:pPr>
        <w:numPr>
          <w:ilvl w:val="0"/>
          <w:numId w:val="16"/>
        </w:numPr>
        <w:shd w:val="clear" w:color="auto" w:fill="E5DFEC" w:themeFill="accent4" w:themeFillTint="33"/>
        <w:spacing w:after="200" w:line="252" w:lineRule="auto"/>
        <w:contextualSpacing/>
        <w:jc w:val="both"/>
        <w:rPr>
          <w:b/>
          <w:sz w:val="22"/>
          <w:szCs w:val="22"/>
          <w:lang w:eastAsia="en-US"/>
        </w:rPr>
      </w:pPr>
      <w:r w:rsidRPr="000A69E2">
        <w:rPr>
          <w:b/>
          <w:sz w:val="22"/>
          <w:szCs w:val="22"/>
          <w:lang w:eastAsia="en-US"/>
        </w:rPr>
        <w:t xml:space="preserve">Termin </w:t>
      </w:r>
      <w:r w:rsidR="00F04C1F" w:rsidRPr="000A69E2">
        <w:rPr>
          <w:b/>
          <w:sz w:val="22"/>
          <w:szCs w:val="22"/>
          <w:lang w:eastAsia="en-US"/>
        </w:rPr>
        <w:t xml:space="preserve">wykonania zamówienia </w:t>
      </w:r>
    </w:p>
    <w:p w14:paraId="1F84DFDD" w14:textId="77777777" w:rsidR="000F0283" w:rsidRPr="00F308CE" w:rsidRDefault="000F0283" w:rsidP="00AA4F20">
      <w:pPr>
        <w:jc w:val="both"/>
        <w:rPr>
          <w:rFonts w:eastAsiaTheme="majorEastAsia"/>
          <w:sz w:val="12"/>
          <w:szCs w:val="12"/>
          <w:lang w:eastAsia="en-US"/>
        </w:rPr>
      </w:pPr>
    </w:p>
    <w:p w14:paraId="478CE000" w14:textId="4771157B" w:rsidR="00F04C1F" w:rsidRDefault="00AA4F20" w:rsidP="00F86ADF">
      <w:pPr>
        <w:jc w:val="both"/>
        <w:rPr>
          <w:rFonts w:eastAsiaTheme="majorEastAsia"/>
          <w:b/>
          <w:sz w:val="22"/>
          <w:szCs w:val="22"/>
          <w:lang w:eastAsia="en-US"/>
        </w:rPr>
      </w:pPr>
      <w:r w:rsidRPr="000A69E2">
        <w:rPr>
          <w:rFonts w:eastAsiaTheme="majorEastAsia"/>
          <w:sz w:val="22"/>
          <w:szCs w:val="22"/>
          <w:lang w:eastAsia="en-US"/>
        </w:rPr>
        <w:t>Zamawiający wymaga</w:t>
      </w:r>
      <w:r w:rsidR="000F0283" w:rsidRPr="000A69E2">
        <w:rPr>
          <w:rFonts w:eastAsiaTheme="majorEastAsia"/>
          <w:sz w:val="22"/>
          <w:szCs w:val="22"/>
          <w:lang w:eastAsia="en-US"/>
        </w:rPr>
        <w:t>,</w:t>
      </w:r>
      <w:r w:rsidRPr="000A69E2">
        <w:rPr>
          <w:rFonts w:eastAsiaTheme="majorEastAsia"/>
          <w:sz w:val="22"/>
          <w:szCs w:val="22"/>
          <w:lang w:eastAsia="en-US"/>
        </w:rPr>
        <w:t xml:space="preserve"> aby zamówienie zostało wykonane </w:t>
      </w:r>
      <w:r w:rsidR="00F308CE">
        <w:rPr>
          <w:rFonts w:eastAsiaTheme="majorEastAsia"/>
          <w:b/>
          <w:sz w:val="22"/>
          <w:szCs w:val="22"/>
          <w:lang w:eastAsia="en-US"/>
        </w:rPr>
        <w:t xml:space="preserve">w </w:t>
      </w:r>
      <w:r w:rsidR="00F308CE" w:rsidRPr="00F47C81">
        <w:rPr>
          <w:rFonts w:eastAsiaTheme="majorEastAsia"/>
          <w:b/>
          <w:sz w:val="22"/>
          <w:szCs w:val="22"/>
          <w:lang w:eastAsia="en-US"/>
        </w:rPr>
        <w:t>terminie</w:t>
      </w:r>
      <w:r w:rsidR="00F86ADF" w:rsidRPr="00F47C81">
        <w:rPr>
          <w:rFonts w:eastAsiaTheme="majorEastAsia"/>
          <w:b/>
          <w:sz w:val="22"/>
          <w:szCs w:val="22"/>
          <w:lang w:eastAsia="en-US"/>
        </w:rPr>
        <w:t xml:space="preserve"> </w:t>
      </w:r>
      <w:r w:rsidR="00C957FA">
        <w:rPr>
          <w:rFonts w:eastAsiaTheme="majorEastAsia"/>
          <w:b/>
          <w:sz w:val="22"/>
          <w:szCs w:val="22"/>
          <w:lang w:eastAsia="en-US"/>
        </w:rPr>
        <w:t xml:space="preserve">do 12 miesięcy </w:t>
      </w:r>
      <w:r w:rsidR="006A046F" w:rsidRPr="00F47C81">
        <w:rPr>
          <w:rFonts w:eastAsiaTheme="majorEastAsia"/>
          <w:b/>
          <w:bCs/>
          <w:iCs/>
          <w:sz w:val="22"/>
          <w:szCs w:val="22"/>
          <w:lang w:eastAsia="en-US"/>
        </w:rPr>
        <w:t>dni</w:t>
      </w:r>
      <w:r w:rsidR="005D52FE" w:rsidRPr="00F47C81">
        <w:rPr>
          <w:rFonts w:eastAsiaTheme="majorEastAsia"/>
          <w:b/>
          <w:bCs/>
          <w:iCs/>
          <w:sz w:val="22"/>
          <w:szCs w:val="22"/>
          <w:lang w:eastAsia="en-US"/>
        </w:rPr>
        <w:t xml:space="preserve"> </w:t>
      </w:r>
      <w:r w:rsidR="00F04C1F" w:rsidRPr="000A69E2">
        <w:rPr>
          <w:rFonts w:eastAsiaTheme="majorEastAsia"/>
          <w:b/>
          <w:sz w:val="22"/>
          <w:szCs w:val="22"/>
          <w:lang w:eastAsia="en-US"/>
        </w:rPr>
        <w:t>od dnia podpisania umowy.</w:t>
      </w:r>
    </w:p>
    <w:p w14:paraId="3195B9D4" w14:textId="77777777" w:rsidR="00EC45FB" w:rsidRPr="000A69E2" w:rsidRDefault="00EC45FB" w:rsidP="00AA4F20">
      <w:pPr>
        <w:jc w:val="both"/>
        <w:rPr>
          <w:rFonts w:eastAsiaTheme="majorEastAsia"/>
          <w:b/>
          <w:color w:val="FF0000"/>
          <w:sz w:val="22"/>
          <w:szCs w:val="22"/>
          <w:lang w:eastAsia="en-US"/>
        </w:rPr>
      </w:pPr>
    </w:p>
    <w:p w14:paraId="5806BF40" w14:textId="77777777" w:rsidR="00587F52" w:rsidRPr="000A69E2" w:rsidRDefault="00F04C1F" w:rsidP="003E7797">
      <w:pPr>
        <w:numPr>
          <w:ilvl w:val="0"/>
          <w:numId w:val="16"/>
        </w:numPr>
        <w:shd w:val="clear" w:color="auto" w:fill="E5DFEC" w:themeFill="accent4" w:themeFillTint="33"/>
        <w:spacing w:after="200" w:line="252" w:lineRule="auto"/>
        <w:contextualSpacing/>
        <w:jc w:val="both"/>
        <w:rPr>
          <w:b/>
          <w:sz w:val="22"/>
          <w:szCs w:val="22"/>
          <w:lang w:eastAsia="en-US"/>
        </w:rPr>
      </w:pPr>
      <w:r w:rsidRPr="000A69E2">
        <w:rPr>
          <w:b/>
          <w:sz w:val="22"/>
          <w:szCs w:val="22"/>
          <w:lang w:eastAsia="en-US"/>
        </w:rPr>
        <w:t>Informacja o warunkach udziału w postępowaniu o udzielenie zamówienia</w:t>
      </w:r>
    </w:p>
    <w:p w14:paraId="15E3CDCC" w14:textId="77777777" w:rsidR="000F0283" w:rsidRPr="00F308CE" w:rsidRDefault="000F0283" w:rsidP="00AA4F20">
      <w:pPr>
        <w:jc w:val="both"/>
        <w:rPr>
          <w:rFonts w:eastAsiaTheme="majorEastAsia"/>
          <w:sz w:val="12"/>
          <w:szCs w:val="12"/>
          <w:lang w:eastAsia="en-US"/>
        </w:rPr>
      </w:pPr>
    </w:p>
    <w:p w14:paraId="690225E0" w14:textId="59D25AC4" w:rsidR="00EC4C30" w:rsidRPr="006A046F" w:rsidRDefault="00320E94" w:rsidP="00F86ADF">
      <w:pPr>
        <w:jc w:val="both"/>
        <w:rPr>
          <w:sz w:val="22"/>
          <w:szCs w:val="22"/>
        </w:rPr>
      </w:pPr>
      <w:r w:rsidRPr="00185F07">
        <w:rPr>
          <w:sz w:val="22"/>
          <w:szCs w:val="22"/>
        </w:rPr>
        <w:t>Zamawiający nie określa warunków udziału w postępowaniu</w:t>
      </w:r>
      <w:r w:rsidR="0041171C" w:rsidRPr="00185F07">
        <w:rPr>
          <w:sz w:val="22"/>
          <w:szCs w:val="22"/>
        </w:rPr>
        <w:t xml:space="preserve"> na podstawie art. 112 ustawy Pzp.</w:t>
      </w:r>
    </w:p>
    <w:p w14:paraId="54F66400" w14:textId="77777777" w:rsidR="001F0946" w:rsidRPr="000A69E2" w:rsidRDefault="001F0946" w:rsidP="00AA4F20">
      <w:pPr>
        <w:jc w:val="both"/>
        <w:rPr>
          <w:rFonts w:eastAsiaTheme="majorEastAsia"/>
          <w:sz w:val="22"/>
          <w:szCs w:val="22"/>
          <w:lang w:eastAsia="en-US"/>
        </w:rPr>
      </w:pPr>
    </w:p>
    <w:p w14:paraId="053534BB" w14:textId="77777777" w:rsidR="00AA4F20" w:rsidRPr="000A69E2" w:rsidRDefault="00587F52" w:rsidP="003E7797">
      <w:pPr>
        <w:numPr>
          <w:ilvl w:val="0"/>
          <w:numId w:val="16"/>
        </w:numPr>
        <w:shd w:val="clear" w:color="auto" w:fill="E5DFEC" w:themeFill="accent4" w:themeFillTint="33"/>
        <w:spacing w:after="200" w:line="252" w:lineRule="auto"/>
        <w:contextualSpacing/>
        <w:jc w:val="both"/>
        <w:rPr>
          <w:b/>
          <w:sz w:val="22"/>
          <w:szCs w:val="22"/>
          <w:lang w:eastAsia="en-US"/>
        </w:rPr>
      </w:pPr>
      <w:r w:rsidRPr="000A69E2">
        <w:rPr>
          <w:b/>
          <w:sz w:val="22"/>
          <w:szCs w:val="22"/>
          <w:lang w:eastAsia="en-US"/>
        </w:rPr>
        <w:t>Podstawy wykluczenia</w:t>
      </w:r>
    </w:p>
    <w:p w14:paraId="4CF5E2C3" w14:textId="5C07C570" w:rsidR="0052446B" w:rsidRPr="0054707A" w:rsidRDefault="0052446B" w:rsidP="008143DD">
      <w:pPr>
        <w:autoSpaceDE w:val="0"/>
        <w:autoSpaceDN w:val="0"/>
        <w:jc w:val="both"/>
        <w:rPr>
          <w:b/>
          <w:sz w:val="16"/>
          <w:szCs w:val="16"/>
        </w:rPr>
      </w:pPr>
    </w:p>
    <w:p w14:paraId="47F7EBAF" w14:textId="77777777" w:rsidR="00400DA4" w:rsidRPr="00A65DF3" w:rsidRDefault="00400DA4" w:rsidP="003E7797">
      <w:pPr>
        <w:numPr>
          <w:ilvl w:val="0"/>
          <w:numId w:val="26"/>
        </w:numPr>
        <w:tabs>
          <w:tab w:val="left" w:pos="426"/>
        </w:tabs>
        <w:kinsoku w:val="0"/>
        <w:overflowPunct w:val="0"/>
        <w:autoSpaceDE w:val="0"/>
        <w:autoSpaceDN w:val="0"/>
        <w:adjustRightInd w:val="0"/>
        <w:ind w:left="284" w:right="112" w:hanging="284"/>
        <w:jc w:val="both"/>
        <w:rPr>
          <w:sz w:val="22"/>
          <w:szCs w:val="22"/>
        </w:rPr>
      </w:pPr>
      <w:r w:rsidRPr="00F54A78">
        <w:rPr>
          <w:sz w:val="22"/>
          <w:szCs w:val="22"/>
        </w:rPr>
        <w:t xml:space="preserve">Zamawiający </w:t>
      </w:r>
      <w:r w:rsidRPr="00F54A78">
        <w:rPr>
          <w:b/>
          <w:sz w:val="22"/>
          <w:szCs w:val="22"/>
        </w:rPr>
        <w:t>wykluczy</w:t>
      </w:r>
      <w:r w:rsidRPr="00F54A78">
        <w:rPr>
          <w:sz w:val="22"/>
          <w:szCs w:val="22"/>
        </w:rPr>
        <w:t xml:space="preserve"> z postępowania </w:t>
      </w:r>
      <w:r w:rsidRPr="00A65DF3">
        <w:rPr>
          <w:sz w:val="22"/>
          <w:szCs w:val="22"/>
        </w:rPr>
        <w:t>wykonawców, wobec których zachodzą podstawy wykluczenia, o których mowa w art. 108 ust. 1 ustawy Pzp. Z</w:t>
      </w:r>
      <w:r w:rsidRPr="00A65DF3">
        <w:rPr>
          <w:spacing w:val="16"/>
          <w:sz w:val="22"/>
          <w:szCs w:val="22"/>
        </w:rPr>
        <w:t xml:space="preserve"> </w:t>
      </w:r>
      <w:r w:rsidRPr="00A65DF3">
        <w:rPr>
          <w:sz w:val="22"/>
          <w:szCs w:val="22"/>
        </w:rPr>
        <w:t>postępowania</w:t>
      </w:r>
      <w:r w:rsidRPr="00A65DF3">
        <w:rPr>
          <w:spacing w:val="19"/>
          <w:sz w:val="22"/>
          <w:szCs w:val="22"/>
        </w:rPr>
        <w:t xml:space="preserve"> </w:t>
      </w:r>
      <w:r w:rsidRPr="00A65DF3">
        <w:rPr>
          <w:sz w:val="22"/>
          <w:szCs w:val="22"/>
        </w:rPr>
        <w:t>o</w:t>
      </w:r>
      <w:r w:rsidRPr="00A65DF3">
        <w:rPr>
          <w:spacing w:val="17"/>
          <w:sz w:val="22"/>
          <w:szCs w:val="22"/>
        </w:rPr>
        <w:t xml:space="preserve"> </w:t>
      </w:r>
      <w:r w:rsidRPr="00A65DF3">
        <w:rPr>
          <w:sz w:val="22"/>
          <w:szCs w:val="22"/>
        </w:rPr>
        <w:t>udzielenie</w:t>
      </w:r>
      <w:r w:rsidRPr="00A65DF3">
        <w:rPr>
          <w:spacing w:val="17"/>
          <w:sz w:val="22"/>
          <w:szCs w:val="22"/>
        </w:rPr>
        <w:t xml:space="preserve"> </w:t>
      </w:r>
      <w:r w:rsidRPr="00A65DF3">
        <w:rPr>
          <w:sz w:val="22"/>
          <w:szCs w:val="22"/>
        </w:rPr>
        <w:t>zamówienia</w:t>
      </w:r>
      <w:r w:rsidRPr="00A65DF3">
        <w:rPr>
          <w:spacing w:val="18"/>
          <w:sz w:val="22"/>
          <w:szCs w:val="22"/>
        </w:rPr>
        <w:t xml:space="preserve"> </w:t>
      </w:r>
      <w:r w:rsidRPr="00A65DF3">
        <w:rPr>
          <w:sz w:val="22"/>
          <w:szCs w:val="22"/>
        </w:rPr>
        <w:t>wyklucza</w:t>
      </w:r>
      <w:r w:rsidRPr="00A65DF3">
        <w:rPr>
          <w:spacing w:val="18"/>
          <w:sz w:val="22"/>
          <w:szCs w:val="22"/>
        </w:rPr>
        <w:t xml:space="preserve"> </w:t>
      </w:r>
      <w:r w:rsidRPr="00A65DF3">
        <w:rPr>
          <w:sz w:val="22"/>
          <w:szCs w:val="22"/>
        </w:rPr>
        <w:t>się̨,</w:t>
      </w:r>
      <w:r w:rsidRPr="00A65DF3">
        <w:rPr>
          <w:spacing w:val="17"/>
          <w:sz w:val="22"/>
          <w:szCs w:val="22"/>
        </w:rPr>
        <w:t xml:space="preserve"> </w:t>
      </w:r>
      <w:r w:rsidRPr="00A65DF3">
        <w:rPr>
          <w:sz w:val="22"/>
          <w:szCs w:val="22"/>
        </w:rPr>
        <w:t>z</w:t>
      </w:r>
      <w:r w:rsidRPr="00A65DF3">
        <w:rPr>
          <w:spacing w:val="17"/>
          <w:sz w:val="22"/>
          <w:szCs w:val="22"/>
        </w:rPr>
        <w:t xml:space="preserve"> </w:t>
      </w:r>
      <w:r w:rsidRPr="00A65DF3">
        <w:rPr>
          <w:sz w:val="22"/>
          <w:szCs w:val="22"/>
        </w:rPr>
        <w:t>zastrzeżeniem</w:t>
      </w:r>
      <w:r w:rsidRPr="00A65DF3">
        <w:rPr>
          <w:spacing w:val="18"/>
          <w:sz w:val="22"/>
          <w:szCs w:val="22"/>
        </w:rPr>
        <w:t xml:space="preserve"> </w:t>
      </w:r>
      <w:r w:rsidRPr="00A65DF3">
        <w:rPr>
          <w:sz w:val="22"/>
          <w:szCs w:val="22"/>
        </w:rPr>
        <w:t>art. 110</w:t>
      </w:r>
      <w:r w:rsidRPr="00A65DF3">
        <w:rPr>
          <w:spacing w:val="-2"/>
          <w:sz w:val="22"/>
          <w:szCs w:val="22"/>
        </w:rPr>
        <w:t xml:space="preserve"> </w:t>
      </w:r>
      <w:r w:rsidRPr="00A65DF3">
        <w:rPr>
          <w:sz w:val="22"/>
          <w:szCs w:val="22"/>
        </w:rPr>
        <w:t>ust.</w:t>
      </w:r>
      <w:r w:rsidRPr="00A65DF3">
        <w:rPr>
          <w:spacing w:val="1"/>
          <w:sz w:val="22"/>
          <w:szCs w:val="22"/>
        </w:rPr>
        <w:t xml:space="preserve"> </w:t>
      </w:r>
      <w:r w:rsidRPr="00A65DF3">
        <w:rPr>
          <w:sz w:val="22"/>
          <w:szCs w:val="22"/>
        </w:rPr>
        <w:t>2</w:t>
      </w:r>
      <w:r w:rsidRPr="00A65DF3">
        <w:rPr>
          <w:spacing w:val="-2"/>
          <w:sz w:val="22"/>
          <w:szCs w:val="22"/>
        </w:rPr>
        <w:t xml:space="preserve"> </w:t>
      </w:r>
      <w:r w:rsidRPr="00A65DF3">
        <w:rPr>
          <w:sz w:val="22"/>
          <w:szCs w:val="22"/>
        </w:rPr>
        <w:t>Pzp,</w:t>
      </w:r>
      <w:r w:rsidRPr="00A65DF3">
        <w:rPr>
          <w:spacing w:val="1"/>
          <w:sz w:val="22"/>
          <w:szCs w:val="22"/>
        </w:rPr>
        <w:t xml:space="preserve"> </w:t>
      </w:r>
      <w:r w:rsidRPr="00A65DF3">
        <w:rPr>
          <w:sz w:val="22"/>
          <w:szCs w:val="22"/>
        </w:rPr>
        <w:t>Wykonawcę:</w:t>
      </w:r>
    </w:p>
    <w:p w14:paraId="0D1970D8" w14:textId="77777777" w:rsidR="00400DA4" w:rsidRPr="00A65DF3" w:rsidRDefault="00400DA4" w:rsidP="003E7797">
      <w:pPr>
        <w:numPr>
          <w:ilvl w:val="1"/>
          <w:numId w:val="27"/>
        </w:numPr>
        <w:tabs>
          <w:tab w:val="left" w:pos="628"/>
          <w:tab w:val="left" w:pos="851"/>
        </w:tabs>
        <w:kinsoku w:val="0"/>
        <w:overflowPunct w:val="0"/>
        <w:autoSpaceDE w:val="0"/>
        <w:autoSpaceDN w:val="0"/>
        <w:adjustRightInd w:val="0"/>
        <w:ind w:left="426" w:hanging="426"/>
        <w:jc w:val="both"/>
        <w:rPr>
          <w:sz w:val="22"/>
          <w:szCs w:val="22"/>
        </w:rPr>
      </w:pPr>
      <w:r w:rsidRPr="00A65DF3">
        <w:rPr>
          <w:sz w:val="22"/>
          <w:szCs w:val="22"/>
        </w:rPr>
        <w:t xml:space="preserve"> będącego osobą fizyczną, którego prawomocnie skazano za</w:t>
      </w:r>
      <w:r w:rsidRPr="00A65DF3">
        <w:rPr>
          <w:spacing w:val="6"/>
          <w:sz w:val="22"/>
          <w:szCs w:val="22"/>
        </w:rPr>
        <w:t xml:space="preserve"> </w:t>
      </w:r>
      <w:r w:rsidRPr="00A65DF3">
        <w:rPr>
          <w:sz w:val="22"/>
          <w:szCs w:val="22"/>
        </w:rPr>
        <w:t>przestępstwo:</w:t>
      </w:r>
    </w:p>
    <w:p w14:paraId="240AC0E6" w14:textId="77777777" w:rsidR="00400DA4" w:rsidRPr="00A65DF3" w:rsidRDefault="00400DA4" w:rsidP="003E7797">
      <w:pPr>
        <w:numPr>
          <w:ilvl w:val="0"/>
          <w:numId w:val="25"/>
        </w:numPr>
        <w:tabs>
          <w:tab w:val="left" w:pos="709"/>
        </w:tabs>
        <w:kinsoku w:val="0"/>
        <w:overflowPunct w:val="0"/>
        <w:autoSpaceDE w:val="0"/>
        <w:autoSpaceDN w:val="0"/>
        <w:adjustRightInd w:val="0"/>
        <w:ind w:left="709" w:right="110" w:hanging="283"/>
        <w:jc w:val="both"/>
        <w:rPr>
          <w:sz w:val="22"/>
          <w:szCs w:val="22"/>
        </w:rPr>
      </w:pPr>
      <w:r w:rsidRPr="00A65DF3">
        <w:rPr>
          <w:sz w:val="22"/>
          <w:szCs w:val="22"/>
        </w:rPr>
        <w:t xml:space="preserve">udziału w zorganizowanej grupie przestępczej albo związku mającym na celu popełnienie przestępstwa lub przestępstwa skarbowego, o którym mowa w art. </w:t>
      </w:r>
      <w:r w:rsidRPr="00A65DF3">
        <w:rPr>
          <w:spacing w:val="-2"/>
          <w:sz w:val="22"/>
          <w:szCs w:val="22"/>
        </w:rPr>
        <w:t>258</w:t>
      </w:r>
      <w:r w:rsidRPr="00A65DF3">
        <w:rPr>
          <w:spacing w:val="16"/>
          <w:sz w:val="22"/>
          <w:szCs w:val="22"/>
        </w:rPr>
        <w:t xml:space="preserve"> </w:t>
      </w:r>
      <w:r w:rsidRPr="00A65DF3">
        <w:rPr>
          <w:sz w:val="22"/>
          <w:szCs w:val="22"/>
        </w:rPr>
        <w:t>Kodeksu karnego,</w:t>
      </w:r>
    </w:p>
    <w:p w14:paraId="4B96F465" w14:textId="77777777" w:rsidR="00400DA4" w:rsidRPr="00A65DF3" w:rsidRDefault="00400DA4" w:rsidP="003E7797">
      <w:pPr>
        <w:numPr>
          <w:ilvl w:val="0"/>
          <w:numId w:val="25"/>
        </w:numPr>
        <w:tabs>
          <w:tab w:val="left" w:pos="412"/>
          <w:tab w:val="left" w:pos="709"/>
        </w:tabs>
        <w:kinsoku w:val="0"/>
        <w:overflowPunct w:val="0"/>
        <w:autoSpaceDE w:val="0"/>
        <w:autoSpaceDN w:val="0"/>
        <w:adjustRightInd w:val="0"/>
        <w:ind w:left="709" w:hanging="283"/>
        <w:jc w:val="both"/>
        <w:rPr>
          <w:sz w:val="22"/>
          <w:szCs w:val="22"/>
        </w:rPr>
      </w:pPr>
      <w:r w:rsidRPr="00A65DF3">
        <w:rPr>
          <w:sz w:val="22"/>
          <w:szCs w:val="22"/>
        </w:rPr>
        <w:t>handlu ludźmi, o którym mowa w art. 189a Kodeksu</w:t>
      </w:r>
      <w:r w:rsidRPr="00A65DF3">
        <w:rPr>
          <w:spacing w:val="1"/>
          <w:sz w:val="22"/>
          <w:szCs w:val="22"/>
        </w:rPr>
        <w:t xml:space="preserve"> </w:t>
      </w:r>
      <w:r w:rsidRPr="00A65DF3">
        <w:rPr>
          <w:sz w:val="22"/>
          <w:szCs w:val="22"/>
        </w:rPr>
        <w:t>karnego,</w:t>
      </w:r>
    </w:p>
    <w:p w14:paraId="792AB369" w14:textId="3DE7513D" w:rsidR="00400DA4" w:rsidRPr="00581BC0" w:rsidRDefault="00581BC0" w:rsidP="003E7797">
      <w:pPr>
        <w:numPr>
          <w:ilvl w:val="0"/>
          <w:numId w:val="25"/>
        </w:numPr>
        <w:tabs>
          <w:tab w:val="left" w:pos="398"/>
          <w:tab w:val="left" w:pos="709"/>
        </w:tabs>
        <w:kinsoku w:val="0"/>
        <w:overflowPunct w:val="0"/>
        <w:autoSpaceDE w:val="0"/>
        <w:autoSpaceDN w:val="0"/>
        <w:adjustRightInd w:val="0"/>
        <w:ind w:left="709" w:right="112" w:hanging="283"/>
        <w:jc w:val="both"/>
        <w:rPr>
          <w:sz w:val="22"/>
          <w:szCs w:val="22"/>
        </w:rPr>
      </w:pPr>
      <w:r w:rsidRPr="00581BC0">
        <w:rPr>
          <w:sz w:val="22"/>
          <w:szCs w:val="22"/>
          <w:shd w:val="clear" w:color="auto" w:fill="FFFFFF"/>
        </w:rPr>
        <w:t>o którym mowa w </w:t>
      </w:r>
      <w:hyperlink r:id="rId18" w:history="1">
        <w:r w:rsidRPr="00581BC0">
          <w:rPr>
            <w:sz w:val="22"/>
            <w:szCs w:val="22"/>
            <w:u w:val="single"/>
            <w:shd w:val="clear" w:color="auto" w:fill="FFFFFF"/>
          </w:rPr>
          <w:t>art. 228-230a</w:t>
        </w:r>
      </w:hyperlink>
      <w:r w:rsidRPr="00581BC0">
        <w:rPr>
          <w:sz w:val="22"/>
          <w:szCs w:val="22"/>
          <w:shd w:val="clear" w:color="auto" w:fill="FFFFFF"/>
        </w:rPr>
        <w:t>, </w:t>
      </w:r>
      <w:hyperlink r:id="rId19" w:history="1">
        <w:r w:rsidRPr="00581BC0">
          <w:rPr>
            <w:sz w:val="22"/>
            <w:szCs w:val="22"/>
            <w:u w:val="single"/>
            <w:shd w:val="clear" w:color="auto" w:fill="FFFFFF"/>
          </w:rPr>
          <w:t>art. 250a</w:t>
        </w:r>
      </w:hyperlink>
      <w:r w:rsidRPr="00581BC0">
        <w:rPr>
          <w:sz w:val="22"/>
          <w:szCs w:val="22"/>
          <w:shd w:val="clear" w:color="auto" w:fill="FFFFFF"/>
        </w:rPr>
        <w:t> Kodeksu karnego, w </w:t>
      </w:r>
      <w:hyperlink r:id="rId20" w:history="1">
        <w:r w:rsidRPr="00581BC0">
          <w:rPr>
            <w:sz w:val="22"/>
            <w:szCs w:val="22"/>
            <w:u w:val="single"/>
            <w:shd w:val="clear" w:color="auto" w:fill="FFFFFF"/>
          </w:rPr>
          <w:t>art. 46-48</w:t>
        </w:r>
      </w:hyperlink>
      <w:r w:rsidRPr="00581BC0">
        <w:rPr>
          <w:sz w:val="22"/>
          <w:szCs w:val="22"/>
          <w:shd w:val="clear" w:color="auto" w:fill="FFFFFF"/>
        </w:rPr>
        <w:t> ustawy z dnia 25 czerwca 2010 r. o sporcie (Dz. U. z 2020 r. poz. 1133 oraz z 2021 r. poz. 2054) lub w </w:t>
      </w:r>
      <w:hyperlink r:id="rId21" w:history="1">
        <w:r w:rsidRPr="00581BC0">
          <w:rPr>
            <w:sz w:val="22"/>
            <w:szCs w:val="22"/>
            <w:u w:val="single"/>
            <w:shd w:val="clear" w:color="auto" w:fill="FFFFFF"/>
          </w:rPr>
          <w:t>art. 54 ust. 1-4</w:t>
        </w:r>
      </w:hyperlink>
      <w:r w:rsidRPr="00581BC0">
        <w:rPr>
          <w:sz w:val="22"/>
          <w:szCs w:val="22"/>
          <w:shd w:val="clear" w:color="auto" w:fill="FFFFFF"/>
        </w:rPr>
        <w:t> ustawy z dnia 12 maja 2011 r. o refundacji leków, środków spożywczych specjalnego przeznaczenia żywieniowego oraz wyrobów medycznych (Dz. U. z 2021 r. poz. 523, 1292, 1559 i 2054)</w:t>
      </w:r>
      <w:r w:rsidR="00400DA4" w:rsidRPr="00581BC0">
        <w:rPr>
          <w:sz w:val="22"/>
          <w:szCs w:val="22"/>
        </w:rPr>
        <w:t>,</w:t>
      </w:r>
    </w:p>
    <w:p w14:paraId="7631B27C" w14:textId="77777777" w:rsidR="00400DA4" w:rsidRPr="00A65DF3" w:rsidRDefault="00400DA4" w:rsidP="003E7797">
      <w:pPr>
        <w:numPr>
          <w:ilvl w:val="0"/>
          <w:numId w:val="25"/>
        </w:numPr>
        <w:tabs>
          <w:tab w:val="left" w:pos="407"/>
          <w:tab w:val="left" w:pos="709"/>
        </w:tabs>
        <w:kinsoku w:val="0"/>
        <w:overflowPunct w:val="0"/>
        <w:autoSpaceDE w:val="0"/>
        <w:autoSpaceDN w:val="0"/>
        <w:adjustRightInd w:val="0"/>
        <w:ind w:left="709" w:right="110" w:hanging="283"/>
        <w:jc w:val="both"/>
        <w:rPr>
          <w:sz w:val="22"/>
          <w:szCs w:val="22"/>
        </w:rPr>
      </w:pPr>
      <w:r w:rsidRPr="00A65DF3">
        <w:rPr>
          <w:sz w:val="22"/>
          <w:szCs w:val="22"/>
        </w:rPr>
        <w:t>finansowania</w:t>
      </w:r>
      <w:r w:rsidRPr="00A65DF3">
        <w:rPr>
          <w:spacing w:val="-3"/>
          <w:sz w:val="22"/>
          <w:szCs w:val="22"/>
        </w:rPr>
        <w:t xml:space="preserve"> </w:t>
      </w:r>
      <w:r w:rsidRPr="00A65DF3">
        <w:rPr>
          <w:sz w:val="22"/>
          <w:szCs w:val="22"/>
        </w:rPr>
        <w:t>przestępstwa</w:t>
      </w:r>
      <w:r w:rsidRPr="00A65DF3">
        <w:rPr>
          <w:spacing w:val="-5"/>
          <w:sz w:val="22"/>
          <w:szCs w:val="22"/>
        </w:rPr>
        <w:t xml:space="preserve"> </w:t>
      </w:r>
      <w:r w:rsidRPr="00A65DF3">
        <w:rPr>
          <w:sz w:val="22"/>
          <w:szCs w:val="22"/>
        </w:rPr>
        <w:t>o</w:t>
      </w:r>
      <w:r w:rsidRPr="00A65DF3">
        <w:rPr>
          <w:spacing w:val="-5"/>
          <w:sz w:val="22"/>
          <w:szCs w:val="22"/>
        </w:rPr>
        <w:t xml:space="preserve"> </w:t>
      </w:r>
      <w:r w:rsidRPr="00A65DF3">
        <w:rPr>
          <w:sz w:val="22"/>
          <w:szCs w:val="22"/>
        </w:rPr>
        <w:t>charakterze</w:t>
      </w:r>
      <w:r w:rsidRPr="00A65DF3">
        <w:rPr>
          <w:spacing w:val="-5"/>
          <w:sz w:val="22"/>
          <w:szCs w:val="22"/>
        </w:rPr>
        <w:t xml:space="preserve"> </w:t>
      </w:r>
      <w:r w:rsidRPr="00A65DF3">
        <w:rPr>
          <w:sz w:val="22"/>
          <w:szCs w:val="22"/>
        </w:rPr>
        <w:t>terrorystycznym,</w:t>
      </w:r>
      <w:r w:rsidRPr="00A65DF3">
        <w:rPr>
          <w:spacing w:val="-4"/>
          <w:sz w:val="22"/>
          <w:szCs w:val="22"/>
        </w:rPr>
        <w:t xml:space="preserve"> </w:t>
      </w:r>
      <w:r w:rsidRPr="00A65DF3">
        <w:rPr>
          <w:sz w:val="22"/>
          <w:szCs w:val="22"/>
        </w:rPr>
        <w:t>o</w:t>
      </w:r>
      <w:r w:rsidRPr="00A65DF3">
        <w:rPr>
          <w:spacing w:val="-4"/>
          <w:sz w:val="22"/>
          <w:szCs w:val="22"/>
        </w:rPr>
        <w:t xml:space="preserve"> </w:t>
      </w:r>
      <w:r w:rsidRPr="00A65DF3">
        <w:rPr>
          <w:sz w:val="22"/>
          <w:szCs w:val="22"/>
        </w:rPr>
        <w:t>którym</w:t>
      </w:r>
      <w:r w:rsidRPr="00A65DF3">
        <w:rPr>
          <w:spacing w:val="-6"/>
          <w:sz w:val="22"/>
          <w:szCs w:val="22"/>
        </w:rPr>
        <w:t xml:space="preserve"> </w:t>
      </w:r>
      <w:r w:rsidRPr="00A65DF3">
        <w:rPr>
          <w:sz w:val="22"/>
          <w:szCs w:val="22"/>
        </w:rPr>
        <w:t>mowa</w:t>
      </w:r>
      <w:r w:rsidRPr="00A65DF3">
        <w:rPr>
          <w:spacing w:val="-4"/>
          <w:sz w:val="22"/>
          <w:szCs w:val="22"/>
        </w:rPr>
        <w:t xml:space="preserve"> </w:t>
      </w:r>
      <w:r w:rsidRPr="00A65DF3">
        <w:rPr>
          <w:sz w:val="22"/>
          <w:szCs w:val="22"/>
        </w:rPr>
        <w:t>w</w:t>
      </w:r>
      <w:r w:rsidRPr="00A65DF3">
        <w:rPr>
          <w:spacing w:val="-7"/>
          <w:sz w:val="22"/>
          <w:szCs w:val="22"/>
        </w:rPr>
        <w:t xml:space="preserve"> </w:t>
      </w:r>
      <w:r w:rsidRPr="00A65DF3">
        <w:rPr>
          <w:sz w:val="22"/>
          <w:szCs w:val="22"/>
        </w:rPr>
        <w:t>art. 165a</w:t>
      </w:r>
      <w:r w:rsidRPr="00A65DF3">
        <w:rPr>
          <w:spacing w:val="-2"/>
          <w:sz w:val="22"/>
          <w:szCs w:val="22"/>
        </w:rPr>
        <w:t xml:space="preserve"> </w:t>
      </w:r>
      <w:r w:rsidRPr="00A65DF3">
        <w:rPr>
          <w:sz w:val="22"/>
          <w:szCs w:val="22"/>
        </w:rPr>
        <w:t>Kodeksu</w:t>
      </w:r>
      <w:r w:rsidRPr="00A65DF3">
        <w:rPr>
          <w:spacing w:val="-1"/>
          <w:sz w:val="22"/>
          <w:szCs w:val="22"/>
        </w:rPr>
        <w:t xml:space="preserve"> </w:t>
      </w:r>
      <w:r w:rsidRPr="00A65DF3">
        <w:rPr>
          <w:sz w:val="22"/>
          <w:szCs w:val="22"/>
        </w:rPr>
        <w:t>karnego,</w:t>
      </w:r>
      <w:r w:rsidRPr="00A65DF3">
        <w:rPr>
          <w:spacing w:val="-1"/>
          <w:sz w:val="22"/>
          <w:szCs w:val="22"/>
        </w:rPr>
        <w:t xml:space="preserve"> </w:t>
      </w:r>
      <w:r w:rsidRPr="00A65DF3">
        <w:rPr>
          <w:sz w:val="22"/>
          <w:szCs w:val="22"/>
        </w:rPr>
        <w:t>lub</w:t>
      </w:r>
      <w:r w:rsidRPr="00A65DF3">
        <w:rPr>
          <w:spacing w:val="-2"/>
          <w:sz w:val="22"/>
          <w:szCs w:val="22"/>
        </w:rPr>
        <w:t xml:space="preserve"> </w:t>
      </w:r>
      <w:r w:rsidRPr="00A65DF3">
        <w:rPr>
          <w:sz w:val="22"/>
          <w:szCs w:val="22"/>
        </w:rPr>
        <w:t>przestępstwo</w:t>
      </w:r>
      <w:r w:rsidRPr="00A65DF3">
        <w:rPr>
          <w:spacing w:val="-1"/>
          <w:sz w:val="22"/>
          <w:szCs w:val="22"/>
        </w:rPr>
        <w:t xml:space="preserve"> </w:t>
      </w:r>
      <w:r w:rsidRPr="00A65DF3">
        <w:rPr>
          <w:sz w:val="22"/>
          <w:szCs w:val="22"/>
        </w:rPr>
        <w:t>udaremniania</w:t>
      </w:r>
      <w:r w:rsidRPr="00A65DF3">
        <w:rPr>
          <w:spacing w:val="-1"/>
          <w:sz w:val="22"/>
          <w:szCs w:val="22"/>
        </w:rPr>
        <w:t xml:space="preserve"> </w:t>
      </w:r>
      <w:r w:rsidRPr="00A65DF3">
        <w:rPr>
          <w:sz w:val="22"/>
          <w:szCs w:val="22"/>
        </w:rPr>
        <w:t>lub</w:t>
      </w:r>
      <w:r w:rsidRPr="00A65DF3">
        <w:rPr>
          <w:spacing w:val="-2"/>
          <w:sz w:val="22"/>
          <w:szCs w:val="22"/>
        </w:rPr>
        <w:t xml:space="preserve"> </w:t>
      </w:r>
      <w:r w:rsidRPr="00A65DF3">
        <w:rPr>
          <w:sz w:val="22"/>
          <w:szCs w:val="22"/>
        </w:rPr>
        <w:t>utrudniania stwierdzenia przestępnego</w:t>
      </w:r>
      <w:r w:rsidRPr="00A65DF3">
        <w:rPr>
          <w:spacing w:val="-12"/>
          <w:sz w:val="22"/>
          <w:szCs w:val="22"/>
        </w:rPr>
        <w:t xml:space="preserve"> </w:t>
      </w:r>
      <w:r w:rsidRPr="00A65DF3">
        <w:rPr>
          <w:sz w:val="22"/>
          <w:szCs w:val="22"/>
        </w:rPr>
        <w:t>pochodzenia</w:t>
      </w:r>
      <w:r w:rsidRPr="00A65DF3">
        <w:rPr>
          <w:spacing w:val="-10"/>
          <w:sz w:val="22"/>
          <w:szCs w:val="22"/>
        </w:rPr>
        <w:t xml:space="preserve"> </w:t>
      </w:r>
      <w:r w:rsidRPr="00A65DF3">
        <w:rPr>
          <w:sz w:val="22"/>
          <w:szCs w:val="22"/>
        </w:rPr>
        <w:t>pieniędzy</w:t>
      </w:r>
      <w:r w:rsidRPr="00A65DF3">
        <w:rPr>
          <w:spacing w:val="-13"/>
          <w:sz w:val="22"/>
          <w:szCs w:val="22"/>
        </w:rPr>
        <w:t xml:space="preserve"> </w:t>
      </w:r>
      <w:r w:rsidRPr="00A65DF3">
        <w:rPr>
          <w:sz w:val="22"/>
          <w:szCs w:val="22"/>
        </w:rPr>
        <w:t>lub</w:t>
      </w:r>
      <w:r w:rsidRPr="00A65DF3">
        <w:rPr>
          <w:spacing w:val="-12"/>
          <w:sz w:val="22"/>
          <w:szCs w:val="22"/>
        </w:rPr>
        <w:t xml:space="preserve"> </w:t>
      </w:r>
      <w:r w:rsidRPr="00A65DF3">
        <w:rPr>
          <w:sz w:val="22"/>
          <w:szCs w:val="22"/>
        </w:rPr>
        <w:t>ukrywania</w:t>
      </w:r>
      <w:r w:rsidRPr="00A65DF3">
        <w:rPr>
          <w:spacing w:val="-10"/>
          <w:sz w:val="22"/>
          <w:szCs w:val="22"/>
        </w:rPr>
        <w:t xml:space="preserve"> </w:t>
      </w:r>
      <w:r w:rsidRPr="00A65DF3">
        <w:rPr>
          <w:sz w:val="22"/>
          <w:szCs w:val="22"/>
        </w:rPr>
        <w:t>ich</w:t>
      </w:r>
      <w:r w:rsidRPr="00A65DF3">
        <w:rPr>
          <w:spacing w:val="-14"/>
          <w:sz w:val="22"/>
          <w:szCs w:val="22"/>
        </w:rPr>
        <w:t xml:space="preserve"> </w:t>
      </w:r>
      <w:r w:rsidRPr="00A65DF3">
        <w:rPr>
          <w:sz w:val="22"/>
          <w:szCs w:val="22"/>
        </w:rPr>
        <w:t>pochodzenia,</w:t>
      </w:r>
      <w:r w:rsidRPr="00A65DF3">
        <w:rPr>
          <w:spacing w:val="-10"/>
          <w:sz w:val="22"/>
          <w:szCs w:val="22"/>
        </w:rPr>
        <w:t xml:space="preserve"> </w:t>
      </w:r>
      <w:r w:rsidRPr="00A65DF3">
        <w:rPr>
          <w:sz w:val="22"/>
          <w:szCs w:val="22"/>
        </w:rPr>
        <w:t>o</w:t>
      </w:r>
      <w:r w:rsidRPr="00A65DF3">
        <w:rPr>
          <w:spacing w:val="-12"/>
          <w:sz w:val="22"/>
          <w:szCs w:val="22"/>
        </w:rPr>
        <w:t xml:space="preserve"> </w:t>
      </w:r>
      <w:r w:rsidRPr="00A65DF3">
        <w:rPr>
          <w:sz w:val="22"/>
          <w:szCs w:val="22"/>
        </w:rPr>
        <w:t>którym</w:t>
      </w:r>
      <w:r w:rsidRPr="00A65DF3">
        <w:rPr>
          <w:spacing w:val="-13"/>
          <w:sz w:val="22"/>
          <w:szCs w:val="22"/>
        </w:rPr>
        <w:t xml:space="preserve"> </w:t>
      </w:r>
      <w:r w:rsidRPr="00A65DF3">
        <w:rPr>
          <w:sz w:val="22"/>
          <w:szCs w:val="22"/>
        </w:rPr>
        <w:t>mowa w</w:t>
      </w:r>
      <w:r w:rsidRPr="00A65DF3">
        <w:rPr>
          <w:spacing w:val="-2"/>
          <w:sz w:val="22"/>
          <w:szCs w:val="22"/>
        </w:rPr>
        <w:t xml:space="preserve"> </w:t>
      </w:r>
      <w:r w:rsidRPr="00A65DF3">
        <w:rPr>
          <w:sz w:val="22"/>
          <w:szCs w:val="22"/>
        </w:rPr>
        <w:t>art. 299</w:t>
      </w:r>
      <w:r w:rsidRPr="00A65DF3">
        <w:rPr>
          <w:spacing w:val="-2"/>
          <w:sz w:val="22"/>
          <w:szCs w:val="22"/>
        </w:rPr>
        <w:t xml:space="preserve"> </w:t>
      </w:r>
      <w:r w:rsidRPr="00A65DF3">
        <w:rPr>
          <w:sz w:val="22"/>
          <w:szCs w:val="22"/>
        </w:rPr>
        <w:t>Kodeksu</w:t>
      </w:r>
      <w:r w:rsidRPr="00A65DF3">
        <w:rPr>
          <w:spacing w:val="2"/>
          <w:sz w:val="22"/>
          <w:szCs w:val="22"/>
        </w:rPr>
        <w:t xml:space="preserve"> </w:t>
      </w:r>
      <w:r w:rsidRPr="00A65DF3">
        <w:rPr>
          <w:sz w:val="22"/>
          <w:szCs w:val="22"/>
        </w:rPr>
        <w:t>karnego,</w:t>
      </w:r>
    </w:p>
    <w:p w14:paraId="6B993C40" w14:textId="77777777" w:rsidR="00400DA4" w:rsidRPr="00A65DF3" w:rsidRDefault="00400DA4" w:rsidP="003E7797">
      <w:pPr>
        <w:numPr>
          <w:ilvl w:val="0"/>
          <w:numId w:val="25"/>
        </w:numPr>
        <w:tabs>
          <w:tab w:val="left" w:pos="410"/>
          <w:tab w:val="left" w:pos="709"/>
        </w:tabs>
        <w:kinsoku w:val="0"/>
        <w:overflowPunct w:val="0"/>
        <w:autoSpaceDE w:val="0"/>
        <w:autoSpaceDN w:val="0"/>
        <w:adjustRightInd w:val="0"/>
        <w:ind w:left="709" w:right="110" w:hanging="283"/>
        <w:jc w:val="both"/>
        <w:rPr>
          <w:sz w:val="22"/>
          <w:szCs w:val="22"/>
        </w:rPr>
      </w:pPr>
      <w:r w:rsidRPr="00A65DF3">
        <w:rPr>
          <w:sz w:val="22"/>
          <w:szCs w:val="22"/>
        </w:rPr>
        <w:t>o charakterze terrorystycznym, o którym mowa w art. 115 § 20 Kodeksu karnego, lub mające na celu popełnienie tego</w:t>
      </w:r>
      <w:r w:rsidRPr="00A65DF3">
        <w:rPr>
          <w:spacing w:val="10"/>
          <w:sz w:val="22"/>
          <w:szCs w:val="22"/>
        </w:rPr>
        <w:t xml:space="preserve"> </w:t>
      </w:r>
      <w:r w:rsidRPr="00A65DF3">
        <w:rPr>
          <w:sz w:val="22"/>
          <w:szCs w:val="22"/>
        </w:rPr>
        <w:t>przestępstwa,</w:t>
      </w:r>
    </w:p>
    <w:p w14:paraId="70A9512B" w14:textId="042F46D7" w:rsidR="00400DA4" w:rsidRPr="00A65DF3" w:rsidRDefault="00400DA4" w:rsidP="003E7797">
      <w:pPr>
        <w:numPr>
          <w:ilvl w:val="0"/>
          <w:numId w:val="25"/>
        </w:numPr>
        <w:tabs>
          <w:tab w:val="left" w:pos="364"/>
          <w:tab w:val="left" w:pos="709"/>
        </w:tabs>
        <w:kinsoku w:val="0"/>
        <w:overflowPunct w:val="0"/>
        <w:autoSpaceDE w:val="0"/>
        <w:autoSpaceDN w:val="0"/>
        <w:adjustRightInd w:val="0"/>
        <w:ind w:left="709" w:right="109" w:hanging="283"/>
        <w:jc w:val="both"/>
        <w:rPr>
          <w:sz w:val="22"/>
          <w:szCs w:val="22"/>
        </w:rPr>
      </w:pPr>
      <w:r w:rsidRPr="00A65DF3">
        <w:rPr>
          <w:sz w:val="22"/>
          <w:szCs w:val="22"/>
        </w:rPr>
        <w:t>powierzenia wykonywania pracy małoletniemu cudzoziemcowi, o którym mowa w art. 9</w:t>
      </w:r>
      <w:r>
        <w:rPr>
          <w:sz w:val="22"/>
          <w:szCs w:val="22"/>
        </w:rPr>
        <w:t xml:space="preserve">                </w:t>
      </w:r>
      <w:r w:rsidRPr="00A65DF3">
        <w:rPr>
          <w:sz w:val="22"/>
          <w:szCs w:val="22"/>
        </w:rPr>
        <w:t xml:space="preserve"> ust. 2 ustawy z dnia 15 czerwca 2012 r. o skutkach powierzania wykonywania pracy</w:t>
      </w:r>
      <w:r>
        <w:rPr>
          <w:sz w:val="22"/>
          <w:szCs w:val="22"/>
        </w:rPr>
        <w:t xml:space="preserve"> </w:t>
      </w:r>
      <w:r w:rsidRPr="00A65DF3">
        <w:rPr>
          <w:sz w:val="22"/>
          <w:szCs w:val="22"/>
        </w:rPr>
        <w:t>cudzoziemcom przebywającym wbrew przepisom na terytorium Rzeczypospolitej Polskiej (Dz. U. poz.</w:t>
      </w:r>
      <w:r w:rsidRPr="00A65DF3">
        <w:rPr>
          <w:spacing w:val="-23"/>
          <w:sz w:val="22"/>
          <w:szCs w:val="22"/>
        </w:rPr>
        <w:t xml:space="preserve"> </w:t>
      </w:r>
      <w:r w:rsidRPr="00A65DF3">
        <w:rPr>
          <w:sz w:val="22"/>
          <w:szCs w:val="22"/>
        </w:rPr>
        <w:t>769),</w:t>
      </w:r>
    </w:p>
    <w:p w14:paraId="2A9BCA72" w14:textId="77777777" w:rsidR="00400DA4" w:rsidRPr="00A65DF3" w:rsidRDefault="00400DA4" w:rsidP="003E7797">
      <w:pPr>
        <w:numPr>
          <w:ilvl w:val="0"/>
          <w:numId w:val="25"/>
        </w:numPr>
        <w:tabs>
          <w:tab w:val="left" w:pos="709"/>
        </w:tabs>
        <w:kinsoku w:val="0"/>
        <w:overflowPunct w:val="0"/>
        <w:autoSpaceDE w:val="0"/>
        <w:autoSpaceDN w:val="0"/>
        <w:adjustRightInd w:val="0"/>
        <w:ind w:left="709" w:right="110" w:hanging="283"/>
        <w:jc w:val="both"/>
        <w:rPr>
          <w:sz w:val="22"/>
          <w:szCs w:val="22"/>
        </w:rPr>
      </w:pPr>
      <w:r w:rsidRPr="00A65DF3">
        <w:rPr>
          <w:sz w:val="22"/>
          <w:szCs w:val="22"/>
        </w:rPr>
        <w:t>przeciwko obrotowi gospodarczemu, o których mowa w art. 296–307 Kodeksu karnego, przestępstwo oszustwa, o którym mowa w art. 286 Kodeksu karnego, przestępstwo przeciwko wiarygodności dokumentów, o których mowa w art. 270– 277d Kodeksu karnego, lub przestępstwo</w:t>
      </w:r>
      <w:r w:rsidRPr="00A65DF3">
        <w:rPr>
          <w:spacing w:val="-36"/>
          <w:sz w:val="22"/>
          <w:szCs w:val="22"/>
        </w:rPr>
        <w:t xml:space="preserve"> </w:t>
      </w:r>
      <w:r w:rsidRPr="00A65DF3">
        <w:rPr>
          <w:sz w:val="22"/>
          <w:szCs w:val="22"/>
        </w:rPr>
        <w:t>skarbowe,</w:t>
      </w:r>
    </w:p>
    <w:p w14:paraId="35B23994" w14:textId="77777777" w:rsidR="00400DA4" w:rsidRPr="00A65DF3" w:rsidRDefault="00400DA4" w:rsidP="003E7797">
      <w:pPr>
        <w:numPr>
          <w:ilvl w:val="0"/>
          <w:numId w:val="25"/>
        </w:numPr>
        <w:tabs>
          <w:tab w:val="left" w:pos="415"/>
          <w:tab w:val="left" w:pos="709"/>
        </w:tabs>
        <w:kinsoku w:val="0"/>
        <w:overflowPunct w:val="0"/>
        <w:autoSpaceDE w:val="0"/>
        <w:autoSpaceDN w:val="0"/>
        <w:adjustRightInd w:val="0"/>
        <w:ind w:left="709" w:right="108" w:hanging="283"/>
        <w:jc w:val="both"/>
        <w:rPr>
          <w:sz w:val="22"/>
          <w:szCs w:val="22"/>
        </w:rPr>
      </w:pPr>
      <w:r w:rsidRPr="00A65DF3">
        <w:rPr>
          <w:sz w:val="22"/>
          <w:szCs w:val="22"/>
        </w:rPr>
        <w:lastRenderedPageBreak/>
        <w:t>o którym mowa w art. 9 ust. 1 i 3 lub art. 10 ustawy z dnia 15 czerwca 2012 r. o skutkach powierzania wykonywania pracy cudzoziemcom przebywającym wbrew przepisom na terytorium Rzeczypospolitej</w:t>
      </w:r>
      <w:r w:rsidRPr="00A65DF3">
        <w:rPr>
          <w:spacing w:val="43"/>
          <w:sz w:val="22"/>
          <w:szCs w:val="22"/>
        </w:rPr>
        <w:t xml:space="preserve"> </w:t>
      </w:r>
      <w:r w:rsidRPr="00A65DF3">
        <w:rPr>
          <w:sz w:val="22"/>
          <w:szCs w:val="22"/>
        </w:rPr>
        <w:t>Polskiej</w:t>
      </w:r>
    </w:p>
    <w:p w14:paraId="1157A528" w14:textId="77777777" w:rsidR="00400DA4" w:rsidRPr="00A65DF3" w:rsidRDefault="00400DA4" w:rsidP="00400DA4">
      <w:pPr>
        <w:tabs>
          <w:tab w:val="left" w:pos="709"/>
        </w:tabs>
        <w:kinsoku w:val="0"/>
        <w:overflowPunct w:val="0"/>
        <w:ind w:left="709" w:hanging="283"/>
        <w:jc w:val="both"/>
        <w:rPr>
          <w:sz w:val="22"/>
          <w:szCs w:val="22"/>
        </w:rPr>
      </w:pPr>
      <w:r w:rsidRPr="00A65DF3">
        <w:rPr>
          <w:sz w:val="22"/>
          <w:szCs w:val="22"/>
        </w:rPr>
        <w:t>– lub za odpowiedni czyn zabroniony określony w przepisach prawa obcego;</w:t>
      </w:r>
    </w:p>
    <w:p w14:paraId="6A67A075" w14:textId="77777777" w:rsidR="00400DA4" w:rsidRPr="00A65DF3" w:rsidRDefault="00400DA4" w:rsidP="003E7797">
      <w:pPr>
        <w:numPr>
          <w:ilvl w:val="1"/>
          <w:numId w:val="27"/>
        </w:numPr>
        <w:tabs>
          <w:tab w:val="left" w:pos="851"/>
        </w:tabs>
        <w:kinsoku w:val="0"/>
        <w:overflowPunct w:val="0"/>
        <w:ind w:left="426" w:right="109" w:hanging="426"/>
        <w:jc w:val="both"/>
        <w:rPr>
          <w:sz w:val="22"/>
          <w:szCs w:val="22"/>
        </w:rPr>
      </w:pPr>
      <w:r w:rsidRPr="00A65DF3">
        <w:rPr>
          <w:sz w:val="22"/>
          <w:szCs w:val="22"/>
        </w:rPr>
        <w:t xml:space="preserve">  jeżeli urzędującego członka jego organu zarządzającego lub nadzorczego, wspólnika spółki w spółce jawnej lub partnerskiej albo komplementariusza w spółce komandytowej lub komandytowo-akcyjnej lub prokurenta prawomocnie skazano</w:t>
      </w:r>
      <w:r w:rsidRPr="00A65DF3">
        <w:rPr>
          <w:spacing w:val="65"/>
          <w:sz w:val="22"/>
          <w:szCs w:val="22"/>
        </w:rPr>
        <w:t xml:space="preserve"> </w:t>
      </w:r>
      <w:r w:rsidRPr="00A65DF3">
        <w:rPr>
          <w:sz w:val="22"/>
          <w:szCs w:val="22"/>
        </w:rPr>
        <w:t>za przestępstwo, o którym mowa w pkt 1.1;</w:t>
      </w:r>
    </w:p>
    <w:p w14:paraId="248399CC" w14:textId="77777777" w:rsidR="00400DA4" w:rsidRPr="00A65DF3" w:rsidRDefault="00400DA4" w:rsidP="003E7797">
      <w:pPr>
        <w:numPr>
          <w:ilvl w:val="1"/>
          <w:numId w:val="27"/>
        </w:numPr>
        <w:tabs>
          <w:tab w:val="left" w:pos="851"/>
        </w:tabs>
        <w:kinsoku w:val="0"/>
        <w:overflowPunct w:val="0"/>
        <w:autoSpaceDE w:val="0"/>
        <w:autoSpaceDN w:val="0"/>
        <w:adjustRightInd w:val="0"/>
        <w:ind w:left="426" w:right="110" w:hanging="426"/>
        <w:jc w:val="both"/>
        <w:rPr>
          <w:sz w:val="22"/>
          <w:szCs w:val="22"/>
        </w:rPr>
      </w:pPr>
      <w:r w:rsidRPr="00A65DF3">
        <w:rPr>
          <w:sz w:val="22"/>
          <w:szCs w:val="22"/>
        </w:rPr>
        <w:t>wobec</w:t>
      </w:r>
      <w:r w:rsidRPr="00A65DF3">
        <w:rPr>
          <w:spacing w:val="19"/>
          <w:sz w:val="22"/>
          <w:szCs w:val="22"/>
        </w:rPr>
        <w:t xml:space="preserve"> </w:t>
      </w:r>
      <w:r w:rsidRPr="00A65DF3">
        <w:rPr>
          <w:sz w:val="22"/>
          <w:szCs w:val="22"/>
        </w:rPr>
        <w:t>którego</w:t>
      </w:r>
      <w:r w:rsidRPr="00A65DF3">
        <w:rPr>
          <w:spacing w:val="19"/>
          <w:sz w:val="22"/>
          <w:szCs w:val="22"/>
        </w:rPr>
        <w:t xml:space="preserve"> </w:t>
      </w:r>
      <w:r w:rsidRPr="00A65DF3">
        <w:rPr>
          <w:sz w:val="22"/>
          <w:szCs w:val="22"/>
        </w:rPr>
        <w:t>wydano</w:t>
      </w:r>
      <w:r w:rsidRPr="00A65DF3">
        <w:rPr>
          <w:spacing w:val="22"/>
          <w:sz w:val="22"/>
          <w:szCs w:val="22"/>
        </w:rPr>
        <w:t xml:space="preserve"> </w:t>
      </w:r>
      <w:r w:rsidRPr="00A65DF3">
        <w:rPr>
          <w:sz w:val="22"/>
          <w:szCs w:val="22"/>
        </w:rPr>
        <w:t>prawomocny</w:t>
      </w:r>
      <w:r w:rsidRPr="00A65DF3">
        <w:rPr>
          <w:spacing w:val="19"/>
          <w:sz w:val="22"/>
          <w:szCs w:val="22"/>
        </w:rPr>
        <w:t xml:space="preserve"> </w:t>
      </w:r>
      <w:r w:rsidRPr="00A65DF3">
        <w:rPr>
          <w:sz w:val="22"/>
          <w:szCs w:val="22"/>
        </w:rPr>
        <w:t>wyrok</w:t>
      </w:r>
      <w:r w:rsidRPr="00A65DF3">
        <w:rPr>
          <w:spacing w:val="20"/>
          <w:sz w:val="22"/>
          <w:szCs w:val="22"/>
        </w:rPr>
        <w:t xml:space="preserve"> </w:t>
      </w:r>
      <w:r w:rsidRPr="00A65DF3">
        <w:rPr>
          <w:sz w:val="22"/>
          <w:szCs w:val="22"/>
        </w:rPr>
        <w:t>sądu</w:t>
      </w:r>
      <w:r w:rsidRPr="00A65DF3">
        <w:rPr>
          <w:spacing w:val="21"/>
          <w:sz w:val="22"/>
          <w:szCs w:val="22"/>
        </w:rPr>
        <w:t xml:space="preserve"> </w:t>
      </w:r>
      <w:r w:rsidRPr="00A65DF3">
        <w:rPr>
          <w:sz w:val="22"/>
          <w:szCs w:val="22"/>
        </w:rPr>
        <w:t>lub</w:t>
      </w:r>
      <w:r w:rsidRPr="00A65DF3">
        <w:rPr>
          <w:spacing w:val="20"/>
          <w:sz w:val="22"/>
          <w:szCs w:val="22"/>
        </w:rPr>
        <w:t xml:space="preserve"> </w:t>
      </w:r>
      <w:r w:rsidRPr="00A65DF3">
        <w:rPr>
          <w:sz w:val="22"/>
          <w:szCs w:val="22"/>
        </w:rPr>
        <w:t>ostateczną</w:t>
      </w:r>
      <w:r w:rsidRPr="00A65DF3">
        <w:rPr>
          <w:spacing w:val="32"/>
          <w:sz w:val="22"/>
          <w:szCs w:val="22"/>
        </w:rPr>
        <w:t xml:space="preserve"> </w:t>
      </w:r>
      <w:r w:rsidRPr="00A65DF3">
        <w:rPr>
          <w:sz w:val="22"/>
          <w:szCs w:val="22"/>
        </w:rPr>
        <w:t>decyzję administracyjną</w:t>
      </w:r>
      <w:r w:rsidRPr="00A65DF3">
        <w:rPr>
          <w:spacing w:val="54"/>
          <w:sz w:val="22"/>
          <w:szCs w:val="22"/>
        </w:rPr>
        <w:t xml:space="preserve"> </w:t>
      </w:r>
      <w:r w:rsidRPr="00A65DF3">
        <w:rPr>
          <w:sz w:val="22"/>
          <w:szCs w:val="22"/>
        </w:rPr>
        <w:t>o</w:t>
      </w:r>
      <w:r w:rsidRPr="00A65DF3">
        <w:rPr>
          <w:spacing w:val="43"/>
          <w:sz w:val="22"/>
          <w:szCs w:val="22"/>
        </w:rPr>
        <w:t xml:space="preserve"> </w:t>
      </w:r>
      <w:r w:rsidRPr="00A65DF3">
        <w:rPr>
          <w:sz w:val="22"/>
          <w:szCs w:val="22"/>
        </w:rPr>
        <w:t>zaleganiu</w:t>
      </w:r>
      <w:r w:rsidRPr="00A65DF3">
        <w:rPr>
          <w:spacing w:val="44"/>
          <w:sz w:val="22"/>
          <w:szCs w:val="22"/>
        </w:rPr>
        <w:t xml:space="preserve"> </w:t>
      </w:r>
      <w:r w:rsidRPr="00A65DF3">
        <w:rPr>
          <w:sz w:val="22"/>
          <w:szCs w:val="22"/>
        </w:rPr>
        <w:t>z</w:t>
      </w:r>
      <w:r w:rsidRPr="00A65DF3">
        <w:rPr>
          <w:spacing w:val="42"/>
          <w:sz w:val="22"/>
          <w:szCs w:val="22"/>
        </w:rPr>
        <w:t xml:space="preserve"> </w:t>
      </w:r>
      <w:r w:rsidRPr="00A65DF3">
        <w:rPr>
          <w:sz w:val="22"/>
          <w:szCs w:val="22"/>
        </w:rPr>
        <w:t>uiszczeniem</w:t>
      </w:r>
      <w:r w:rsidRPr="00A65DF3">
        <w:rPr>
          <w:spacing w:val="43"/>
          <w:sz w:val="22"/>
          <w:szCs w:val="22"/>
        </w:rPr>
        <w:t xml:space="preserve"> </w:t>
      </w:r>
      <w:r w:rsidRPr="00A65DF3">
        <w:rPr>
          <w:sz w:val="22"/>
          <w:szCs w:val="22"/>
        </w:rPr>
        <w:t>podatków,</w:t>
      </w:r>
      <w:r w:rsidRPr="00A65DF3">
        <w:rPr>
          <w:spacing w:val="42"/>
          <w:sz w:val="22"/>
          <w:szCs w:val="22"/>
        </w:rPr>
        <w:t xml:space="preserve"> </w:t>
      </w:r>
      <w:r w:rsidRPr="00A65DF3">
        <w:rPr>
          <w:sz w:val="22"/>
          <w:szCs w:val="22"/>
        </w:rPr>
        <w:t>opłat</w:t>
      </w:r>
      <w:r w:rsidRPr="00A65DF3">
        <w:rPr>
          <w:spacing w:val="40"/>
          <w:sz w:val="22"/>
          <w:szCs w:val="22"/>
        </w:rPr>
        <w:t xml:space="preserve"> </w:t>
      </w:r>
      <w:r w:rsidRPr="00A65DF3">
        <w:rPr>
          <w:sz w:val="22"/>
          <w:szCs w:val="22"/>
        </w:rPr>
        <w:t>lub</w:t>
      </w:r>
      <w:r w:rsidRPr="00A65DF3">
        <w:rPr>
          <w:spacing w:val="41"/>
          <w:sz w:val="22"/>
          <w:szCs w:val="22"/>
        </w:rPr>
        <w:t xml:space="preserve"> </w:t>
      </w:r>
      <w:r w:rsidRPr="00A65DF3">
        <w:rPr>
          <w:sz w:val="22"/>
          <w:szCs w:val="22"/>
        </w:rPr>
        <w:t>składek</w:t>
      </w:r>
      <w:r w:rsidRPr="00A65DF3">
        <w:rPr>
          <w:spacing w:val="41"/>
          <w:sz w:val="22"/>
          <w:szCs w:val="22"/>
        </w:rPr>
        <w:t xml:space="preserve"> </w:t>
      </w:r>
      <w:r w:rsidRPr="00A65DF3">
        <w:rPr>
          <w:sz w:val="22"/>
          <w:szCs w:val="22"/>
        </w:rPr>
        <w:t>na ubezpieczenie</w:t>
      </w:r>
      <w:r w:rsidRPr="00A65DF3">
        <w:rPr>
          <w:spacing w:val="33"/>
          <w:sz w:val="22"/>
          <w:szCs w:val="22"/>
        </w:rPr>
        <w:t xml:space="preserve"> </w:t>
      </w:r>
      <w:r w:rsidRPr="00A65DF3">
        <w:rPr>
          <w:sz w:val="22"/>
          <w:szCs w:val="22"/>
        </w:rPr>
        <w:t>społeczne</w:t>
      </w:r>
      <w:r w:rsidRPr="00A65DF3">
        <w:rPr>
          <w:spacing w:val="33"/>
          <w:sz w:val="22"/>
          <w:szCs w:val="22"/>
        </w:rPr>
        <w:t xml:space="preserve"> </w:t>
      </w:r>
      <w:r w:rsidRPr="00A65DF3">
        <w:rPr>
          <w:sz w:val="22"/>
          <w:szCs w:val="22"/>
        </w:rPr>
        <w:t>lub</w:t>
      </w:r>
      <w:r w:rsidRPr="00A65DF3">
        <w:rPr>
          <w:spacing w:val="31"/>
          <w:sz w:val="22"/>
          <w:szCs w:val="22"/>
        </w:rPr>
        <w:t xml:space="preserve"> </w:t>
      </w:r>
      <w:r w:rsidRPr="00A65DF3">
        <w:rPr>
          <w:sz w:val="22"/>
          <w:szCs w:val="22"/>
        </w:rPr>
        <w:t>zdrowotne,</w:t>
      </w:r>
      <w:r w:rsidRPr="00A65DF3">
        <w:rPr>
          <w:spacing w:val="33"/>
          <w:sz w:val="22"/>
          <w:szCs w:val="22"/>
        </w:rPr>
        <w:t xml:space="preserve"> </w:t>
      </w:r>
      <w:r w:rsidRPr="00A65DF3">
        <w:rPr>
          <w:sz w:val="22"/>
          <w:szCs w:val="22"/>
        </w:rPr>
        <w:t>chyba</w:t>
      </w:r>
      <w:r w:rsidRPr="00A65DF3">
        <w:rPr>
          <w:spacing w:val="32"/>
          <w:sz w:val="22"/>
          <w:szCs w:val="22"/>
        </w:rPr>
        <w:t xml:space="preserve"> </w:t>
      </w:r>
      <w:r w:rsidRPr="00A65DF3">
        <w:rPr>
          <w:sz w:val="22"/>
          <w:szCs w:val="22"/>
        </w:rPr>
        <w:t>że</w:t>
      </w:r>
      <w:r w:rsidRPr="00A65DF3">
        <w:rPr>
          <w:spacing w:val="32"/>
          <w:sz w:val="22"/>
          <w:szCs w:val="22"/>
        </w:rPr>
        <w:t xml:space="preserve"> </w:t>
      </w:r>
      <w:r w:rsidRPr="00A65DF3">
        <w:rPr>
          <w:sz w:val="22"/>
          <w:szCs w:val="22"/>
        </w:rPr>
        <w:t>wykonawca</w:t>
      </w:r>
      <w:r w:rsidRPr="00A65DF3">
        <w:rPr>
          <w:spacing w:val="33"/>
          <w:sz w:val="22"/>
          <w:szCs w:val="22"/>
        </w:rPr>
        <w:t xml:space="preserve"> </w:t>
      </w:r>
      <w:r w:rsidRPr="00A65DF3">
        <w:rPr>
          <w:sz w:val="22"/>
          <w:szCs w:val="22"/>
        </w:rPr>
        <w:t>odpowiednio</w:t>
      </w:r>
      <w:r w:rsidRPr="00A65DF3">
        <w:rPr>
          <w:spacing w:val="33"/>
          <w:sz w:val="22"/>
          <w:szCs w:val="22"/>
        </w:rPr>
        <w:t xml:space="preserve"> </w:t>
      </w:r>
      <w:r w:rsidRPr="00A65DF3">
        <w:rPr>
          <w:sz w:val="22"/>
          <w:szCs w:val="22"/>
        </w:rPr>
        <w:t>przed upływem</w:t>
      </w:r>
      <w:r w:rsidRPr="00A65DF3">
        <w:rPr>
          <w:spacing w:val="-5"/>
          <w:sz w:val="22"/>
          <w:szCs w:val="22"/>
        </w:rPr>
        <w:t xml:space="preserve"> </w:t>
      </w:r>
      <w:r w:rsidRPr="00A65DF3">
        <w:rPr>
          <w:sz w:val="22"/>
          <w:szCs w:val="22"/>
        </w:rPr>
        <w:t>terminu</w:t>
      </w:r>
      <w:r w:rsidRPr="00A65DF3">
        <w:rPr>
          <w:spacing w:val="-4"/>
          <w:sz w:val="22"/>
          <w:szCs w:val="22"/>
        </w:rPr>
        <w:t xml:space="preserve"> </w:t>
      </w:r>
      <w:r w:rsidRPr="00A65DF3">
        <w:rPr>
          <w:sz w:val="22"/>
          <w:szCs w:val="22"/>
        </w:rPr>
        <w:t>do</w:t>
      </w:r>
      <w:r w:rsidRPr="00A65DF3">
        <w:rPr>
          <w:spacing w:val="-4"/>
          <w:sz w:val="22"/>
          <w:szCs w:val="22"/>
        </w:rPr>
        <w:t xml:space="preserve"> </w:t>
      </w:r>
      <w:r w:rsidRPr="00A65DF3">
        <w:rPr>
          <w:sz w:val="22"/>
          <w:szCs w:val="22"/>
        </w:rPr>
        <w:t>składania</w:t>
      </w:r>
      <w:r w:rsidRPr="00A65DF3">
        <w:rPr>
          <w:spacing w:val="-4"/>
          <w:sz w:val="22"/>
          <w:szCs w:val="22"/>
        </w:rPr>
        <w:t xml:space="preserve"> </w:t>
      </w:r>
      <w:r w:rsidRPr="00A65DF3">
        <w:rPr>
          <w:sz w:val="22"/>
          <w:szCs w:val="22"/>
        </w:rPr>
        <w:t>wniosków</w:t>
      </w:r>
      <w:r w:rsidRPr="00A65DF3">
        <w:rPr>
          <w:spacing w:val="-6"/>
          <w:sz w:val="22"/>
          <w:szCs w:val="22"/>
        </w:rPr>
        <w:t xml:space="preserve"> </w:t>
      </w:r>
      <w:r w:rsidRPr="00A65DF3">
        <w:rPr>
          <w:sz w:val="22"/>
          <w:szCs w:val="22"/>
        </w:rPr>
        <w:t>o</w:t>
      </w:r>
      <w:r w:rsidRPr="00A65DF3">
        <w:rPr>
          <w:spacing w:val="-5"/>
          <w:sz w:val="22"/>
          <w:szCs w:val="22"/>
        </w:rPr>
        <w:t xml:space="preserve"> </w:t>
      </w:r>
      <w:r w:rsidRPr="00A65DF3">
        <w:rPr>
          <w:sz w:val="22"/>
          <w:szCs w:val="22"/>
        </w:rPr>
        <w:t>dopuszczenie</w:t>
      </w:r>
      <w:r w:rsidRPr="00A65DF3">
        <w:rPr>
          <w:spacing w:val="-3"/>
          <w:sz w:val="22"/>
          <w:szCs w:val="22"/>
        </w:rPr>
        <w:t xml:space="preserve"> </w:t>
      </w:r>
      <w:r w:rsidRPr="00A65DF3">
        <w:rPr>
          <w:sz w:val="22"/>
          <w:szCs w:val="22"/>
        </w:rPr>
        <w:t>do</w:t>
      </w:r>
      <w:r w:rsidRPr="00A65DF3">
        <w:rPr>
          <w:spacing w:val="-5"/>
          <w:sz w:val="22"/>
          <w:szCs w:val="22"/>
        </w:rPr>
        <w:t xml:space="preserve"> </w:t>
      </w:r>
      <w:r w:rsidRPr="00A65DF3">
        <w:rPr>
          <w:sz w:val="22"/>
          <w:szCs w:val="22"/>
        </w:rPr>
        <w:t>udziału</w:t>
      </w:r>
      <w:r w:rsidRPr="00A65DF3">
        <w:rPr>
          <w:spacing w:val="-3"/>
          <w:sz w:val="22"/>
          <w:szCs w:val="22"/>
        </w:rPr>
        <w:t xml:space="preserve"> </w:t>
      </w:r>
      <w:r w:rsidRPr="00A65DF3">
        <w:rPr>
          <w:sz w:val="22"/>
          <w:szCs w:val="22"/>
        </w:rPr>
        <w:t>w</w:t>
      </w:r>
      <w:r w:rsidRPr="00A65DF3">
        <w:rPr>
          <w:spacing w:val="-7"/>
          <w:sz w:val="22"/>
          <w:szCs w:val="22"/>
        </w:rPr>
        <w:t xml:space="preserve"> </w:t>
      </w:r>
      <w:r w:rsidRPr="00A65DF3">
        <w:rPr>
          <w:sz w:val="22"/>
          <w:szCs w:val="22"/>
        </w:rPr>
        <w:t>postepowaniu albo</w:t>
      </w:r>
      <w:r w:rsidRPr="00A65DF3">
        <w:rPr>
          <w:spacing w:val="-2"/>
          <w:sz w:val="22"/>
          <w:szCs w:val="22"/>
        </w:rPr>
        <w:t xml:space="preserve"> </w:t>
      </w:r>
      <w:r w:rsidRPr="00A65DF3">
        <w:rPr>
          <w:sz w:val="22"/>
          <w:szCs w:val="22"/>
        </w:rPr>
        <w:t>przed</w:t>
      </w:r>
      <w:r w:rsidRPr="00A65DF3">
        <w:rPr>
          <w:spacing w:val="-2"/>
          <w:sz w:val="22"/>
          <w:szCs w:val="22"/>
        </w:rPr>
        <w:t xml:space="preserve"> </w:t>
      </w:r>
      <w:r w:rsidRPr="00A65DF3">
        <w:rPr>
          <w:sz w:val="22"/>
          <w:szCs w:val="22"/>
        </w:rPr>
        <w:t>upływem</w:t>
      </w:r>
      <w:r w:rsidRPr="00A65DF3">
        <w:rPr>
          <w:spacing w:val="-2"/>
          <w:sz w:val="22"/>
          <w:szCs w:val="22"/>
        </w:rPr>
        <w:t xml:space="preserve"> </w:t>
      </w:r>
      <w:r w:rsidRPr="00A65DF3">
        <w:rPr>
          <w:sz w:val="22"/>
          <w:szCs w:val="22"/>
        </w:rPr>
        <w:t>terminu</w:t>
      </w:r>
      <w:r w:rsidRPr="00A65DF3">
        <w:rPr>
          <w:spacing w:val="-4"/>
          <w:sz w:val="22"/>
          <w:szCs w:val="22"/>
        </w:rPr>
        <w:t xml:space="preserve"> </w:t>
      </w:r>
      <w:r w:rsidRPr="00A65DF3">
        <w:rPr>
          <w:sz w:val="22"/>
          <w:szCs w:val="22"/>
        </w:rPr>
        <w:t>składania</w:t>
      </w:r>
      <w:r w:rsidRPr="00A65DF3">
        <w:rPr>
          <w:spacing w:val="-1"/>
          <w:sz w:val="22"/>
          <w:szCs w:val="22"/>
        </w:rPr>
        <w:t xml:space="preserve"> </w:t>
      </w:r>
      <w:r w:rsidRPr="00A65DF3">
        <w:rPr>
          <w:sz w:val="22"/>
          <w:szCs w:val="22"/>
        </w:rPr>
        <w:t>ofert</w:t>
      </w:r>
      <w:r w:rsidRPr="00A65DF3">
        <w:rPr>
          <w:spacing w:val="-4"/>
          <w:sz w:val="22"/>
          <w:szCs w:val="22"/>
        </w:rPr>
        <w:t xml:space="preserve"> </w:t>
      </w:r>
      <w:r w:rsidRPr="00A65DF3">
        <w:rPr>
          <w:sz w:val="22"/>
          <w:szCs w:val="22"/>
        </w:rPr>
        <w:t>dokonał</w:t>
      </w:r>
      <w:r w:rsidRPr="00A65DF3">
        <w:rPr>
          <w:spacing w:val="-2"/>
          <w:sz w:val="22"/>
          <w:szCs w:val="22"/>
        </w:rPr>
        <w:t xml:space="preserve"> </w:t>
      </w:r>
      <w:r w:rsidRPr="00A65DF3">
        <w:rPr>
          <w:sz w:val="22"/>
          <w:szCs w:val="22"/>
        </w:rPr>
        <w:t>płatności</w:t>
      </w:r>
      <w:r w:rsidRPr="00A65DF3">
        <w:rPr>
          <w:spacing w:val="-2"/>
          <w:sz w:val="22"/>
          <w:szCs w:val="22"/>
        </w:rPr>
        <w:t xml:space="preserve"> </w:t>
      </w:r>
      <w:r w:rsidRPr="00A65DF3">
        <w:rPr>
          <w:sz w:val="22"/>
          <w:szCs w:val="22"/>
        </w:rPr>
        <w:t>należnych</w:t>
      </w:r>
      <w:r w:rsidRPr="00A65DF3">
        <w:rPr>
          <w:spacing w:val="-2"/>
          <w:sz w:val="22"/>
          <w:szCs w:val="22"/>
        </w:rPr>
        <w:t xml:space="preserve"> </w:t>
      </w:r>
      <w:r w:rsidRPr="00A65DF3">
        <w:rPr>
          <w:sz w:val="22"/>
          <w:szCs w:val="22"/>
        </w:rPr>
        <w:t>podatków,</w:t>
      </w:r>
      <w:r w:rsidRPr="00A65DF3">
        <w:rPr>
          <w:spacing w:val="-1"/>
          <w:sz w:val="22"/>
          <w:szCs w:val="22"/>
        </w:rPr>
        <w:t xml:space="preserve"> </w:t>
      </w:r>
      <w:r w:rsidRPr="00A65DF3">
        <w:rPr>
          <w:sz w:val="22"/>
          <w:szCs w:val="22"/>
        </w:rPr>
        <w:t>opłat</w:t>
      </w:r>
      <w:r w:rsidRPr="00A65DF3">
        <w:rPr>
          <w:spacing w:val="16"/>
          <w:sz w:val="22"/>
          <w:szCs w:val="22"/>
        </w:rPr>
        <w:t xml:space="preserve"> </w:t>
      </w:r>
      <w:r w:rsidRPr="00A65DF3">
        <w:rPr>
          <w:sz w:val="22"/>
          <w:szCs w:val="22"/>
        </w:rPr>
        <w:t>lub</w:t>
      </w:r>
      <w:r w:rsidRPr="00A65DF3">
        <w:rPr>
          <w:spacing w:val="16"/>
          <w:sz w:val="22"/>
          <w:szCs w:val="22"/>
        </w:rPr>
        <w:t xml:space="preserve"> </w:t>
      </w:r>
      <w:r w:rsidRPr="00A65DF3">
        <w:rPr>
          <w:sz w:val="22"/>
          <w:szCs w:val="22"/>
        </w:rPr>
        <w:t>składek</w:t>
      </w:r>
      <w:r w:rsidRPr="00A65DF3">
        <w:rPr>
          <w:spacing w:val="15"/>
          <w:sz w:val="22"/>
          <w:szCs w:val="22"/>
        </w:rPr>
        <w:t xml:space="preserve"> </w:t>
      </w:r>
      <w:r w:rsidRPr="00A65DF3">
        <w:rPr>
          <w:sz w:val="22"/>
          <w:szCs w:val="22"/>
        </w:rPr>
        <w:t>na</w:t>
      </w:r>
      <w:r w:rsidRPr="00A65DF3">
        <w:rPr>
          <w:spacing w:val="18"/>
          <w:sz w:val="22"/>
          <w:szCs w:val="22"/>
        </w:rPr>
        <w:t xml:space="preserve"> </w:t>
      </w:r>
      <w:r w:rsidRPr="00A65DF3">
        <w:rPr>
          <w:sz w:val="22"/>
          <w:szCs w:val="22"/>
        </w:rPr>
        <w:t>ubezpieczenie</w:t>
      </w:r>
      <w:r w:rsidRPr="00A65DF3">
        <w:rPr>
          <w:spacing w:val="16"/>
          <w:sz w:val="22"/>
          <w:szCs w:val="22"/>
        </w:rPr>
        <w:t xml:space="preserve"> </w:t>
      </w:r>
      <w:r w:rsidRPr="00A65DF3">
        <w:rPr>
          <w:sz w:val="22"/>
          <w:szCs w:val="22"/>
        </w:rPr>
        <w:t>społeczne</w:t>
      </w:r>
      <w:r w:rsidRPr="00A65DF3">
        <w:rPr>
          <w:spacing w:val="19"/>
          <w:sz w:val="22"/>
          <w:szCs w:val="22"/>
        </w:rPr>
        <w:t xml:space="preserve"> </w:t>
      </w:r>
      <w:r w:rsidRPr="00A65DF3">
        <w:rPr>
          <w:sz w:val="22"/>
          <w:szCs w:val="22"/>
        </w:rPr>
        <w:t>lub</w:t>
      </w:r>
      <w:r w:rsidRPr="00A65DF3">
        <w:rPr>
          <w:spacing w:val="15"/>
          <w:sz w:val="22"/>
          <w:szCs w:val="22"/>
        </w:rPr>
        <w:t xml:space="preserve"> </w:t>
      </w:r>
      <w:r w:rsidRPr="00A65DF3">
        <w:rPr>
          <w:sz w:val="22"/>
          <w:szCs w:val="22"/>
        </w:rPr>
        <w:t>zdrowotne</w:t>
      </w:r>
      <w:r w:rsidRPr="00A65DF3">
        <w:rPr>
          <w:spacing w:val="18"/>
          <w:sz w:val="22"/>
          <w:szCs w:val="22"/>
        </w:rPr>
        <w:t xml:space="preserve"> </w:t>
      </w:r>
      <w:r w:rsidRPr="00A65DF3">
        <w:rPr>
          <w:sz w:val="22"/>
          <w:szCs w:val="22"/>
        </w:rPr>
        <w:t>wraz</w:t>
      </w:r>
      <w:r w:rsidRPr="00A65DF3">
        <w:rPr>
          <w:spacing w:val="16"/>
          <w:sz w:val="22"/>
          <w:szCs w:val="22"/>
        </w:rPr>
        <w:t xml:space="preserve"> </w:t>
      </w:r>
      <w:r w:rsidRPr="00A65DF3">
        <w:rPr>
          <w:sz w:val="22"/>
          <w:szCs w:val="22"/>
        </w:rPr>
        <w:t>z</w:t>
      </w:r>
      <w:r w:rsidRPr="00A65DF3">
        <w:rPr>
          <w:spacing w:val="17"/>
          <w:sz w:val="22"/>
          <w:szCs w:val="22"/>
        </w:rPr>
        <w:t xml:space="preserve"> </w:t>
      </w:r>
      <w:r w:rsidRPr="00A65DF3">
        <w:rPr>
          <w:sz w:val="22"/>
          <w:szCs w:val="22"/>
        </w:rPr>
        <w:t>odsetkami</w:t>
      </w:r>
      <w:r w:rsidRPr="00A65DF3">
        <w:rPr>
          <w:spacing w:val="18"/>
          <w:sz w:val="22"/>
          <w:szCs w:val="22"/>
        </w:rPr>
        <w:t xml:space="preserve"> </w:t>
      </w:r>
      <w:r w:rsidRPr="00A65DF3">
        <w:rPr>
          <w:sz w:val="22"/>
          <w:szCs w:val="22"/>
        </w:rPr>
        <w:t>lub grzywnami</w:t>
      </w:r>
      <w:r w:rsidRPr="00A65DF3">
        <w:rPr>
          <w:spacing w:val="1"/>
          <w:sz w:val="22"/>
          <w:szCs w:val="22"/>
        </w:rPr>
        <w:t xml:space="preserve"> </w:t>
      </w:r>
      <w:r w:rsidRPr="00A65DF3">
        <w:rPr>
          <w:sz w:val="22"/>
          <w:szCs w:val="22"/>
        </w:rPr>
        <w:t>lub zawarł</w:t>
      </w:r>
      <w:r w:rsidRPr="00A65DF3">
        <w:rPr>
          <w:spacing w:val="-1"/>
          <w:sz w:val="22"/>
          <w:szCs w:val="22"/>
        </w:rPr>
        <w:t xml:space="preserve"> </w:t>
      </w:r>
      <w:r w:rsidRPr="00A65DF3">
        <w:rPr>
          <w:sz w:val="22"/>
          <w:szCs w:val="22"/>
        </w:rPr>
        <w:t>wiążące porozumienie w</w:t>
      </w:r>
      <w:r w:rsidRPr="00A65DF3">
        <w:rPr>
          <w:spacing w:val="-2"/>
          <w:sz w:val="22"/>
          <w:szCs w:val="22"/>
        </w:rPr>
        <w:t xml:space="preserve"> </w:t>
      </w:r>
      <w:r w:rsidRPr="00A65DF3">
        <w:rPr>
          <w:sz w:val="22"/>
          <w:szCs w:val="22"/>
        </w:rPr>
        <w:t>sprawie</w:t>
      </w:r>
      <w:r w:rsidRPr="00A65DF3">
        <w:rPr>
          <w:spacing w:val="-1"/>
          <w:sz w:val="22"/>
          <w:szCs w:val="22"/>
        </w:rPr>
        <w:t xml:space="preserve"> </w:t>
      </w:r>
      <w:r w:rsidRPr="00A65DF3">
        <w:rPr>
          <w:sz w:val="22"/>
          <w:szCs w:val="22"/>
        </w:rPr>
        <w:t>spłaty</w:t>
      </w:r>
      <w:r w:rsidRPr="00A65DF3">
        <w:rPr>
          <w:spacing w:val="-1"/>
          <w:sz w:val="22"/>
          <w:szCs w:val="22"/>
        </w:rPr>
        <w:t xml:space="preserve"> </w:t>
      </w:r>
      <w:r w:rsidRPr="00A65DF3">
        <w:rPr>
          <w:sz w:val="22"/>
          <w:szCs w:val="22"/>
        </w:rPr>
        <w:t>tych</w:t>
      </w:r>
      <w:r w:rsidRPr="00A65DF3">
        <w:rPr>
          <w:spacing w:val="-1"/>
          <w:sz w:val="22"/>
          <w:szCs w:val="22"/>
        </w:rPr>
        <w:t xml:space="preserve"> </w:t>
      </w:r>
      <w:r w:rsidRPr="00A65DF3">
        <w:rPr>
          <w:sz w:val="22"/>
          <w:szCs w:val="22"/>
        </w:rPr>
        <w:t>należności;</w:t>
      </w:r>
    </w:p>
    <w:p w14:paraId="67AFF329" w14:textId="77777777" w:rsidR="00400DA4" w:rsidRPr="00A65DF3" w:rsidRDefault="00400DA4" w:rsidP="003E7797">
      <w:pPr>
        <w:numPr>
          <w:ilvl w:val="1"/>
          <w:numId w:val="27"/>
        </w:numPr>
        <w:tabs>
          <w:tab w:val="left" w:pos="628"/>
          <w:tab w:val="left" w:pos="851"/>
        </w:tabs>
        <w:kinsoku w:val="0"/>
        <w:overflowPunct w:val="0"/>
        <w:autoSpaceDE w:val="0"/>
        <w:autoSpaceDN w:val="0"/>
        <w:adjustRightInd w:val="0"/>
        <w:ind w:left="426" w:hanging="426"/>
        <w:jc w:val="both"/>
        <w:rPr>
          <w:sz w:val="22"/>
          <w:szCs w:val="22"/>
        </w:rPr>
      </w:pPr>
      <w:r w:rsidRPr="00A65DF3">
        <w:rPr>
          <w:sz w:val="22"/>
          <w:szCs w:val="22"/>
        </w:rPr>
        <w:t>wobec którego prawomocnie orzeczono zakaz ubiegania się̨ o zamówienia</w:t>
      </w:r>
      <w:r w:rsidRPr="00A65DF3">
        <w:rPr>
          <w:spacing w:val="6"/>
          <w:sz w:val="22"/>
          <w:szCs w:val="22"/>
        </w:rPr>
        <w:t xml:space="preserve"> </w:t>
      </w:r>
      <w:r w:rsidRPr="00A65DF3">
        <w:rPr>
          <w:sz w:val="22"/>
          <w:szCs w:val="22"/>
        </w:rPr>
        <w:t>publiczne;</w:t>
      </w:r>
    </w:p>
    <w:p w14:paraId="641053BE" w14:textId="77777777" w:rsidR="00400DA4" w:rsidRPr="00A65DF3" w:rsidRDefault="00400DA4" w:rsidP="003E7797">
      <w:pPr>
        <w:numPr>
          <w:ilvl w:val="1"/>
          <w:numId w:val="27"/>
        </w:numPr>
        <w:tabs>
          <w:tab w:val="left" w:pos="619"/>
        </w:tabs>
        <w:kinsoku w:val="0"/>
        <w:overflowPunct w:val="0"/>
        <w:autoSpaceDE w:val="0"/>
        <w:autoSpaceDN w:val="0"/>
        <w:adjustRightInd w:val="0"/>
        <w:ind w:left="426" w:right="110" w:hanging="426"/>
        <w:jc w:val="both"/>
        <w:rPr>
          <w:sz w:val="22"/>
          <w:szCs w:val="22"/>
        </w:rPr>
      </w:pPr>
      <w:r w:rsidRPr="00A65DF3">
        <w:rPr>
          <w:sz w:val="22"/>
          <w:szCs w:val="22"/>
        </w:rPr>
        <w:t>jeżeli</w:t>
      </w:r>
      <w:r w:rsidRPr="00A65DF3">
        <w:rPr>
          <w:spacing w:val="-10"/>
          <w:sz w:val="22"/>
          <w:szCs w:val="22"/>
        </w:rPr>
        <w:t xml:space="preserve"> </w:t>
      </w:r>
      <w:r w:rsidRPr="00A65DF3">
        <w:rPr>
          <w:sz w:val="22"/>
          <w:szCs w:val="22"/>
        </w:rPr>
        <w:t>Zamawiający</w:t>
      </w:r>
      <w:r w:rsidRPr="00A65DF3">
        <w:rPr>
          <w:spacing w:val="-11"/>
          <w:sz w:val="22"/>
          <w:szCs w:val="22"/>
        </w:rPr>
        <w:t xml:space="preserve"> </w:t>
      </w:r>
      <w:r w:rsidRPr="00A65DF3">
        <w:rPr>
          <w:sz w:val="22"/>
          <w:szCs w:val="22"/>
        </w:rPr>
        <w:t>może</w:t>
      </w:r>
      <w:r w:rsidRPr="00A65DF3">
        <w:rPr>
          <w:spacing w:val="-9"/>
          <w:sz w:val="22"/>
          <w:szCs w:val="22"/>
        </w:rPr>
        <w:t xml:space="preserve"> </w:t>
      </w:r>
      <w:r w:rsidRPr="00A65DF3">
        <w:rPr>
          <w:sz w:val="22"/>
          <w:szCs w:val="22"/>
        </w:rPr>
        <w:t>stwierdzić́,</w:t>
      </w:r>
      <w:r w:rsidRPr="00A65DF3">
        <w:rPr>
          <w:spacing w:val="-9"/>
          <w:sz w:val="22"/>
          <w:szCs w:val="22"/>
        </w:rPr>
        <w:t xml:space="preserve"> </w:t>
      </w:r>
      <w:r w:rsidRPr="00A65DF3">
        <w:rPr>
          <w:sz w:val="22"/>
          <w:szCs w:val="22"/>
        </w:rPr>
        <w:t>na</w:t>
      </w:r>
      <w:r w:rsidRPr="00A65DF3">
        <w:rPr>
          <w:spacing w:val="-12"/>
          <w:sz w:val="22"/>
          <w:szCs w:val="22"/>
        </w:rPr>
        <w:t xml:space="preserve"> </w:t>
      </w:r>
      <w:r w:rsidRPr="00A65DF3">
        <w:rPr>
          <w:sz w:val="22"/>
          <w:szCs w:val="22"/>
        </w:rPr>
        <w:t>podstawie</w:t>
      </w:r>
      <w:r w:rsidRPr="00A65DF3">
        <w:rPr>
          <w:spacing w:val="-8"/>
          <w:sz w:val="22"/>
          <w:szCs w:val="22"/>
        </w:rPr>
        <w:t xml:space="preserve"> </w:t>
      </w:r>
      <w:r w:rsidRPr="00A65DF3">
        <w:rPr>
          <w:sz w:val="22"/>
          <w:szCs w:val="22"/>
        </w:rPr>
        <w:t>wiarygodnych</w:t>
      </w:r>
      <w:r w:rsidRPr="00A65DF3">
        <w:rPr>
          <w:spacing w:val="-8"/>
          <w:sz w:val="22"/>
          <w:szCs w:val="22"/>
        </w:rPr>
        <w:t xml:space="preserve"> </w:t>
      </w:r>
      <w:r w:rsidRPr="00A65DF3">
        <w:rPr>
          <w:sz w:val="22"/>
          <w:szCs w:val="22"/>
        </w:rPr>
        <w:t>przesłanek,</w:t>
      </w:r>
      <w:r w:rsidRPr="00A65DF3">
        <w:rPr>
          <w:spacing w:val="-8"/>
          <w:sz w:val="22"/>
          <w:szCs w:val="22"/>
        </w:rPr>
        <w:t xml:space="preserve"> </w:t>
      </w:r>
      <w:r w:rsidRPr="00A65DF3">
        <w:rPr>
          <w:sz w:val="22"/>
          <w:szCs w:val="22"/>
        </w:rPr>
        <w:t>że Wykonawca</w:t>
      </w:r>
      <w:r w:rsidRPr="00A65DF3">
        <w:rPr>
          <w:spacing w:val="1"/>
          <w:sz w:val="22"/>
          <w:szCs w:val="22"/>
        </w:rPr>
        <w:t xml:space="preserve"> </w:t>
      </w:r>
      <w:r w:rsidRPr="00A65DF3">
        <w:rPr>
          <w:sz w:val="22"/>
          <w:szCs w:val="22"/>
        </w:rPr>
        <w:t>zawarł</w:t>
      </w:r>
      <w:r w:rsidRPr="00A65DF3">
        <w:rPr>
          <w:spacing w:val="-1"/>
          <w:sz w:val="22"/>
          <w:szCs w:val="22"/>
        </w:rPr>
        <w:t xml:space="preserve"> </w:t>
      </w:r>
      <w:r w:rsidRPr="00A65DF3">
        <w:rPr>
          <w:sz w:val="22"/>
          <w:szCs w:val="22"/>
        </w:rPr>
        <w:t>z</w:t>
      </w:r>
      <w:r w:rsidRPr="00A65DF3">
        <w:rPr>
          <w:spacing w:val="-2"/>
          <w:sz w:val="22"/>
          <w:szCs w:val="22"/>
        </w:rPr>
        <w:t xml:space="preserve"> </w:t>
      </w:r>
      <w:r w:rsidRPr="00A65DF3">
        <w:rPr>
          <w:sz w:val="22"/>
          <w:szCs w:val="22"/>
        </w:rPr>
        <w:t>innymi</w:t>
      </w:r>
      <w:r w:rsidRPr="00A65DF3">
        <w:rPr>
          <w:spacing w:val="1"/>
          <w:sz w:val="22"/>
          <w:szCs w:val="22"/>
        </w:rPr>
        <w:t xml:space="preserve"> </w:t>
      </w:r>
      <w:r w:rsidRPr="00A65DF3">
        <w:rPr>
          <w:sz w:val="22"/>
          <w:szCs w:val="22"/>
        </w:rPr>
        <w:t>Wykonawcami</w:t>
      </w:r>
      <w:r w:rsidRPr="00A65DF3">
        <w:rPr>
          <w:spacing w:val="-1"/>
          <w:sz w:val="22"/>
          <w:szCs w:val="22"/>
        </w:rPr>
        <w:t xml:space="preserve"> </w:t>
      </w:r>
      <w:r w:rsidRPr="00A65DF3">
        <w:rPr>
          <w:sz w:val="22"/>
          <w:szCs w:val="22"/>
        </w:rPr>
        <w:t>porozumienie</w:t>
      </w:r>
      <w:r w:rsidRPr="00A65DF3">
        <w:rPr>
          <w:spacing w:val="2"/>
          <w:sz w:val="22"/>
          <w:szCs w:val="22"/>
        </w:rPr>
        <w:t xml:space="preserve"> </w:t>
      </w:r>
      <w:r w:rsidRPr="00A65DF3">
        <w:rPr>
          <w:sz w:val="22"/>
          <w:szCs w:val="22"/>
        </w:rPr>
        <w:t>mające</w:t>
      </w:r>
      <w:r w:rsidRPr="00A65DF3">
        <w:rPr>
          <w:spacing w:val="-1"/>
          <w:sz w:val="22"/>
          <w:szCs w:val="22"/>
        </w:rPr>
        <w:t xml:space="preserve"> </w:t>
      </w:r>
      <w:r w:rsidRPr="00A65DF3">
        <w:rPr>
          <w:sz w:val="22"/>
          <w:szCs w:val="22"/>
        </w:rPr>
        <w:t>na celu zakłócenie konkurencji,</w:t>
      </w:r>
      <w:r w:rsidRPr="00A65DF3">
        <w:rPr>
          <w:spacing w:val="68"/>
          <w:sz w:val="22"/>
          <w:szCs w:val="22"/>
        </w:rPr>
        <w:t xml:space="preserve"> </w:t>
      </w:r>
      <w:r w:rsidRPr="00A65DF3">
        <w:rPr>
          <w:sz w:val="22"/>
          <w:szCs w:val="22"/>
        </w:rPr>
        <w:t>w</w:t>
      </w:r>
      <w:r w:rsidRPr="00A65DF3">
        <w:rPr>
          <w:spacing w:val="65"/>
          <w:sz w:val="22"/>
          <w:szCs w:val="22"/>
        </w:rPr>
        <w:t xml:space="preserve"> </w:t>
      </w:r>
      <w:r w:rsidRPr="00A65DF3">
        <w:rPr>
          <w:sz w:val="22"/>
          <w:szCs w:val="22"/>
        </w:rPr>
        <w:t>szczególności</w:t>
      </w:r>
      <w:r w:rsidRPr="00A65DF3">
        <w:rPr>
          <w:spacing w:val="67"/>
          <w:sz w:val="22"/>
          <w:szCs w:val="22"/>
        </w:rPr>
        <w:t xml:space="preserve"> </w:t>
      </w:r>
      <w:r w:rsidRPr="00A65DF3">
        <w:rPr>
          <w:sz w:val="22"/>
          <w:szCs w:val="22"/>
        </w:rPr>
        <w:t>jeżeli</w:t>
      </w:r>
      <w:r w:rsidRPr="00A65DF3">
        <w:rPr>
          <w:spacing w:val="67"/>
          <w:sz w:val="22"/>
          <w:szCs w:val="22"/>
        </w:rPr>
        <w:t xml:space="preserve"> </w:t>
      </w:r>
      <w:r w:rsidRPr="00A65DF3">
        <w:rPr>
          <w:sz w:val="22"/>
          <w:szCs w:val="22"/>
        </w:rPr>
        <w:t>należąc</w:t>
      </w:r>
      <w:r w:rsidRPr="00A65DF3">
        <w:rPr>
          <w:spacing w:val="68"/>
          <w:sz w:val="22"/>
          <w:szCs w:val="22"/>
        </w:rPr>
        <w:t xml:space="preserve"> </w:t>
      </w:r>
      <w:r w:rsidRPr="00A65DF3">
        <w:rPr>
          <w:sz w:val="22"/>
          <w:szCs w:val="22"/>
        </w:rPr>
        <w:t>do</w:t>
      </w:r>
      <w:r w:rsidRPr="00A65DF3">
        <w:rPr>
          <w:spacing w:val="67"/>
          <w:sz w:val="22"/>
          <w:szCs w:val="22"/>
        </w:rPr>
        <w:t xml:space="preserve"> </w:t>
      </w:r>
      <w:r w:rsidRPr="00A65DF3">
        <w:rPr>
          <w:sz w:val="22"/>
          <w:szCs w:val="22"/>
        </w:rPr>
        <w:t>tej</w:t>
      </w:r>
      <w:r w:rsidRPr="00A65DF3">
        <w:rPr>
          <w:spacing w:val="67"/>
          <w:sz w:val="22"/>
          <w:szCs w:val="22"/>
        </w:rPr>
        <w:t xml:space="preserve"> </w:t>
      </w:r>
      <w:r w:rsidRPr="00A65DF3">
        <w:rPr>
          <w:sz w:val="22"/>
          <w:szCs w:val="22"/>
        </w:rPr>
        <w:t>samej</w:t>
      </w:r>
      <w:r w:rsidRPr="00A65DF3">
        <w:rPr>
          <w:spacing w:val="67"/>
          <w:sz w:val="22"/>
          <w:szCs w:val="22"/>
        </w:rPr>
        <w:t xml:space="preserve"> </w:t>
      </w:r>
      <w:r w:rsidRPr="00A65DF3">
        <w:rPr>
          <w:sz w:val="22"/>
          <w:szCs w:val="22"/>
        </w:rPr>
        <w:t>grupy</w:t>
      </w:r>
      <w:r w:rsidRPr="00A65DF3">
        <w:rPr>
          <w:spacing w:val="67"/>
          <w:sz w:val="22"/>
          <w:szCs w:val="22"/>
        </w:rPr>
        <w:t xml:space="preserve"> </w:t>
      </w:r>
      <w:r w:rsidRPr="00A65DF3">
        <w:rPr>
          <w:sz w:val="22"/>
          <w:szCs w:val="22"/>
        </w:rPr>
        <w:t>kapitałowej</w:t>
      </w:r>
      <w:r w:rsidRPr="00A65DF3">
        <w:rPr>
          <w:spacing w:val="67"/>
          <w:sz w:val="22"/>
          <w:szCs w:val="22"/>
        </w:rPr>
        <w:t xml:space="preserve"> </w:t>
      </w:r>
      <w:r w:rsidRPr="00A65DF3">
        <w:rPr>
          <w:sz w:val="22"/>
          <w:szCs w:val="22"/>
        </w:rPr>
        <w:t>w rozumieniu</w:t>
      </w:r>
      <w:r w:rsidRPr="00A65DF3">
        <w:rPr>
          <w:spacing w:val="9"/>
          <w:sz w:val="22"/>
          <w:szCs w:val="22"/>
        </w:rPr>
        <w:t xml:space="preserve"> </w:t>
      </w:r>
      <w:r w:rsidRPr="00A65DF3">
        <w:rPr>
          <w:sz w:val="22"/>
          <w:szCs w:val="22"/>
        </w:rPr>
        <w:t>ustawy</w:t>
      </w:r>
      <w:r w:rsidRPr="00A65DF3">
        <w:rPr>
          <w:spacing w:val="9"/>
          <w:sz w:val="22"/>
          <w:szCs w:val="22"/>
        </w:rPr>
        <w:t xml:space="preserve"> </w:t>
      </w:r>
      <w:r w:rsidRPr="00A65DF3">
        <w:rPr>
          <w:sz w:val="22"/>
          <w:szCs w:val="22"/>
        </w:rPr>
        <w:t>z</w:t>
      </w:r>
      <w:r w:rsidRPr="00A65DF3">
        <w:rPr>
          <w:spacing w:val="8"/>
          <w:sz w:val="22"/>
          <w:szCs w:val="22"/>
        </w:rPr>
        <w:t xml:space="preserve"> </w:t>
      </w:r>
      <w:r w:rsidRPr="00A65DF3">
        <w:rPr>
          <w:sz w:val="22"/>
          <w:szCs w:val="22"/>
        </w:rPr>
        <w:t>dnia</w:t>
      </w:r>
      <w:r w:rsidRPr="00A65DF3">
        <w:rPr>
          <w:spacing w:val="8"/>
          <w:sz w:val="22"/>
          <w:szCs w:val="22"/>
        </w:rPr>
        <w:t xml:space="preserve"> </w:t>
      </w:r>
      <w:r w:rsidRPr="00A65DF3">
        <w:rPr>
          <w:sz w:val="22"/>
          <w:szCs w:val="22"/>
        </w:rPr>
        <w:t>16</w:t>
      </w:r>
      <w:r w:rsidRPr="00A65DF3">
        <w:rPr>
          <w:spacing w:val="8"/>
          <w:sz w:val="22"/>
          <w:szCs w:val="22"/>
        </w:rPr>
        <w:t xml:space="preserve"> </w:t>
      </w:r>
      <w:r w:rsidRPr="00A65DF3">
        <w:rPr>
          <w:sz w:val="22"/>
          <w:szCs w:val="22"/>
        </w:rPr>
        <w:t>lutego</w:t>
      </w:r>
      <w:r w:rsidRPr="00A65DF3">
        <w:rPr>
          <w:spacing w:val="10"/>
          <w:sz w:val="22"/>
          <w:szCs w:val="22"/>
        </w:rPr>
        <w:t xml:space="preserve"> </w:t>
      </w:r>
      <w:r w:rsidRPr="00A65DF3">
        <w:rPr>
          <w:sz w:val="22"/>
          <w:szCs w:val="22"/>
        </w:rPr>
        <w:t>2007</w:t>
      </w:r>
      <w:r w:rsidRPr="00A65DF3">
        <w:rPr>
          <w:spacing w:val="8"/>
          <w:sz w:val="22"/>
          <w:szCs w:val="22"/>
        </w:rPr>
        <w:t xml:space="preserve"> </w:t>
      </w:r>
      <w:r w:rsidRPr="00A65DF3">
        <w:rPr>
          <w:sz w:val="22"/>
          <w:szCs w:val="22"/>
        </w:rPr>
        <w:t>r.</w:t>
      </w:r>
      <w:r w:rsidRPr="00A65DF3">
        <w:rPr>
          <w:spacing w:val="9"/>
          <w:sz w:val="22"/>
          <w:szCs w:val="22"/>
        </w:rPr>
        <w:t xml:space="preserve"> </w:t>
      </w:r>
      <w:r w:rsidRPr="00A65DF3">
        <w:rPr>
          <w:sz w:val="22"/>
          <w:szCs w:val="22"/>
        </w:rPr>
        <w:t>o</w:t>
      </w:r>
      <w:r w:rsidRPr="00A65DF3">
        <w:rPr>
          <w:spacing w:val="10"/>
          <w:sz w:val="22"/>
          <w:szCs w:val="22"/>
        </w:rPr>
        <w:t xml:space="preserve"> </w:t>
      </w:r>
      <w:r w:rsidRPr="00A65DF3">
        <w:rPr>
          <w:sz w:val="22"/>
          <w:szCs w:val="22"/>
        </w:rPr>
        <w:t>ochronie</w:t>
      </w:r>
      <w:r w:rsidRPr="00A65DF3">
        <w:rPr>
          <w:spacing w:val="11"/>
          <w:sz w:val="22"/>
          <w:szCs w:val="22"/>
        </w:rPr>
        <w:t xml:space="preserve"> </w:t>
      </w:r>
      <w:r w:rsidRPr="00A65DF3">
        <w:rPr>
          <w:sz w:val="22"/>
          <w:szCs w:val="22"/>
        </w:rPr>
        <w:t>konkurencji</w:t>
      </w:r>
      <w:r w:rsidRPr="00A65DF3">
        <w:rPr>
          <w:spacing w:val="12"/>
          <w:sz w:val="22"/>
          <w:szCs w:val="22"/>
        </w:rPr>
        <w:t xml:space="preserve"> </w:t>
      </w:r>
      <w:r w:rsidRPr="00A65DF3">
        <w:rPr>
          <w:sz w:val="22"/>
          <w:szCs w:val="22"/>
        </w:rPr>
        <w:t>i</w:t>
      </w:r>
      <w:r w:rsidRPr="00A65DF3">
        <w:rPr>
          <w:spacing w:val="10"/>
          <w:sz w:val="22"/>
          <w:szCs w:val="22"/>
        </w:rPr>
        <w:t xml:space="preserve"> </w:t>
      </w:r>
      <w:r w:rsidRPr="00A65DF3">
        <w:rPr>
          <w:sz w:val="22"/>
          <w:szCs w:val="22"/>
        </w:rPr>
        <w:t>konsumentów,</w:t>
      </w:r>
      <w:r w:rsidRPr="00A65DF3">
        <w:rPr>
          <w:spacing w:val="-1"/>
          <w:sz w:val="22"/>
          <w:szCs w:val="22"/>
        </w:rPr>
        <w:t xml:space="preserve"> </w:t>
      </w:r>
      <w:r w:rsidRPr="00A65DF3">
        <w:rPr>
          <w:sz w:val="22"/>
          <w:szCs w:val="22"/>
        </w:rPr>
        <w:t>złożyli</w:t>
      </w:r>
      <w:r w:rsidRPr="00A65DF3">
        <w:rPr>
          <w:spacing w:val="27"/>
          <w:sz w:val="22"/>
          <w:szCs w:val="22"/>
        </w:rPr>
        <w:t xml:space="preserve"> </w:t>
      </w:r>
      <w:r w:rsidRPr="00A65DF3">
        <w:rPr>
          <w:sz w:val="22"/>
          <w:szCs w:val="22"/>
        </w:rPr>
        <w:t>odrębne</w:t>
      </w:r>
      <w:r w:rsidRPr="00A65DF3">
        <w:rPr>
          <w:spacing w:val="27"/>
          <w:sz w:val="22"/>
          <w:szCs w:val="22"/>
        </w:rPr>
        <w:t xml:space="preserve"> </w:t>
      </w:r>
      <w:r w:rsidRPr="00A65DF3">
        <w:rPr>
          <w:sz w:val="22"/>
          <w:szCs w:val="22"/>
        </w:rPr>
        <w:t>oferty,</w:t>
      </w:r>
      <w:r w:rsidRPr="00A65DF3">
        <w:rPr>
          <w:spacing w:val="27"/>
          <w:sz w:val="22"/>
          <w:szCs w:val="22"/>
        </w:rPr>
        <w:t xml:space="preserve"> </w:t>
      </w:r>
      <w:r w:rsidRPr="00A65DF3">
        <w:rPr>
          <w:sz w:val="22"/>
          <w:szCs w:val="22"/>
        </w:rPr>
        <w:t>oferty</w:t>
      </w:r>
      <w:r w:rsidRPr="00A65DF3">
        <w:rPr>
          <w:spacing w:val="25"/>
          <w:sz w:val="22"/>
          <w:szCs w:val="22"/>
        </w:rPr>
        <w:t xml:space="preserve"> </w:t>
      </w:r>
      <w:r w:rsidRPr="00A65DF3">
        <w:rPr>
          <w:sz w:val="22"/>
          <w:szCs w:val="22"/>
        </w:rPr>
        <w:t>częściowe</w:t>
      </w:r>
      <w:r w:rsidRPr="00A65DF3">
        <w:rPr>
          <w:spacing w:val="28"/>
          <w:sz w:val="22"/>
          <w:szCs w:val="22"/>
        </w:rPr>
        <w:t xml:space="preserve"> </w:t>
      </w:r>
      <w:r w:rsidRPr="00A65DF3">
        <w:rPr>
          <w:sz w:val="22"/>
          <w:szCs w:val="22"/>
        </w:rPr>
        <w:t>lub</w:t>
      </w:r>
      <w:r w:rsidRPr="00A65DF3">
        <w:rPr>
          <w:spacing w:val="27"/>
          <w:sz w:val="22"/>
          <w:szCs w:val="22"/>
        </w:rPr>
        <w:t xml:space="preserve"> </w:t>
      </w:r>
      <w:r w:rsidRPr="00A65DF3">
        <w:rPr>
          <w:sz w:val="22"/>
          <w:szCs w:val="22"/>
        </w:rPr>
        <w:t>wnioski</w:t>
      </w:r>
      <w:r w:rsidRPr="00A65DF3">
        <w:rPr>
          <w:spacing w:val="28"/>
          <w:sz w:val="22"/>
          <w:szCs w:val="22"/>
        </w:rPr>
        <w:t xml:space="preserve"> </w:t>
      </w:r>
      <w:r w:rsidRPr="00A65DF3">
        <w:rPr>
          <w:sz w:val="22"/>
          <w:szCs w:val="22"/>
        </w:rPr>
        <w:t>o</w:t>
      </w:r>
      <w:r w:rsidRPr="00A65DF3">
        <w:rPr>
          <w:spacing w:val="26"/>
          <w:sz w:val="22"/>
          <w:szCs w:val="22"/>
        </w:rPr>
        <w:t xml:space="preserve"> </w:t>
      </w:r>
      <w:r w:rsidRPr="00A65DF3">
        <w:rPr>
          <w:sz w:val="22"/>
          <w:szCs w:val="22"/>
        </w:rPr>
        <w:t>dopuszczenie</w:t>
      </w:r>
      <w:r w:rsidRPr="00A65DF3">
        <w:rPr>
          <w:spacing w:val="29"/>
          <w:sz w:val="22"/>
          <w:szCs w:val="22"/>
        </w:rPr>
        <w:t xml:space="preserve"> </w:t>
      </w:r>
      <w:r w:rsidRPr="00A65DF3">
        <w:rPr>
          <w:sz w:val="22"/>
          <w:szCs w:val="22"/>
        </w:rPr>
        <w:t>do</w:t>
      </w:r>
      <w:r w:rsidRPr="00A65DF3">
        <w:rPr>
          <w:spacing w:val="26"/>
          <w:sz w:val="22"/>
          <w:szCs w:val="22"/>
        </w:rPr>
        <w:t xml:space="preserve"> </w:t>
      </w:r>
      <w:r w:rsidRPr="00A65DF3">
        <w:rPr>
          <w:sz w:val="22"/>
          <w:szCs w:val="22"/>
        </w:rPr>
        <w:t>udziału</w:t>
      </w:r>
      <w:r w:rsidRPr="00A65DF3">
        <w:rPr>
          <w:spacing w:val="28"/>
          <w:sz w:val="22"/>
          <w:szCs w:val="22"/>
        </w:rPr>
        <w:t xml:space="preserve"> </w:t>
      </w:r>
      <w:r w:rsidRPr="00A65DF3">
        <w:rPr>
          <w:sz w:val="22"/>
          <w:szCs w:val="22"/>
        </w:rPr>
        <w:t>w postępowaniu,</w:t>
      </w:r>
      <w:r w:rsidRPr="00A65DF3">
        <w:rPr>
          <w:spacing w:val="18"/>
          <w:sz w:val="22"/>
          <w:szCs w:val="22"/>
        </w:rPr>
        <w:t xml:space="preserve"> </w:t>
      </w:r>
      <w:r w:rsidRPr="00A65DF3">
        <w:rPr>
          <w:sz w:val="22"/>
          <w:szCs w:val="22"/>
        </w:rPr>
        <w:t>chyba</w:t>
      </w:r>
      <w:r w:rsidRPr="00A65DF3">
        <w:rPr>
          <w:spacing w:val="16"/>
          <w:sz w:val="22"/>
          <w:szCs w:val="22"/>
        </w:rPr>
        <w:t xml:space="preserve"> </w:t>
      </w:r>
      <w:r w:rsidRPr="00A65DF3">
        <w:rPr>
          <w:sz w:val="22"/>
          <w:szCs w:val="22"/>
        </w:rPr>
        <w:t>że</w:t>
      </w:r>
      <w:r w:rsidRPr="00A65DF3">
        <w:rPr>
          <w:spacing w:val="16"/>
          <w:sz w:val="22"/>
          <w:szCs w:val="22"/>
        </w:rPr>
        <w:t xml:space="preserve"> </w:t>
      </w:r>
      <w:r w:rsidRPr="00A65DF3">
        <w:rPr>
          <w:sz w:val="22"/>
          <w:szCs w:val="22"/>
        </w:rPr>
        <w:t>wykażą̨,</w:t>
      </w:r>
      <w:r w:rsidRPr="00A65DF3">
        <w:rPr>
          <w:spacing w:val="17"/>
          <w:sz w:val="22"/>
          <w:szCs w:val="22"/>
        </w:rPr>
        <w:t xml:space="preserve"> </w:t>
      </w:r>
      <w:r w:rsidRPr="00A65DF3">
        <w:rPr>
          <w:sz w:val="22"/>
          <w:szCs w:val="22"/>
        </w:rPr>
        <w:t>że</w:t>
      </w:r>
      <w:r w:rsidRPr="00A65DF3">
        <w:rPr>
          <w:spacing w:val="17"/>
          <w:sz w:val="22"/>
          <w:szCs w:val="22"/>
        </w:rPr>
        <w:t xml:space="preserve"> </w:t>
      </w:r>
      <w:r w:rsidRPr="00A65DF3">
        <w:rPr>
          <w:sz w:val="22"/>
          <w:szCs w:val="22"/>
        </w:rPr>
        <w:t>przygotowali</w:t>
      </w:r>
      <w:r w:rsidRPr="00A65DF3">
        <w:rPr>
          <w:spacing w:val="17"/>
          <w:sz w:val="22"/>
          <w:szCs w:val="22"/>
        </w:rPr>
        <w:t xml:space="preserve"> </w:t>
      </w:r>
      <w:r w:rsidRPr="00A65DF3">
        <w:rPr>
          <w:sz w:val="22"/>
          <w:szCs w:val="22"/>
        </w:rPr>
        <w:t>te</w:t>
      </w:r>
      <w:r w:rsidRPr="00A65DF3">
        <w:rPr>
          <w:spacing w:val="17"/>
          <w:sz w:val="22"/>
          <w:szCs w:val="22"/>
        </w:rPr>
        <w:t xml:space="preserve"> </w:t>
      </w:r>
      <w:r w:rsidRPr="00A65DF3">
        <w:rPr>
          <w:sz w:val="22"/>
          <w:szCs w:val="22"/>
        </w:rPr>
        <w:t>oferty</w:t>
      </w:r>
      <w:r w:rsidRPr="00A65DF3">
        <w:rPr>
          <w:spacing w:val="16"/>
          <w:sz w:val="22"/>
          <w:szCs w:val="22"/>
        </w:rPr>
        <w:t xml:space="preserve"> </w:t>
      </w:r>
      <w:r w:rsidRPr="00A65DF3">
        <w:rPr>
          <w:sz w:val="22"/>
          <w:szCs w:val="22"/>
        </w:rPr>
        <w:t>lub</w:t>
      </w:r>
      <w:r w:rsidRPr="00A65DF3">
        <w:rPr>
          <w:spacing w:val="18"/>
          <w:sz w:val="22"/>
          <w:szCs w:val="22"/>
        </w:rPr>
        <w:t xml:space="preserve"> </w:t>
      </w:r>
      <w:r w:rsidRPr="00A65DF3">
        <w:rPr>
          <w:sz w:val="22"/>
          <w:szCs w:val="22"/>
        </w:rPr>
        <w:t>wnioski</w:t>
      </w:r>
      <w:r w:rsidRPr="00A65DF3">
        <w:rPr>
          <w:spacing w:val="15"/>
          <w:sz w:val="22"/>
          <w:szCs w:val="22"/>
        </w:rPr>
        <w:t xml:space="preserve"> </w:t>
      </w:r>
      <w:r w:rsidRPr="00A65DF3">
        <w:rPr>
          <w:sz w:val="22"/>
          <w:szCs w:val="22"/>
        </w:rPr>
        <w:t>niezależnie od siebie;</w:t>
      </w:r>
    </w:p>
    <w:p w14:paraId="616996C8" w14:textId="77777777" w:rsidR="00400DA4" w:rsidRPr="00A65DF3" w:rsidRDefault="00400DA4" w:rsidP="003E7797">
      <w:pPr>
        <w:numPr>
          <w:ilvl w:val="1"/>
          <w:numId w:val="27"/>
        </w:numPr>
        <w:tabs>
          <w:tab w:val="left" w:pos="611"/>
        </w:tabs>
        <w:kinsoku w:val="0"/>
        <w:overflowPunct w:val="0"/>
        <w:autoSpaceDE w:val="0"/>
        <w:autoSpaceDN w:val="0"/>
        <w:adjustRightInd w:val="0"/>
        <w:ind w:left="426" w:right="110" w:hanging="426"/>
        <w:jc w:val="both"/>
        <w:rPr>
          <w:sz w:val="22"/>
          <w:szCs w:val="22"/>
        </w:rPr>
      </w:pPr>
      <w:r w:rsidRPr="00A65DF3">
        <w:rPr>
          <w:sz w:val="22"/>
          <w:szCs w:val="22"/>
        </w:rPr>
        <w:t>jeżeli, w przypadkach, o których mowa w art. 85 ust. 1 Pzp,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w:t>
      </w:r>
      <w:r w:rsidRPr="00A65DF3">
        <w:rPr>
          <w:spacing w:val="22"/>
          <w:sz w:val="22"/>
          <w:szCs w:val="22"/>
        </w:rPr>
        <w:t xml:space="preserve"> </w:t>
      </w:r>
      <w:r w:rsidRPr="00A65DF3">
        <w:rPr>
          <w:sz w:val="22"/>
          <w:szCs w:val="22"/>
        </w:rPr>
        <w:t>zamówienia.</w:t>
      </w:r>
    </w:p>
    <w:p w14:paraId="7A38CA61" w14:textId="77777777" w:rsidR="00D97C46" w:rsidRDefault="00400DA4" w:rsidP="003E7797">
      <w:pPr>
        <w:numPr>
          <w:ilvl w:val="0"/>
          <w:numId w:val="26"/>
        </w:numPr>
        <w:tabs>
          <w:tab w:val="left" w:pos="426"/>
        </w:tabs>
        <w:kinsoku w:val="0"/>
        <w:overflowPunct w:val="0"/>
        <w:autoSpaceDE w:val="0"/>
        <w:autoSpaceDN w:val="0"/>
        <w:adjustRightInd w:val="0"/>
        <w:ind w:left="284" w:right="112" w:hanging="284"/>
        <w:jc w:val="both"/>
        <w:rPr>
          <w:strike/>
          <w:sz w:val="22"/>
          <w:szCs w:val="22"/>
        </w:rPr>
      </w:pPr>
      <w:r w:rsidRPr="005A65CF">
        <w:rPr>
          <w:sz w:val="22"/>
          <w:szCs w:val="22"/>
        </w:rPr>
        <w:t xml:space="preserve">Wykonawca może zostać́ wykluczony przez zamawiającego na każdym etapie postępowania o </w:t>
      </w:r>
      <w:r w:rsidRPr="005A65CF">
        <w:rPr>
          <w:spacing w:val="-2"/>
          <w:sz w:val="22"/>
          <w:szCs w:val="22"/>
        </w:rPr>
        <w:t>u</w:t>
      </w:r>
      <w:r w:rsidRPr="005A65CF">
        <w:rPr>
          <w:sz w:val="22"/>
          <w:szCs w:val="22"/>
        </w:rPr>
        <w:t>d</w:t>
      </w:r>
      <w:r w:rsidRPr="005A65CF">
        <w:rPr>
          <w:spacing w:val="-2"/>
          <w:sz w:val="22"/>
          <w:szCs w:val="22"/>
        </w:rPr>
        <w:t>z</w:t>
      </w:r>
      <w:r w:rsidRPr="005A65CF">
        <w:rPr>
          <w:sz w:val="22"/>
          <w:szCs w:val="22"/>
        </w:rPr>
        <w:t>i</w:t>
      </w:r>
      <w:r w:rsidRPr="005A65CF">
        <w:rPr>
          <w:spacing w:val="-2"/>
          <w:sz w:val="22"/>
          <w:szCs w:val="22"/>
        </w:rPr>
        <w:t>el</w:t>
      </w:r>
      <w:r w:rsidRPr="005A65CF">
        <w:rPr>
          <w:sz w:val="22"/>
          <w:szCs w:val="22"/>
        </w:rPr>
        <w:t>en</w:t>
      </w:r>
      <w:r w:rsidRPr="005A65CF">
        <w:rPr>
          <w:spacing w:val="-2"/>
          <w:sz w:val="22"/>
          <w:szCs w:val="22"/>
        </w:rPr>
        <w:t>i</w:t>
      </w:r>
      <w:r w:rsidRPr="005A65CF">
        <w:rPr>
          <w:sz w:val="22"/>
          <w:szCs w:val="22"/>
        </w:rPr>
        <w:t>e</w:t>
      </w:r>
      <w:r w:rsidRPr="005A65CF">
        <w:rPr>
          <w:spacing w:val="1"/>
          <w:sz w:val="22"/>
          <w:szCs w:val="22"/>
        </w:rPr>
        <w:t xml:space="preserve"> </w:t>
      </w:r>
      <w:r w:rsidRPr="005A65CF">
        <w:rPr>
          <w:spacing w:val="-2"/>
          <w:sz w:val="22"/>
          <w:szCs w:val="22"/>
        </w:rPr>
        <w:t>z</w:t>
      </w:r>
      <w:r w:rsidRPr="005A65CF">
        <w:rPr>
          <w:sz w:val="22"/>
          <w:szCs w:val="22"/>
        </w:rPr>
        <w:t>amó</w:t>
      </w:r>
      <w:r w:rsidRPr="005A65CF">
        <w:rPr>
          <w:spacing w:val="-1"/>
          <w:sz w:val="22"/>
          <w:szCs w:val="22"/>
        </w:rPr>
        <w:t>w</w:t>
      </w:r>
      <w:r w:rsidRPr="005A65CF">
        <w:rPr>
          <w:sz w:val="22"/>
          <w:szCs w:val="22"/>
        </w:rPr>
        <w:t>ien</w:t>
      </w:r>
      <w:r w:rsidRPr="005A65CF">
        <w:rPr>
          <w:spacing w:val="-2"/>
          <w:sz w:val="22"/>
          <w:szCs w:val="22"/>
        </w:rPr>
        <w:t>i</w:t>
      </w:r>
      <w:r w:rsidRPr="005A65CF">
        <w:rPr>
          <w:sz w:val="22"/>
          <w:szCs w:val="22"/>
        </w:rPr>
        <w:t>a.</w:t>
      </w:r>
    </w:p>
    <w:p w14:paraId="7DE3CE6E" w14:textId="198ABB1B" w:rsidR="00D97C46" w:rsidRPr="006E0610" w:rsidRDefault="00D97C46" w:rsidP="003E7797">
      <w:pPr>
        <w:numPr>
          <w:ilvl w:val="0"/>
          <w:numId w:val="26"/>
        </w:numPr>
        <w:tabs>
          <w:tab w:val="left" w:pos="426"/>
        </w:tabs>
        <w:kinsoku w:val="0"/>
        <w:overflowPunct w:val="0"/>
        <w:autoSpaceDE w:val="0"/>
        <w:autoSpaceDN w:val="0"/>
        <w:adjustRightInd w:val="0"/>
        <w:ind w:left="284" w:right="112" w:hanging="284"/>
        <w:jc w:val="both"/>
        <w:rPr>
          <w:strike/>
          <w:color w:val="000000" w:themeColor="text1"/>
          <w:sz w:val="22"/>
          <w:szCs w:val="22"/>
        </w:rPr>
      </w:pPr>
      <w:r w:rsidRPr="006E0610">
        <w:rPr>
          <w:rFonts w:eastAsiaTheme="minorHAnsi"/>
          <w:color w:val="000000" w:themeColor="text1"/>
          <w:lang w:eastAsia="en-US"/>
        </w:rPr>
        <w:t>Z postępowania o udzielenie zamówienia wyklucza się również Wykonawcę, w stosunku do którego zachodzą okoliczności, o których mowa w:</w:t>
      </w:r>
    </w:p>
    <w:p w14:paraId="27735F5A" w14:textId="6FF20FEA" w:rsidR="00D97C46" w:rsidRPr="006E0610" w:rsidRDefault="00D97C46" w:rsidP="00005E2C">
      <w:pPr>
        <w:pStyle w:val="Akapitzlist"/>
        <w:numPr>
          <w:ilvl w:val="0"/>
          <w:numId w:val="42"/>
        </w:numPr>
        <w:spacing w:before="120" w:after="120" w:line="276" w:lineRule="auto"/>
        <w:jc w:val="both"/>
        <w:rPr>
          <w:bCs/>
          <w:color w:val="000000" w:themeColor="text1"/>
        </w:rPr>
      </w:pPr>
      <w:r w:rsidRPr="006E0610">
        <w:rPr>
          <w:bCs/>
          <w:color w:val="000000" w:themeColor="text1"/>
        </w:rPr>
        <w:t>art. 7 ust. 1 ustawy o szczególnych rozwiązaniach w zakresie przeciwdziałania wspieraniu agresji na Ukrainę oraz służących ochronie bezpieczeństwa narodowego;</w:t>
      </w:r>
    </w:p>
    <w:p w14:paraId="101DD03F" w14:textId="77777777" w:rsidR="00D97C46" w:rsidRPr="006E0610" w:rsidRDefault="00D97C46" w:rsidP="00005E2C">
      <w:pPr>
        <w:numPr>
          <w:ilvl w:val="0"/>
          <w:numId w:val="42"/>
        </w:numPr>
        <w:spacing w:before="120" w:after="120" w:line="276" w:lineRule="auto"/>
        <w:ind w:left="1134"/>
        <w:jc w:val="both"/>
        <w:rPr>
          <w:bCs/>
          <w:color w:val="000000" w:themeColor="text1"/>
        </w:rPr>
      </w:pPr>
      <w:r w:rsidRPr="006E0610">
        <w:rPr>
          <w:bCs/>
          <w:color w:val="000000" w:themeColor="text1"/>
        </w:rPr>
        <w:t>art. 5k rozporządzenia Rady (UE) nr 833/2014 z dnia 31 lipca 2014 r. dotyczącego środków ograniczających w związku z działaniami Rosji destabilizującymi sytuację na Ukrainie.</w:t>
      </w:r>
    </w:p>
    <w:p w14:paraId="62CABE7A" w14:textId="1A37A519" w:rsidR="00D97C46" w:rsidRPr="00CD2520" w:rsidRDefault="00D97C46" w:rsidP="00D97C46">
      <w:pPr>
        <w:spacing w:before="120" w:after="120"/>
        <w:ind w:left="709" w:hanging="1"/>
        <w:jc w:val="both"/>
        <w:rPr>
          <w:bCs/>
          <w:color w:val="000000" w:themeColor="text1"/>
        </w:rPr>
      </w:pPr>
      <w:r w:rsidRPr="00CD2520">
        <w:rPr>
          <w:bCs/>
          <w:color w:val="000000" w:themeColor="text1"/>
        </w:rPr>
        <w:t xml:space="preserve">Zamawiający wskazuje, że w zakresie przesłanki wykluczenia, o której mowa w pkt 3 lit. a) Wykonawca składa oświadczenie w Części III Sekcja D jednolitego dokumentu „Podstawy wykluczenia o charakterze wyłącznie krajowym”.  </w:t>
      </w:r>
    </w:p>
    <w:p w14:paraId="6CFE9695" w14:textId="31BB8AF1" w:rsidR="00D97C46" w:rsidRPr="0002676D" w:rsidRDefault="00D97C46" w:rsidP="0002676D">
      <w:pPr>
        <w:spacing w:before="120" w:after="120"/>
        <w:ind w:left="709" w:hanging="23"/>
        <w:jc w:val="both"/>
        <w:rPr>
          <w:b/>
          <w:bCs/>
          <w:color w:val="000000" w:themeColor="text1"/>
          <w:sz w:val="25"/>
          <w:szCs w:val="25"/>
        </w:rPr>
      </w:pPr>
      <w:r w:rsidRPr="006E0610">
        <w:rPr>
          <w:bCs/>
          <w:color w:val="000000" w:themeColor="text1"/>
        </w:rPr>
        <w:t>Ponadto Zamawiający, w ramach weryfikacji przesłanek wykluczenia, o których mowa powyżej, zastrzega możliwość wezwania Wykonawcy do złożenia wyjaśnień.</w:t>
      </w:r>
    </w:p>
    <w:p w14:paraId="33AC0E31" w14:textId="77777777" w:rsidR="00400DA4" w:rsidRPr="00A65DF3" w:rsidRDefault="00400DA4" w:rsidP="003E7797">
      <w:pPr>
        <w:numPr>
          <w:ilvl w:val="0"/>
          <w:numId w:val="26"/>
        </w:numPr>
        <w:kinsoku w:val="0"/>
        <w:overflowPunct w:val="0"/>
        <w:ind w:left="284" w:right="57" w:hanging="284"/>
        <w:jc w:val="both"/>
        <w:rPr>
          <w:sz w:val="22"/>
          <w:szCs w:val="22"/>
        </w:rPr>
      </w:pPr>
      <w:r w:rsidRPr="00A65DF3">
        <w:rPr>
          <w:sz w:val="22"/>
          <w:szCs w:val="22"/>
        </w:rPr>
        <w:t>Zamawiający nie przewiduje wykluczenia wykonawcy na podstawie art. 109 ust. 1 Pzp.</w:t>
      </w:r>
    </w:p>
    <w:p w14:paraId="27A63635" w14:textId="77777777" w:rsidR="00AF064F" w:rsidRPr="000A69E2" w:rsidRDefault="00AF064F" w:rsidP="00B40D1F">
      <w:pPr>
        <w:shd w:val="clear" w:color="auto" w:fill="FFFFFF"/>
        <w:rPr>
          <w:rFonts w:eastAsiaTheme="majorEastAsia"/>
          <w:b/>
          <w:i/>
          <w:color w:val="002060"/>
          <w:sz w:val="22"/>
          <w:szCs w:val="22"/>
          <w:lang w:eastAsia="en-US"/>
        </w:rPr>
      </w:pPr>
    </w:p>
    <w:p w14:paraId="2E7A4FFE" w14:textId="77777777" w:rsidR="009D4DAE" w:rsidRDefault="009D4DAE" w:rsidP="003E7797">
      <w:pPr>
        <w:numPr>
          <w:ilvl w:val="0"/>
          <w:numId w:val="16"/>
        </w:numPr>
        <w:shd w:val="clear" w:color="auto" w:fill="E5DFEC" w:themeFill="accent4" w:themeFillTint="33"/>
        <w:jc w:val="both"/>
        <w:rPr>
          <w:b/>
          <w:sz w:val="22"/>
          <w:szCs w:val="22"/>
          <w:lang w:eastAsia="en-US"/>
        </w:rPr>
      </w:pPr>
      <w:r w:rsidRPr="000A69E2">
        <w:rPr>
          <w:b/>
          <w:sz w:val="22"/>
          <w:szCs w:val="22"/>
          <w:lang w:eastAsia="en-US"/>
        </w:rPr>
        <w:t xml:space="preserve">Wykaz podmiotowych </w:t>
      </w:r>
      <w:r w:rsidR="006A046F" w:rsidRPr="00181F30">
        <w:rPr>
          <w:b/>
          <w:sz w:val="22"/>
          <w:szCs w:val="22"/>
          <w:lang w:eastAsia="en-US"/>
        </w:rPr>
        <w:t xml:space="preserve">i przedmiotowych </w:t>
      </w:r>
      <w:r w:rsidRPr="000A69E2">
        <w:rPr>
          <w:b/>
          <w:sz w:val="22"/>
          <w:szCs w:val="22"/>
          <w:lang w:eastAsia="en-US"/>
        </w:rPr>
        <w:t>środków dowodowych</w:t>
      </w:r>
    </w:p>
    <w:p w14:paraId="255B9AB7" w14:textId="77777777" w:rsidR="00AF064F" w:rsidRDefault="00AF064F" w:rsidP="00AF064F">
      <w:pPr>
        <w:ind w:left="360"/>
        <w:jc w:val="both"/>
        <w:rPr>
          <w:b/>
          <w:sz w:val="22"/>
          <w:szCs w:val="22"/>
        </w:rPr>
      </w:pPr>
    </w:p>
    <w:p w14:paraId="464B3758" w14:textId="3ECD0317" w:rsidR="009615B1" w:rsidRPr="0047312C" w:rsidRDefault="009615B1" w:rsidP="003E7797">
      <w:pPr>
        <w:numPr>
          <w:ilvl w:val="1"/>
          <w:numId w:val="16"/>
        </w:numPr>
        <w:shd w:val="clear" w:color="auto" w:fill="DAEEF3" w:themeFill="accent5" w:themeFillTint="33"/>
        <w:jc w:val="both"/>
        <w:rPr>
          <w:b/>
          <w:sz w:val="22"/>
          <w:szCs w:val="22"/>
        </w:rPr>
      </w:pPr>
      <w:r w:rsidRPr="0047312C">
        <w:rPr>
          <w:b/>
          <w:sz w:val="22"/>
          <w:szCs w:val="22"/>
        </w:rPr>
        <w:t>DOKUMENTY SKŁADANE RAZEM Z OFERTĄ</w:t>
      </w:r>
    </w:p>
    <w:p w14:paraId="4E971524" w14:textId="77777777" w:rsidR="00AF064F" w:rsidRPr="00AF064F" w:rsidRDefault="00AF064F" w:rsidP="00AF064F">
      <w:pPr>
        <w:autoSpaceDE w:val="0"/>
        <w:autoSpaceDN w:val="0"/>
        <w:ind w:left="360"/>
        <w:jc w:val="both"/>
        <w:rPr>
          <w:b/>
          <w:sz w:val="12"/>
          <w:szCs w:val="12"/>
        </w:rPr>
      </w:pPr>
    </w:p>
    <w:p w14:paraId="1512EEAE" w14:textId="54A8AA57" w:rsidR="00015B95" w:rsidRPr="000A69E2" w:rsidRDefault="00E14DCB" w:rsidP="00005E2C">
      <w:pPr>
        <w:numPr>
          <w:ilvl w:val="0"/>
          <w:numId w:val="33"/>
        </w:numPr>
        <w:autoSpaceDE w:val="0"/>
        <w:autoSpaceDN w:val="0"/>
        <w:spacing w:after="120"/>
        <w:jc w:val="both"/>
        <w:rPr>
          <w:b/>
          <w:sz w:val="22"/>
          <w:szCs w:val="22"/>
        </w:rPr>
      </w:pPr>
      <w:r w:rsidRPr="000A69E2">
        <w:rPr>
          <w:sz w:val="22"/>
          <w:szCs w:val="22"/>
        </w:rPr>
        <w:t xml:space="preserve">Oferta składana jest pod rygorem nieważności </w:t>
      </w:r>
      <w:r w:rsidRPr="000A69E2">
        <w:rPr>
          <w:b/>
          <w:sz w:val="22"/>
          <w:szCs w:val="22"/>
        </w:rPr>
        <w:t>w formie elektronicznej.</w:t>
      </w:r>
    </w:p>
    <w:p w14:paraId="125B5292" w14:textId="3E2835A3" w:rsidR="00EC4C30" w:rsidRPr="0031667D" w:rsidRDefault="00B80145" w:rsidP="00005E2C">
      <w:pPr>
        <w:numPr>
          <w:ilvl w:val="0"/>
          <w:numId w:val="33"/>
        </w:numPr>
        <w:autoSpaceDE w:val="0"/>
        <w:autoSpaceDN w:val="0"/>
        <w:spacing w:after="120"/>
        <w:jc w:val="both"/>
        <w:rPr>
          <w:sz w:val="22"/>
          <w:szCs w:val="22"/>
        </w:rPr>
      </w:pPr>
      <w:r w:rsidRPr="0031667D">
        <w:rPr>
          <w:sz w:val="22"/>
          <w:szCs w:val="22"/>
        </w:rPr>
        <w:lastRenderedPageBreak/>
        <w:t xml:space="preserve">Do oferty </w:t>
      </w:r>
      <w:r w:rsidRPr="00BD5042">
        <w:rPr>
          <w:sz w:val="22"/>
          <w:szCs w:val="22"/>
        </w:rPr>
        <w:t xml:space="preserve">wykonawca dołącza oświadczenie o niepodleganiu wykluczeniu oraz spełnianiu warunków udziału w postępowaniu w zakresie wskazanym w rozdziale II </w:t>
      </w:r>
      <w:r w:rsidR="00CF1FE0" w:rsidRPr="00BD5042">
        <w:rPr>
          <w:sz w:val="22"/>
          <w:szCs w:val="22"/>
        </w:rPr>
        <w:t>ust.</w:t>
      </w:r>
      <w:r w:rsidRPr="00BD5042">
        <w:rPr>
          <w:sz w:val="22"/>
          <w:szCs w:val="22"/>
        </w:rPr>
        <w:t xml:space="preserve"> 7 i 8 SWZ. Wykonawca składa oświadczenie w formie Jednolitego Europejskiego Dokumentu Zamówienia – dalej: JEDZ. JEDZ stanowi dowód potwierdzający brak podstaw wykluczenia oraz spełnianie warunków udziału w postępowaniu, na dzień składania ofert oraz stanowi dowód tymczasowo zastępujący wymagane przez zamawiającego podmiotowe środki dowodowe, wskazane w rozdziale II </w:t>
      </w:r>
      <w:r w:rsidR="00CF1FE0" w:rsidRPr="00BD5042">
        <w:rPr>
          <w:sz w:val="22"/>
          <w:szCs w:val="22"/>
        </w:rPr>
        <w:t>ust.</w:t>
      </w:r>
      <w:r w:rsidRPr="00BD5042">
        <w:rPr>
          <w:sz w:val="22"/>
          <w:szCs w:val="22"/>
        </w:rPr>
        <w:t xml:space="preserve"> 9 pkt 2 SWZ</w:t>
      </w:r>
      <w:r w:rsidR="00EC4C30" w:rsidRPr="00BD5042">
        <w:rPr>
          <w:sz w:val="22"/>
          <w:szCs w:val="22"/>
        </w:rPr>
        <w:t>.</w:t>
      </w:r>
    </w:p>
    <w:p w14:paraId="547B57D8" w14:textId="097433C0" w:rsidR="000828F2" w:rsidRPr="005D52FE" w:rsidRDefault="00B80145" w:rsidP="00005E2C">
      <w:pPr>
        <w:numPr>
          <w:ilvl w:val="0"/>
          <w:numId w:val="33"/>
        </w:numPr>
        <w:autoSpaceDE w:val="0"/>
        <w:autoSpaceDN w:val="0"/>
        <w:spacing w:after="120"/>
        <w:jc w:val="both"/>
        <w:rPr>
          <w:sz w:val="22"/>
          <w:szCs w:val="22"/>
        </w:rPr>
      </w:pPr>
      <w:r w:rsidRPr="00391622">
        <w:rPr>
          <w:sz w:val="22"/>
          <w:szCs w:val="22"/>
        </w:rPr>
        <w:t xml:space="preserve">Wykonawca składa JEDZ </w:t>
      </w:r>
      <w:r w:rsidRPr="00391622">
        <w:rPr>
          <w:bCs/>
          <w:sz w:val="22"/>
          <w:szCs w:val="22"/>
        </w:rPr>
        <w:t>w oryginale w postaci dokumentu elektronicznego podpisanego kwalifikowanym podpisem elektronicznym</w:t>
      </w:r>
      <w:r w:rsidRPr="00391622">
        <w:rPr>
          <w:sz w:val="22"/>
          <w:szCs w:val="22"/>
        </w:rPr>
        <w:t xml:space="preserve"> przez osobę upoważnioną do reprezentowania wykonawcy zgodnie z formą reprezentacji określoną w dokumencie rejestrowym właściwym dla formy organizacyjnej lub innym dokumencie</w:t>
      </w:r>
      <w:r w:rsidR="000828F2" w:rsidRPr="005D52FE">
        <w:rPr>
          <w:sz w:val="22"/>
          <w:szCs w:val="22"/>
        </w:rPr>
        <w:t>.</w:t>
      </w:r>
    </w:p>
    <w:p w14:paraId="695430EA" w14:textId="77777777" w:rsidR="00B80145" w:rsidRPr="00391622" w:rsidRDefault="00B80145" w:rsidP="00005E2C">
      <w:pPr>
        <w:numPr>
          <w:ilvl w:val="0"/>
          <w:numId w:val="33"/>
        </w:numPr>
        <w:autoSpaceDE w:val="0"/>
        <w:autoSpaceDN w:val="0"/>
        <w:jc w:val="both"/>
        <w:rPr>
          <w:sz w:val="22"/>
          <w:szCs w:val="22"/>
        </w:rPr>
      </w:pPr>
      <w:r w:rsidRPr="00391622">
        <w:rPr>
          <w:sz w:val="22"/>
          <w:szCs w:val="22"/>
        </w:rPr>
        <w:t xml:space="preserve">JEDZ sporządza </w:t>
      </w:r>
      <w:r w:rsidRPr="00391622">
        <w:rPr>
          <w:bCs/>
          <w:sz w:val="22"/>
          <w:szCs w:val="22"/>
        </w:rPr>
        <w:t>odrębnie</w:t>
      </w:r>
      <w:r w:rsidRPr="00391622">
        <w:rPr>
          <w:sz w:val="22"/>
          <w:szCs w:val="22"/>
        </w:rPr>
        <w:t>:</w:t>
      </w:r>
    </w:p>
    <w:p w14:paraId="5DE571C6" w14:textId="77777777" w:rsidR="00B80145" w:rsidRPr="00391622" w:rsidRDefault="00B80145" w:rsidP="003E7797">
      <w:pPr>
        <w:numPr>
          <w:ilvl w:val="0"/>
          <w:numId w:val="7"/>
        </w:numPr>
        <w:ind w:left="709" w:right="20" w:hanging="283"/>
        <w:jc w:val="both"/>
        <w:rPr>
          <w:sz w:val="22"/>
          <w:szCs w:val="22"/>
        </w:rPr>
      </w:pPr>
      <w:r w:rsidRPr="00391622">
        <w:rPr>
          <w:sz w:val="22"/>
          <w:szCs w:val="22"/>
        </w:rPr>
        <w:t>wykonawca/każdy spośród wykonawców wspólnie ubiegających się o udzielenie zamówienia. W takim przypadku JEDZ potwierdza brak podstaw wykluczenia wykonawcy oraz spełnianie warunków udziału w postępowaniu w zakresie, w jakim każdy z wykonawców wykazuje spełnianie warunków udziału w postępowaniu;</w:t>
      </w:r>
    </w:p>
    <w:p w14:paraId="57C8269F" w14:textId="787610C4" w:rsidR="00B80145" w:rsidRPr="00C15566" w:rsidRDefault="00B80145" w:rsidP="003E7797">
      <w:pPr>
        <w:numPr>
          <w:ilvl w:val="0"/>
          <w:numId w:val="7"/>
        </w:numPr>
        <w:ind w:left="709" w:right="20" w:hanging="283"/>
        <w:jc w:val="both"/>
        <w:rPr>
          <w:sz w:val="22"/>
          <w:szCs w:val="22"/>
        </w:rPr>
      </w:pPr>
      <w:r w:rsidRPr="00BD5042">
        <w:rPr>
          <w:sz w:val="22"/>
          <w:szCs w:val="22"/>
        </w:rPr>
        <w:t xml:space="preserve">podwykonawca. W takim </w:t>
      </w:r>
      <w:r w:rsidRPr="00C15566">
        <w:rPr>
          <w:sz w:val="22"/>
          <w:szCs w:val="22"/>
        </w:rPr>
        <w:t>przypadku musi zostać wypełniona część II sekcja A</w:t>
      </w:r>
      <w:r w:rsidR="00F86ADF" w:rsidRPr="00C15566">
        <w:rPr>
          <w:sz w:val="22"/>
          <w:szCs w:val="22"/>
        </w:rPr>
        <w:t xml:space="preserve"> </w:t>
      </w:r>
      <w:r w:rsidRPr="00C15566">
        <w:rPr>
          <w:sz w:val="22"/>
          <w:szCs w:val="22"/>
        </w:rPr>
        <w:t>i B, część III (podstawy wykluczenia). JEDZ podpisuje kwalifikowanym podpisem elektronicznym podwykonawca</w:t>
      </w:r>
      <w:r w:rsidR="00AC1CD8" w:rsidRPr="00C15566">
        <w:rPr>
          <w:sz w:val="22"/>
          <w:szCs w:val="22"/>
        </w:rPr>
        <w:t>.</w:t>
      </w:r>
    </w:p>
    <w:p w14:paraId="3010E514" w14:textId="77777777" w:rsidR="00F86ADF" w:rsidRPr="00F86ADF" w:rsidRDefault="00F86ADF" w:rsidP="00F86ADF">
      <w:pPr>
        <w:ind w:left="709" w:right="20"/>
        <w:jc w:val="both"/>
        <w:rPr>
          <w:color w:val="006600"/>
          <w:sz w:val="12"/>
          <w:szCs w:val="12"/>
          <w:highlight w:val="yellow"/>
        </w:rPr>
      </w:pPr>
    </w:p>
    <w:p w14:paraId="366C0A93" w14:textId="61143863" w:rsidR="00B80145" w:rsidRPr="009F4CD8" w:rsidRDefault="00B80145" w:rsidP="00005E2C">
      <w:pPr>
        <w:numPr>
          <w:ilvl w:val="0"/>
          <w:numId w:val="33"/>
        </w:numPr>
        <w:autoSpaceDE w:val="0"/>
        <w:autoSpaceDN w:val="0"/>
        <w:jc w:val="both"/>
        <w:rPr>
          <w:sz w:val="22"/>
          <w:szCs w:val="22"/>
        </w:rPr>
      </w:pPr>
      <w:r w:rsidRPr="009F4CD8">
        <w:rPr>
          <w:sz w:val="22"/>
          <w:szCs w:val="22"/>
        </w:rPr>
        <w:t>Wykonawca sporządzi oświadczenie JEDZ za pośrednictwem:</w:t>
      </w:r>
    </w:p>
    <w:p w14:paraId="08BE9591" w14:textId="49EC7EE9" w:rsidR="00A04C93" w:rsidRPr="00A04C93" w:rsidRDefault="00B80145" w:rsidP="003E7797">
      <w:pPr>
        <w:numPr>
          <w:ilvl w:val="0"/>
          <w:numId w:val="7"/>
        </w:numPr>
        <w:ind w:left="709" w:right="20" w:hanging="283"/>
        <w:jc w:val="both"/>
        <w:rPr>
          <w:color w:val="0000FF"/>
          <w:sz w:val="22"/>
          <w:szCs w:val="22"/>
          <w:u w:val="single"/>
        </w:rPr>
      </w:pPr>
      <w:r w:rsidRPr="00A04C93">
        <w:rPr>
          <w:sz w:val="22"/>
          <w:szCs w:val="22"/>
        </w:rPr>
        <w:t xml:space="preserve">przy wykorzystaniu systemu dostępnego poprzez stronę internetową </w:t>
      </w:r>
      <w:hyperlink r:id="rId22" w:history="1">
        <w:r w:rsidRPr="00C15566">
          <w:rPr>
            <w:color w:val="0000FF"/>
            <w:sz w:val="22"/>
            <w:szCs w:val="22"/>
          </w:rPr>
          <w:t>https://espd.uzp.gov.pl/</w:t>
        </w:r>
      </w:hyperlink>
    </w:p>
    <w:p w14:paraId="188031A5" w14:textId="155F6BFD" w:rsidR="00B80145" w:rsidRPr="00C15566" w:rsidRDefault="00B80145" w:rsidP="00181F30">
      <w:pPr>
        <w:ind w:left="709" w:right="20" w:hanging="283"/>
        <w:jc w:val="both"/>
        <w:rPr>
          <w:sz w:val="22"/>
          <w:szCs w:val="22"/>
          <w:u w:val="single"/>
        </w:rPr>
      </w:pPr>
      <w:r w:rsidRPr="00C15566">
        <w:rPr>
          <w:sz w:val="22"/>
          <w:szCs w:val="22"/>
        </w:rPr>
        <w:t>lub</w:t>
      </w:r>
    </w:p>
    <w:p w14:paraId="767D7067" w14:textId="32C11546" w:rsidR="00B80145" w:rsidRPr="00C15566" w:rsidRDefault="00B80145" w:rsidP="00181F30">
      <w:pPr>
        <w:ind w:left="709" w:right="20" w:hanging="283"/>
        <w:jc w:val="both"/>
        <w:rPr>
          <w:sz w:val="22"/>
          <w:szCs w:val="22"/>
        </w:rPr>
      </w:pPr>
      <w:r w:rsidRPr="00C15566">
        <w:rPr>
          <w:sz w:val="22"/>
          <w:szCs w:val="22"/>
        </w:rPr>
        <w:t>- za pośrednictwem innych dostępnych narzędzi lub oprogramowania, które umożliwiają wypełnienie JEDZ i utworzenie dokumentu elektronicznego.</w:t>
      </w:r>
    </w:p>
    <w:p w14:paraId="609BAE75" w14:textId="4F809C9D" w:rsidR="00B80145" w:rsidRPr="00C15566" w:rsidRDefault="00B80145" w:rsidP="00B80145">
      <w:pPr>
        <w:ind w:right="20"/>
        <w:jc w:val="both"/>
        <w:rPr>
          <w:sz w:val="12"/>
          <w:szCs w:val="12"/>
        </w:rPr>
      </w:pPr>
    </w:p>
    <w:p w14:paraId="441A093F" w14:textId="77777777" w:rsidR="00B80145" w:rsidRPr="00A4249F" w:rsidRDefault="00B80145" w:rsidP="00005E2C">
      <w:pPr>
        <w:numPr>
          <w:ilvl w:val="0"/>
          <w:numId w:val="33"/>
        </w:numPr>
        <w:autoSpaceDE w:val="0"/>
        <w:autoSpaceDN w:val="0"/>
        <w:jc w:val="both"/>
        <w:rPr>
          <w:sz w:val="22"/>
          <w:szCs w:val="22"/>
        </w:rPr>
      </w:pPr>
      <w:r w:rsidRPr="00A4249F">
        <w:rPr>
          <w:sz w:val="22"/>
          <w:szCs w:val="22"/>
        </w:rPr>
        <w:t xml:space="preserve">Instrukcja wypełniania formularza JEDZ znajduje się na stronie internetowej Urzędu Zamówień Publicznych pod adresem: </w:t>
      </w:r>
    </w:p>
    <w:p w14:paraId="14051246" w14:textId="2D8B5318" w:rsidR="00B80145" w:rsidRPr="00C15566" w:rsidRDefault="00470857" w:rsidP="00181F30">
      <w:pPr>
        <w:ind w:left="360" w:right="20"/>
        <w:jc w:val="both"/>
        <w:rPr>
          <w:sz w:val="22"/>
          <w:szCs w:val="22"/>
        </w:rPr>
      </w:pPr>
      <w:hyperlink r:id="rId23" w:history="1">
        <w:r w:rsidR="00181F30" w:rsidRPr="00C15566">
          <w:rPr>
            <w:rStyle w:val="Nagwek1Znak"/>
            <w:sz w:val="22"/>
            <w:szCs w:val="22"/>
          </w:rPr>
          <w:t>https://www.uzp.gov.pl/__data/assets/pdf_file/0026/45557/Jednolity-Europejski-Dokument-Zamowienia-instrukcja-2021.01.20.pdf</w:t>
        </w:r>
      </w:hyperlink>
      <w:r w:rsidR="00181F30" w:rsidRPr="00C15566">
        <w:rPr>
          <w:sz w:val="22"/>
          <w:szCs w:val="22"/>
        </w:rPr>
        <w:t xml:space="preserve"> </w:t>
      </w:r>
    </w:p>
    <w:p w14:paraId="7791B549" w14:textId="2BE4B745" w:rsidR="00B80145" w:rsidRPr="00C15566" w:rsidRDefault="00B80145" w:rsidP="00B80145">
      <w:pPr>
        <w:ind w:right="20"/>
        <w:jc w:val="both"/>
        <w:rPr>
          <w:sz w:val="12"/>
          <w:szCs w:val="12"/>
        </w:rPr>
      </w:pPr>
    </w:p>
    <w:p w14:paraId="00578E63" w14:textId="5B7DAF89" w:rsidR="00B80145" w:rsidRDefault="00B80145" w:rsidP="00005E2C">
      <w:pPr>
        <w:numPr>
          <w:ilvl w:val="0"/>
          <w:numId w:val="33"/>
        </w:numPr>
        <w:ind w:right="20"/>
        <w:jc w:val="both"/>
        <w:rPr>
          <w:sz w:val="22"/>
          <w:szCs w:val="22"/>
        </w:rPr>
      </w:pPr>
      <w:r w:rsidRPr="00A4249F">
        <w:rPr>
          <w:sz w:val="22"/>
          <w:szCs w:val="22"/>
        </w:rPr>
        <w:t xml:space="preserve">Celem ułatwienia wykonawcy sporządzenia JEDZ zamawiający przygotował formularz JEDZ </w:t>
      </w:r>
      <w:r w:rsidRPr="00BD5042">
        <w:rPr>
          <w:sz w:val="22"/>
          <w:szCs w:val="22"/>
        </w:rPr>
        <w:t xml:space="preserve">(załącznik nr </w:t>
      </w:r>
      <w:r w:rsidR="002F0329" w:rsidRPr="00BD5042">
        <w:rPr>
          <w:sz w:val="22"/>
          <w:szCs w:val="22"/>
        </w:rPr>
        <w:t>4</w:t>
      </w:r>
      <w:r w:rsidRPr="00BD5042">
        <w:rPr>
          <w:sz w:val="22"/>
          <w:szCs w:val="22"/>
        </w:rPr>
        <w:t xml:space="preserve"> do SWZ</w:t>
      </w:r>
      <w:r w:rsidRPr="00A4249F">
        <w:rPr>
          <w:sz w:val="22"/>
          <w:szCs w:val="22"/>
        </w:rPr>
        <w:t>), w formacie pliku XML, który zamieścił na Platformie. Formularz JEDZ, wstępnie przygotowany przez zamawiającego, zawiera tylko pola wskazane przez zamawiającego. W przypadku gdy wykonawca korzysta z możliwości samodzielnego utworzenia nowego formularza JEDZ/ESPD, aktywne są wszystkie pola formularza. Należy je wypełnić w zakresie stosownym do wymagań określonych przez zamawiającego w przedmiotowym postępowaniu. Przy wszystkich podstawach wykluczenia domyślnie zaznaczona jest odpowiedź przecząca. Po zaznaczeniu odpowiedzi twierdzącej wykonawca ma możliwość podania szczegółów, a także opisania ewentualnych środków zaradczych podjętych w ramach tzw. samooczyszczenia.</w:t>
      </w:r>
    </w:p>
    <w:p w14:paraId="7FC40B92" w14:textId="1EFCDEAC" w:rsidR="002B2634" w:rsidRDefault="002B2634" w:rsidP="002B2634">
      <w:pPr>
        <w:ind w:right="20"/>
        <w:jc w:val="both"/>
        <w:rPr>
          <w:sz w:val="22"/>
          <w:szCs w:val="22"/>
        </w:rPr>
      </w:pPr>
    </w:p>
    <w:p w14:paraId="65F71F0F" w14:textId="089D7C4C" w:rsidR="002B2634" w:rsidRPr="0002676D" w:rsidRDefault="002B2634" w:rsidP="0002676D">
      <w:pPr>
        <w:autoSpaceDE w:val="0"/>
        <w:autoSpaceDN w:val="0"/>
        <w:adjustRightInd w:val="0"/>
        <w:spacing w:after="200" w:line="276" w:lineRule="auto"/>
        <w:contextualSpacing/>
        <w:jc w:val="both"/>
        <w:rPr>
          <w:rFonts w:eastAsia="Calibri"/>
          <w:strike/>
          <w:color w:val="FF0000"/>
        </w:rPr>
      </w:pPr>
      <w:r w:rsidRPr="002B2634">
        <w:rPr>
          <w:rFonts w:eastAsia="Calibri"/>
          <w:color w:val="FF0000"/>
        </w:rPr>
        <w:t>W</w:t>
      </w:r>
      <w:r w:rsidRPr="002B2634">
        <w:rPr>
          <w:rFonts w:eastAsiaTheme="minorHAnsi"/>
          <w:color w:val="FF0000"/>
          <w:lang w:eastAsia="en-US"/>
        </w:rPr>
        <w:t xml:space="preserve"> zakresie przesłanki wykluczenia, o której mowa w Rozdziale </w:t>
      </w:r>
      <w:r>
        <w:rPr>
          <w:rFonts w:eastAsiaTheme="minorHAnsi"/>
          <w:color w:val="FF0000"/>
          <w:lang w:eastAsia="en-US"/>
        </w:rPr>
        <w:t xml:space="preserve">II, Dział 8 </w:t>
      </w:r>
      <w:r w:rsidRPr="002B2634">
        <w:rPr>
          <w:rFonts w:eastAsiaTheme="minorHAnsi"/>
          <w:color w:val="FF0000"/>
          <w:lang w:eastAsia="en-US"/>
        </w:rPr>
        <w:t xml:space="preserve"> pkt </w:t>
      </w:r>
      <w:r>
        <w:rPr>
          <w:rFonts w:eastAsiaTheme="minorHAnsi"/>
          <w:color w:val="FF0000"/>
          <w:lang w:eastAsia="en-US"/>
        </w:rPr>
        <w:t>3</w:t>
      </w:r>
      <w:r w:rsidRPr="002B2634">
        <w:rPr>
          <w:rFonts w:eastAsiaTheme="minorHAnsi"/>
          <w:color w:val="FF0000"/>
          <w:lang w:eastAsia="en-US"/>
        </w:rPr>
        <w:t xml:space="preserve"> </w:t>
      </w:r>
      <w:r>
        <w:rPr>
          <w:rFonts w:eastAsiaTheme="minorHAnsi"/>
          <w:color w:val="FF0000"/>
          <w:lang w:eastAsia="en-US"/>
        </w:rPr>
        <w:t>lit.a</w:t>
      </w:r>
      <w:r w:rsidRPr="002B2634">
        <w:rPr>
          <w:rFonts w:eastAsiaTheme="minorHAnsi"/>
          <w:color w:val="FF0000"/>
          <w:lang w:eastAsia="en-US"/>
        </w:rPr>
        <w:t xml:space="preserve">) SWZ, Wykonawca składa oświadczenie w Części III Sekcja D jednolitego dokumentu „Podstawy wykluczenia o charakterze wyłącznie krajowym”.  </w:t>
      </w:r>
    </w:p>
    <w:p w14:paraId="2DAE6EE4" w14:textId="77777777" w:rsidR="00B80145" w:rsidRPr="008C3EE3" w:rsidRDefault="00B80145" w:rsidP="00B80145">
      <w:pPr>
        <w:ind w:right="20"/>
        <w:jc w:val="both"/>
        <w:rPr>
          <w:sz w:val="12"/>
          <w:szCs w:val="12"/>
        </w:rPr>
      </w:pPr>
    </w:p>
    <w:p w14:paraId="2ABF819B" w14:textId="0BE12A9F" w:rsidR="000C0411" w:rsidRPr="000A69E2" w:rsidRDefault="00514BAF" w:rsidP="00005E2C">
      <w:pPr>
        <w:numPr>
          <w:ilvl w:val="0"/>
          <w:numId w:val="33"/>
        </w:numPr>
        <w:autoSpaceDE w:val="0"/>
        <w:autoSpaceDN w:val="0"/>
        <w:jc w:val="both"/>
        <w:rPr>
          <w:sz w:val="22"/>
          <w:szCs w:val="22"/>
        </w:rPr>
      </w:pPr>
      <w:r w:rsidRPr="000A69E2">
        <w:rPr>
          <w:b/>
          <w:sz w:val="22"/>
          <w:szCs w:val="22"/>
        </w:rPr>
        <w:t>Samooczyszczenie</w:t>
      </w:r>
      <w:r w:rsidR="00225666">
        <w:rPr>
          <w:b/>
          <w:sz w:val="22"/>
          <w:szCs w:val="22"/>
        </w:rPr>
        <w:t xml:space="preserve"> </w:t>
      </w:r>
      <w:r w:rsidR="008B58DE" w:rsidRPr="000A69E2">
        <w:rPr>
          <w:sz w:val="22"/>
          <w:szCs w:val="22"/>
        </w:rPr>
        <w:t>–</w:t>
      </w:r>
      <w:r w:rsidRPr="000A69E2">
        <w:rPr>
          <w:sz w:val="22"/>
          <w:szCs w:val="22"/>
        </w:rPr>
        <w:t xml:space="preserve"> w</w:t>
      </w:r>
      <w:r w:rsidR="000C0411" w:rsidRPr="000A69E2">
        <w:rPr>
          <w:sz w:val="22"/>
          <w:szCs w:val="22"/>
        </w:rPr>
        <w:t xml:space="preserve"> okolicznościach określonych w art. 108 ust. 1 pkt 1, 2, 5 i 6 </w:t>
      </w:r>
      <w:r w:rsidR="000C0411" w:rsidRPr="008143DD">
        <w:rPr>
          <w:sz w:val="22"/>
          <w:szCs w:val="22"/>
        </w:rPr>
        <w:t>ustawy Pzp,</w:t>
      </w:r>
      <w:r w:rsidR="000C0411" w:rsidRPr="000A69E2">
        <w:rPr>
          <w:sz w:val="22"/>
          <w:szCs w:val="22"/>
        </w:rPr>
        <w:t xml:space="preserve"> wykonawca nie podlega wykluczeniu jeżeli udowodni zamawiającemu, że spełnił </w:t>
      </w:r>
      <w:r w:rsidR="000C0411" w:rsidRPr="000A69E2">
        <w:rPr>
          <w:b/>
          <w:sz w:val="22"/>
          <w:szCs w:val="22"/>
        </w:rPr>
        <w:t>łącznie</w:t>
      </w:r>
      <w:r w:rsidR="000C0411" w:rsidRPr="000A69E2">
        <w:rPr>
          <w:sz w:val="22"/>
          <w:szCs w:val="22"/>
        </w:rPr>
        <w:t xml:space="preserve"> następujące przesłanki:</w:t>
      </w:r>
    </w:p>
    <w:p w14:paraId="0FDBD55A" w14:textId="757C9FEC" w:rsidR="000C0411" w:rsidRPr="000A69E2" w:rsidRDefault="00F97E2D" w:rsidP="00F97E2D">
      <w:pPr>
        <w:ind w:left="709" w:right="20" w:hanging="349"/>
        <w:jc w:val="both"/>
        <w:rPr>
          <w:sz w:val="22"/>
          <w:szCs w:val="22"/>
        </w:rPr>
      </w:pPr>
      <w:r>
        <w:rPr>
          <w:sz w:val="22"/>
          <w:szCs w:val="22"/>
        </w:rPr>
        <w:t>a)</w:t>
      </w:r>
      <w:r>
        <w:rPr>
          <w:sz w:val="22"/>
          <w:szCs w:val="22"/>
        </w:rPr>
        <w:tab/>
      </w:r>
      <w:r w:rsidR="000C0411" w:rsidRPr="000A69E2">
        <w:rPr>
          <w:sz w:val="22"/>
          <w:szCs w:val="22"/>
        </w:rPr>
        <w:t>naprawił lub zobowiązał się do naprawienia szkody wyrządzonej przestępstwem, wykroczeniem lub swoim nieprawidłowym postępowaniem, w tym poprzez zadośćuczynienie pieniężne;</w:t>
      </w:r>
    </w:p>
    <w:p w14:paraId="7F94A074" w14:textId="4910171F" w:rsidR="000C0411" w:rsidRPr="000A69E2" w:rsidRDefault="00F97E2D" w:rsidP="00F97E2D">
      <w:pPr>
        <w:ind w:left="709" w:right="20" w:hanging="349"/>
        <w:jc w:val="both"/>
        <w:rPr>
          <w:sz w:val="22"/>
          <w:szCs w:val="22"/>
        </w:rPr>
      </w:pPr>
      <w:r>
        <w:rPr>
          <w:sz w:val="22"/>
          <w:szCs w:val="22"/>
        </w:rPr>
        <w:t xml:space="preserve">b) </w:t>
      </w:r>
      <w:r>
        <w:rPr>
          <w:sz w:val="22"/>
          <w:szCs w:val="22"/>
        </w:rPr>
        <w:tab/>
      </w:r>
      <w:r w:rsidR="000C0411" w:rsidRPr="000A69E2">
        <w:rPr>
          <w:sz w:val="22"/>
          <w:szCs w:val="22"/>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3DC7C47" w14:textId="0953D9CE" w:rsidR="000C0411" w:rsidRPr="000A69E2" w:rsidRDefault="00F97E2D" w:rsidP="00F97E2D">
      <w:pPr>
        <w:ind w:left="709" w:right="20" w:hanging="349"/>
        <w:jc w:val="both"/>
        <w:rPr>
          <w:sz w:val="22"/>
          <w:szCs w:val="22"/>
        </w:rPr>
      </w:pPr>
      <w:r>
        <w:rPr>
          <w:sz w:val="22"/>
          <w:szCs w:val="22"/>
        </w:rPr>
        <w:lastRenderedPageBreak/>
        <w:t xml:space="preserve">c) </w:t>
      </w:r>
      <w:r>
        <w:rPr>
          <w:sz w:val="22"/>
          <w:szCs w:val="22"/>
        </w:rPr>
        <w:tab/>
      </w:r>
      <w:r w:rsidR="000C0411" w:rsidRPr="000A69E2">
        <w:rPr>
          <w:sz w:val="22"/>
          <w:szCs w:val="22"/>
        </w:rPr>
        <w:t>podjął konkretne środki techniczne, organizacyjne i kadrowe, odpowiednie dla zapobiegania dalszym przestępstwom, wykroczeniom lub nieprawidłowemu postępowaniu, w szczególności:</w:t>
      </w:r>
    </w:p>
    <w:p w14:paraId="3C986644" w14:textId="1810BDA6" w:rsidR="000C0411" w:rsidRPr="000A69E2" w:rsidRDefault="000C0411" w:rsidP="00005E2C">
      <w:pPr>
        <w:numPr>
          <w:ilvl w:val="2"/>
          <w:numId w:val="38"/>
        </w:numPr>
        <w:ind w:left="993" w:right="20" w:hanging="284"/>
        <w:jc w:val="both"/>
        <w:rPr>
          <w:sz w:val="22"/>
          <w:szCs w:val="22"/>
        </w:rPr>
      </w:pPr>
      <w:r w:rsidRPr="000A69E2">
        <w:rPr>
          <w:sz w:val="22"/>
          <w:szCs w:val="22"/>
        </w:rPr>
        <w:t>zerwał wszelkie powiązania z osobami lub podmiotami odpowiedzialnymi za nieprawidłowe postępowanie wykonawcy,</w:t>
      </w:r>
    </w:p>
    <w:p w14:paraId="3D981A91" w14:textId="41508CBE" w:rsidR="000C0411" w:rsidRPr="000A69E2" w:rsidRDefault="000C0411" w:rsidP="00005E2C">
      <w:pPr>
        <w:numPr>
          <w:ilvl w:val="2"/>
          <w:numId w:val="38"/>
        </w:numPr>
        <w:ind w:left="993" w:right="20" w:hanging="284"/>
        <w:jc w:val="both"/>
        <w:rPr>
          <w:sz w:val="22"/>
          <w:szCs w:val="22"/>
        </w:rPr>
      </w:pPr>
      <w:r w:rsidRPr="000A69E2">
        <w:rPr>
          <w:sz w:val="22"/>
          <w:szCs w:val="22"/>
        </w:rPr>
        <w:t>zreorganizował personel,</w:t>
      </w:r>
    </w:p>
    <w:p w14:paraId="0F3FFAAE" w14:textId="4A343D19" w:rsidR="000C0411" w:rsidRPr="000A69E2" w:rsidRDefault="000C0411" w:rsidP="00005E2C">
      <w:pPr>
        <w:numPr>
          <w:ilvl w:val="2"/>
          <w:numId w:val="38"/>
        </w:numPr>
        <w:ind w:left="993" w:right="20" w:hanging="284"/>
        <w:jc w:val="both"/>
        <w:rPr>
          <w:sz w:val="22"/>
          <w:szCs w:val="22"/>
        </w:rPr>
      </w:pPr>
      <w:r w:rsidRPr="000A69E2">
        <w:rPr>
          <w:sz w:val="22"/>
          <w:szCs w:val="22"/>
        </w:rPr>
        <w:t>wdrożył system sprawozdawczości i kontroli,</w:t>
      </w:r>
    </w:p>
    <w:p w14:paraId="24809C0F" w14:textId="5118CD62" w:rsidR="000C0411" w:rsidRPr="000A69E2" w:rsidRDefault="000C0411" w:rsidP="00005E2C">
      <w:pPr>
        <w:numPr>
          <w:ilvl w:val="2"/>
          <w:numId w:val="38"/>
        </w:numPr>
        <w:ind w:left="993" w:right="20" w:hanging="284"/>
        <w:jc w:val="both"/>
        <w:rPr>
          <w:sz w:val="22"/>
          <w:szCs w:val="22"/>
        </w:rPr>
      </w:pPr>
      <w:r w:rsidRPr="000A69E2">
        <w:rPr>
          <w:sz w:val="22"/>
          <w:szCs w:val="22"/>
        </w:rPr>
        <w:t>utworzył struktury audytu wewnętrznego do monitorowania przestrzegania przepisów, wewnętrznych regulacji lub standardów,</w:t>
      </w:r>
    </w:p>
    <w:p w14:paraId="74EFC3C9" w14:textId="3F8C189F" w:rsidR="000C0411" w:rsidRPr="000A69E2" w:rsidRDefault="000C0411" w:rsidP="00005E2C">
      <w:pPr>
        <w:numPr>
          <w:ilvl w:val="2"/>
          <w:numId w:val="38"/>
        </w:numPr>
        <w:spacing w:after="40"/>
        <w:ind w:left="993" w:right="23" w:hanging="284"/>
        <w:jc w:val="both"/>
        <w:rPr>
          <w:sz w:val="22"/>
          <w:szCs w:val="22"/>
        </w:rPr>
      </w:pPr>
      <w:r w:rsidRPr="000A69E2">
        <w:rPr>
          <w:sz w:val="22"/>
          <w:szCs w:val="22"/>
        </w:rPr>
        <w:t>wprowadził wewnętrzne regulacje dotyczące odpowiedzialności i odszkodowań za nieprzestrzeganie przepisów, wewnętrznych regulacji lub standardów.</w:t>
      </w:r>
    </w:p>
    <w:p w14:paraId="2D36FC25" w14:textId="6F794730" w:rsidR="000C0411" w:rsidRDefault="000C0411" w:rsidP="00F84266">
      <w:pPr>
        <w:ind w:left="357" w:right="23"/>
        <w:jc w:val="both"/>
        <w:rPr>
          <w:b/>
          <w:sz w:val="22"/>
          <w:szCs w:val="22"/>
        </w:rPr>
      </w:pPr>
      <w:r w:rsidRPr="000A69E2">
        <w:rPr>
          <w:b/>
          <w:sz w:val="22"/>
          <w:szCs w:val="22"/>
        </w:rPr>
        <w:t>Zamawiający ocenia, czy podjęte przez wykonawcę czynności są wystarczające do wykazania jego rzetelności, uwzględniając wagę i szczególne okoliczności czynu wykonawcy, a jeżeli uzna</w:t>
      </w:r>
      <w:r w:rsidR="005F74F8" w:rsidRPr="000A69E2">
        <w:rPr>
          <w:b/>
          <w:sz w:val="22"/>
          <w:szCs w:val="22"/>
        </w:rPr>
        <w:t>,</w:t>
      </w:r>
      <w:r w:rsidRPr="000A69E2">
        <w:rPr>
          <w:b/>
          <w:sz w:val="22"/>
          <w:szCs w:val="22"/>
        </w:rPr>
        <w:t xml:space="preserve"> że nie są wystarczające, wyklucza wykonawcę.</w:t>
      </w:r>
    </w:p>
    <w:p w14:paraId="4C627979" w14:textId="5EF45B52" w:rsidR="00B80145" w:rsidRPr="003804A7" w:rsidRDefault="00B80145" w:rsidP="00005E2C">
      <w:pPr>
        <w:numPr>
          <w:ilvl w:val="0"/>
          <w:numId w:val="33"/>
        </w:numPr>
        <w:autoSpaceDE w:val="0"/>
        <w:autoSpaceDN w:val="0"/>
        <w:spacing w:after="120"/>
        <w:jc w:val="both"/>
        <w:rPr>
          <w:sz w:val="22"/>
          <w:szCs w:val="22"/>
        </w:rPr>
      </w:pPr>
      <w:r w:rsidRPr="00941DF7">
        <w:rPr>
          <w:sz w:val="22"/>
          <w:szCs w:val="22"/>
        </w:rPr>
        <w:t xml:space="preserve">Informacje na temat składania JEDZ poprzez Platformę znajdują się w </w:t>
      </w:r>
      <w:r w:rsidRPr="003804A7">
        <w:rPr>
          <w:sz w:val="22"/>
          <w:szCs w:val="22"/>
        </w:rPr>
        <w:t xml:space="preserve">instrukcji </w:t>
      </w:r>
      <w:r w:rsidR="00941DF7" w:rsidRPr="003804A7">
        <w:rPr>
          <w:rFonts w:eastAsiaTheme="majorEastAsia"/>
          <w:sz w:val="22"/>
          <w:szCs w:val="22"/>
          <w:lang w:eastAsia="en-US"/>
        </w:rPr>
        <w:t xml:space="preserve">dostępnej na </w:t>
      </w:r>
      <w:r w:rsidR="00941DF7" w:rsidRPr="003804A7">
        <w:rPr>
          <w:rFonts w:eastAsiaTheme="majorEastAsia"/>
          <w:bCs/>
          <w:sz w:val="22"/>
          <w:szCs w:val="22"/>
          <w:lang w:eastAsia="en-US"/>
        </w:rPr>
        <w:t>Platformie zakupowej</w:t>
      </w:r>
      <w:r w:rsidR="00941DF7" w:rsidRPr="003804A7">
        <w:rPr>
          <w:rFonts w:eastAsiaTheme="majorEastAsia"/>
          <w:sz w:val="22"/>
          <w:szCs w:val="22"/>
          <w:lang w:eastAsia="en-US"/>
        </w:rPr>
        <w:t>.</w:t>
      </w:r>
    </w:p>
    <w:p w14:paraId="3173D050" w14:textId="77777777" w:rsidR="0078519A" w:rsidRPr="003804A7" w:rsidRDefault="0078519A" w:rsidP="00005E2C">
      <w:pPr>
        <w:numPr>
          <w:ilvl w:val="0"/>
          <w:numId w:val="33"/>
        </w:numPr>
        <w:autoSpaceDE w:val="0"/>
        <w:autoSpaceDN w:val="0"/>
        <w:spacing w:after="120"/>
        <w:ind w:left="357" w:hanging="357"/>
        <w:jc w:val="both"/>
        <w:rPr>
          <w:i/>
          <w:sz w:val="22"/>
          <w:szCs w:val="22"/>
        </w:rPr>
      </w:pPr>
      <w:r w:rsidRPr="003804A7">
        <w:rPr>
          <w:sz w:val="22"/>
          <w:szCs w:val="22"/>
        </w:rPr>
        <w:t>Do oferty wykonawca załącza również:</w:t>
      </w:r>
    </w:p>
    <w:p w14:paraId="430B61BB" w14:textId="77777777" w:rsidR="0078519A" w:rsidRPr="000A69E2" w:rsidRDefault="0078519A" w:rsidP="003E7797">
      <w:pPr>
        <w:numPr>
          <w:ilvl w:val="0"/>
          <w:numId w:val="17"/>
        </w:numPr>
        <w:spacing w:after="60"/>
        <w:ind w:left="709" w:right="-108" w:hanging="283"/>
        <w:jc w:val="both"/>
        <w:rPr>
          <w:b/>
          <w:sz w:val="22"/>
          <w:szCs w:val="22"/>
        </w:rPr>
      </w:pPr>
      <w:r w:rsidRPr="000A69E2">
        <w:rPr>
          <w:b/>
          <w:sz w:val="22"/>
          <w:szCs w:val="22"/>
        </w:rPr>
        <w:t xml:space="preserve">Pełnomocnictwo  </w:t>
      </w:r>
    </w:p>
    <w:p w14:paraId="26B12684" w14:textId="582CC950" w:rsidR="0078519A" w:rsidRPr="000A69E2" w:rsidRDefault="0078519A" w:rsidP="003E7797">
      <w:pPr>
        <w:numPr>
          <w:ilvl w:val="0"/>
          <w:numId w:val="10"/>
        </w:numPr>
        <w:ind w:left="993" w:right="20" w:hanging="284"/>
        <w:jc w:val="both"/>
        <w:rPr>
          <w:sz w:val="22"/>
          <w:szCs w:val="22"/>
        </w:rPr>
      </w:pPr>
      <w:r w:rsidRPr="000A69E2">
        <w:rPr>
          <w:sz w:val="22"/>
          <w:szCs w:val="22"/>
        </w:rPr>
        <w:t>Gdy umocowanie osoby składającej ofertę nie wynika z dokumentów rejestrowych</w:t>
      </w:r>
      <w:r w:rsidR="005F74F8" w:rsidRPr="000A69E2">
        <w:rPr>
          <w:sz w:val="22"/>
          <w:szCs w:val="22"/>
        </w:rPr>
        <w:t>,</w:t>
      </w:r>
      <w:r w:rsidRPr="000A69E2">
        <w:rPr>
          <w:sz w:val="22"/>
          <w:szCs w:val="22"/>
        </w:rPr>
        <w:t xml:space="preserve"> wykonawca, który składa ofertę za pośrednictwem pełnomocnika, </w:t>
      </w:r>
      <w:r w:rsidR="005F74F8" w:rsidRPr="000A69E2">
        <w:rPr>
          <w:sz w:val="22"/>
          <w:szCs w:val="22"/>
        </w:rPr>
        <w:t>po</w:t>
      </w:r>
      <w:r w:rsidRPr="000A69E2">
        <w:rPr>
          <w:sz w:val="22"/>
          <w:szCs w:val="22"/>
        </w:rPr>
        <w:t>winien dołączyć</w:t>
      </w:r>
      <w:r w:rsidR="00225666">
        <w:rPr>
          <w:sz w:val="22"/>
          <w:szCs w:val="22"/>
        </w:rPr>
        <w:t xml:space="preserve"> </w:t>
      </w:r>
      <w:r w:rsidRPr="000A69E2">
        <w:rPr>
          <w:sz w:val="22"/>
          <w:szCs w:val="22"/>
        </w:rPr>
        <w:t>do oferty</w:t>
      </w:r>
      <w:r w:rsidR="00225666">
        <w:rPr>
          <w:sz w:val="22"/>
          <w:szCs w:val="22"/>
        </w:rPr>
        <w:t xml:space="preserve"> </w:t>
      </w:r>
      <w:r w:rsidRPr="000A69E2">
        <w:rPr>
          <w:sz w:val="22"/>
          <w:szCs w:val="22"/>
        </w:rPr>
        <w:t xml:space="preserve">dokument pełnomocnictwa obejmujący swym zakresem umocowanie do złożenia oferty lub do złożenia oferty i podpisania umowy. </w:t>
      </w:r>
    </w:p>
    <w:p w14:paraId="751F58C9" w14:textId="77777777" w:rsidR="0078519A" w:rsidRPr="000A69E2" w:rsidRDefault="0078519A" w:rsidP="003E7797">
      <w:pPr>
        <w:numPr>
          <w:ilvl w:val="0"/>
          <w:numId w:val="10"/>
        </w:numPr>
        <w:spacing w:after="60"/>
        <w:ind w:left="993" w:right="23" w:hanging="284"/>
        <w:jc w:val="both"/>
        <w:rPr>
          <w:sz w:val="22"/>
          <w:szCs w:val="22"/>
        </w:rPr>
      </w:pPr>
      <w:r w:rsidRPr="000A69E2">
        <w:rPr>
          <w:sz w:val="22"/>
          <w:szCs w:val="22"/>
        </w:rPr>
        <w:t>W przypadku wykonawców ubiegających się wsp</w:t>
      </w:r>
      <w:r w:rsidR="005A7BEC" w:rsidRPr="000A69E2">
        <w:rPr>
          <w:sz w:val="22"/>
          <w:szCs w:val="22"/>
        </w:rPr>
        <w:t>ólnie o udzielenie zamówienia w</w:t>
      </w:r>
      <w:r w:rsidRPr="000A69E2">
        <w:rPr>
          <w:sz w:val="22"/>
          <w:szCs w:val="22"/>
        </w:rPr>
        <w:t xml:space="preserve">ykonawcy zobowiązani są do ustanowienia pełnomocnika. Dokument pełnomocnictwa, z treści którego będzie wynikało umocowanie do reprezentowania w postępowaniu o udzielenie zamówienia tych wykonawców należy załączyć do oferty. </w:t>
      </w:r>
    </w:p>
    <w:p w14:paraId="4E9E181F" w14:textId="77777777" w:rsidR="00E72E22" w:rsidRPr="000A69E2" w:rsidRDefault="00E72E22" w:rsidP="00AF064F">
      <w:pPr>
        <w:ind w:left="709"/>
        <w:jc w:val="both"/>
        <w:rPr>
          <w:rFonts w:eastAsiaTheme="majorEastAsia"/>
          <w:b/>
          <w:bCs/>
          <w:sz w:val="22"/>
          <w:szCs w:val="22"/>
          <w:lang w:eastAsia="en-US"/>
        </w:rPr>
      </w:pPr>
      <w:r w:rsidRPr="000A69E2">
        <w:rPr>
          <w:rFonts w:eastAsiaTheme="majorEastAsia"/>
          <w:bCs/>
          <w:sz w:val="22"/>
          <w:szCs w:val="22"/>
          <w:lang w:eastAsia="en-US"/>
        </w:rPr>
        <w:t>Pełnomocnictwo powinno być załączone do oferty i powinno zawierać w szczególności wskazanie:</w:t>
      </w:r>
    </w:p>
    <w:p w14:paraId="221035E7" w14:textId="77777777" w:rsidR="00E72E22" w:rsidRPr="000A69E2" w:rsidRDefault="00E72E22" w:rsidP="003A6BF3">
      <w:pPr>
        <w:numPr>
          <w:ilvl w:val="0"/>
          <w:numId w:val="5"/>
        </w:numPr>
        <w:ind w:left="851" w:hanging="142"/>
        <w:jc w:val="both"/>
        <w:rPr>
          <w:rFonts w:eastAsiaTheme="majorEastAsia"/>
          <w:b/>
          <w:bCs/>
          <w:sz w:val="22"/>
          <w:szCs w:val="22"/>
          <w:lang w:eastAsia="en-US"/>
        </w:rPr>
      </w:pPr>
      <w:r w:rsidRPr="000A69E2">
        <w:rPr>
          <w:rFonts w:eastAsiaTheme="majorEastAsia"/>
          <w:bCs/>
          <w:sz w:val="22"/>
          <w:szCs w:val="22"/>
          <w:lang w:eastAsia="en-US"/>
        </w:rPr>
        <w:t>postępowania o zamówienie publiczne, którego dotyczy,</w:t>
      </w:r>
    </w:p>
    <w:p w14:paraId="62F0B42F" w14:textId="77777777" w:rsidR="00E72E22" w:rsidRPr="000A69E2" w:rsidRDefault="00E72E22" w:rsidP="003A6BF3">
      <w:pPr>
        <w:numPr>
          <w:ilvl w:val="0"/>
          <w:numId w:val="5"/>
        </w:numPr>
        <w:ind w:left="851" w:hanging="142"/>
        <w:jc w:val="both"/>
        <w:rPr>
          <w:rFonts w:eastAsiaTheme="majorEastAsia"/>
          <w:bCs/>
          <w:sz w:val="22"/>
          <w:szCs w:val="22"/>
          <w:lang w:eastAsia="en-US"/>
        </w:rPr>
      </w:pPr>
      <w:r w:rsidRPr="000A69E2">
        <w:rPr>
          <w:rFonts w:eastAsiaTheme="majorEastAsia"/>
          <w:bCs/>
          <w:sz w:val="22"/>
          <w:szCs w:val="22"/>
          <w:lang w:eastAsia="en-US"/>
        </w:rPr>
        <w:t>wszystkich wykonawców ubiegających się wspólnie o udzielenie zamówienia wymienionych z nazwy z określeniem adresu siedziby,</w:t>
      </w:r>
    </w:p>
    <w:p w14:paraId="473D640A" w14:textId="77777777" w:rsidR="00E72E22" w:rsidRPr="000A69E2" w:rsidRDefault="005A7BEC" w:rsidP="003A6BF3">
      <w:pPr>
        <w:numPr>
          <w:ilvl w:val="0"/>
          <w:numId w:val="5"/>
        </w:numPr>
        <w:spacing w:after="60"/>
        <w:ind w:left="851" w:hanging="142"/>
        <w:jc w:val="both"/>
        <w:rPr>
          <w:rFonts w:eastAsiaTheme="majorEastAsia"/>
          <w:bCs/>
          <w:sz w:val="22"/>
          <w:szCs w:val="22"/>
          <w:lang w:eastAsia="en-US"/>
        </w:rPr>
      </w:pPr>
      <w:r w:rsidRPr="000A69E2">
        <w:rPr>
          <w:rFonts w:eastAsiaTheme="majorEastAsia"/>
          <w:bCs/>
          <w:sz w:val="22"/>
          <w:szCs w:val="22"/>
          <w:lang w:eastAsia="en-US"/>
        </w:rPr>
        <w:t>ustanowionego p</w:t>
      </w:r>
      <w:r w:rsidR="00E72E22" w:rsidRPr="000A69E2">
        <w:rPr>
          <w:rFonts w:eastAsiaTheme="majorEastAsia"/>
          <w:bCs/>
          <w:sz w:val="22"/>
          <w:szCs w:val="22"/>
          <w:lang w:eastAsia="en-US"/>
        </w:rPr>
        <w:t>ełnomocnika oraz zakresu jego umocowania.</w:t>
      </w:r>
    </w:p>
    <w:p w14:paraId="19339BDE" w14:textId="77777777" w:rsidR="005A7BEC" w:rsidRPr="000A69E2" w:rsidRDefault="0078519A" w:rsidP="00AF064F">
      <w:pPr>
        <w:ind w:left="709" w:right="20"/>
        <w:jc w:val="both"/>
        <w:rPr>
          <w:b/>
          <w:sz w:val="22"/>
          <w:szCs w:val="22"/>
        </w:rPr>
      </w:pPr>
      <w:r w:rsidRPr="000A69E2">
        <w:rPr>
          <w:b/>
          <w:sz w:val="22"/>
          <w:szCs w:val="22"/>
        </w:rPr>
        <w:t>Wymagana forma:</w:t>
      </w:r>
    </w:p>
    <w:p w14:paraId="5204BCC9" w14:textId="77777777" w:rsidR="00B80145" w:rsidRPr="00D13357" w:rsidRDefault="00B80145" w:rsidP="00005E2C">
      <w:pPr>
        <w:numPr>
          <w:ilvl w:val="0"/>
          <w:numId w:val="30"/>
        </w:numPr>
        <w:ind w:left="993" w:right="20" w:hanging="284"/>
        <w:jc w:val="both"/>
        <w:rPr>
          <w:sz w:val="22"/>
          <w:szCs w:val="22"/>
        </w:rPr>
      </w:pPr>
      <w:r w:rsidRPr="00D13357">
        <w:rPr>
          <w:sz w:val="22"/>
          <w:szCs w:val="22"/>
        </w:rPr>
        <w:t>oryginał w postaci elektronicznej podpisany kwalifikowanym podpisem elektronicznym przez osobę upoważnioną do reprezentowania wykonawcy/wykonawców wspólnie ubiegających się o udzielenie zamówienia zgodnie z formą reprezentacji, określoną w dokumencie rejestrowym właściwym dla formy organizacyjnej, lub</w:t>
      </w:r>
    </w:p>
    <w:p w14:paraId="4797AEA3" w14:textId="1D84C91B" w:rsidR="004508C8" w:rsidRPr="00FD221D" w:rsidRDefault="00B80145" w:rsidP="00005E2C">
      <w:pPr>
        <w:numPr>
          <w:ilvl w:val="0"/>
          <w:numId w:val="30"/>
        </w:numPr>
        <w:ind w:left="993" w:right="23" w:hanging="284"/>
        <w:jc w:val="both"/>
        <w:rPr>
          <w:sz w:val="22"/>
          <w:szCs w:val="22"/>
        </w:rPr>
      </w:pPr>
      <w:r w:rsidRPr="00D13357">
        <w:rPr>
          <w:sz w:val="22"/>
          <w:szCs w:val="22"/>
        </w:rPr>
        <w:t>elektroniczna kopia dokumentu poświadczona za zgodność z oryginałem przez notariusza, tj. podpisana kwalifikowanym podpisem elektronicznym osoby posiadającej uprawnienia notariusza.</w:t>
      </w:r>
    </w:p>
    <w:p w14:paraId="36B1AD59" w14:textId="38719E2E" w:rsidR="0078519A" w:rsidRPr="000A69E2" w:rsidRDefault="0078519A" w:rsidP="003E7797">
      <w:pPr>
        <w:numPr>
          <w:ilvl w:val="0"/>
          <w:numId w:val="17"/>
        </w:numPr>
        <w:spacing w:after="60"/>
        <w:ind w:left="709" w:right="-108" w:hanging="284"/>
        <w:jc w:val="both"/>
        <w:rPr>
          <w:b/>
          <w:sz w:val="22"/>
          <w:szCs w:val="22"/>
        </w:rPr>
      </w:pPr>
      <w:r w:rsidRPr="000A69E2">
        <w:rPr>
          <w:b/>
          <w:sz w:val="22"/>
          <w:szCs w:val="22"/>
        </w:rPr>
        <w:t xml:space="preserve">Przedmiotowe środki dowodowe </w:t>
      </w:r>
      <w:r w:rsidRPr="00BD5042">
        <w:rPr>
          <w:b/>
          <w:sz w:val="22"/>
          <w:szCs w:val="22"/>
        </w:rPr>
        <w:t xml:space="preserve">wskazane w </w:t>
      </w:r>
      <w:r w:rsidR="005F74F8" w:rsidRPr="00BD5042">
        <w:rPr>
          <w:b/>
          <w:sz w:val="22"/>
          <w:szCs w:val="22"/>
        </w:rPr>
        <w:t>r</w:t>
      </w:r>
      <w:r w:rsidRPr="00BD5042">
        <w:rPr>
          <w:b/>
          <w:sz w:val="22"/>
          <w:szCs w:val="22"/>
        </w:rPr>
        <w:t xml:space="preserve">ozdziale II </w:t>
      </w:r>
      <w:r w:rsidR="00CF1FE0" w:rsidRPr="00BD5042">
        <w:rPr>
          <w:b/>
          <w:sz w:val="22"/>
          <w:szCs w:val="22"/>
        </w:rPr>
        <w:t>ust.</w:t>
      </w:r>
      <w:r w:rsidR="005F74F8" w:rsidRPr="00BD5042">
        <w:rPr>
          <w:b/>
          <w:sz w:val="22"/>
          <w:szCs w:val="22"/>
        </w:rPr>
        <w:t xml:space="preserve"> </w:t>
      </w:r>
      <w:r w:rsidRPr="00BD5042">
        <w:rPr>
          <w:b/>
          <w:sz w:val="22"/>
          <w:szCs w:val="22"/>
        </w:rPr>
        <w:t xml:space="preserve">5 </w:t>
      </w:r>
    </w:p>
    <w:p w14:paraId="5953F1DE" w14:textId="77777777" w:rsidR="0078519A" w:rsidRPr="000A69E2" w:rsidRDefault="0078519A" w:rsidP="00AF064F">
      <w:pPr>
        <w:ind w:left="991" w:right="-108" w:hanging="283"/>
        <w:jc w:val="both"/>
        <w:rPr>
          <w:b/>
          <w:sz w:val="22"/>
          <w:szCs w:val="22"/>
        </w:rPr>
      </w:pPr>
      <w:r w:rsidRPr="000A69E2">
        <w:rPr>
          <w:b/>
          <w:sz w:val="22"/>
          <w:szCs w:val="22"/>
        </w:rPr>
        <w:t>Wymagana forma:</w:t>
      </w:r>
    </w:p>
    <w:p w14:paraId="0472B6E1" w14:textId="6665674B" w:rsidR="00DE4917" w:rsidRDefault="00DE4917" w:rsidP="00225666">
      <w:pPr>
        <w:spacing w:after="60"/>
        <w:ind w:left="709" w:right="-108"/>
        <w:jc w:val="both"/>
        <w:rPr>
          <w:sz w:val="22"/>
          <w:szCs w:val="22"/>
        </w:rPr>
      </w:pPr>
      <w:r w:rsidRPr="008C3EE3">
        <w:rPr>
          <w:sz w:val="22"/>
          <w:szCs w:val="22"/>
        </w:rPr>
        <w:t xml:space="preserve">Wykonawcy składają materiały informacyjne dotyczące przedmiotu zamówienia zgodne z opisem przedmiotu zamówienia, z których ma wynikać potwierdzenie wszystkich parametrów technicznych wyspecyfikowanych przez Zamawiającego w </w:t>
      </w:r>
      <w:r w:rsidRPr="00BD5042">
        <w:rPr>
          <w:sz w:val="22"/>
          <w:szCs w:val="22"/>
        </w:rPr>
        <w:t xml:space="preserve">zakresie oferowanych zadań w </w:t>
      </w:r>
      <w:r w:rsidR="00B80145" w:rsidRPr="00BD5042">
        <w:rPr>
          <w:sz w:val="22"/>
          <w:szCs w:val="22"/>
        </w:rPr>
        <w:t xml:space="preserve">postaci dokumentu elektronicznego podpisanego kwalifikowanym podpisem elektronicznym przez osoby upoważnione do reprezentowania wykonawców zgodnie z formą reprezentacji określoną w dokumencie rejestrowym właściwym dla formy organizacyjnej </w:t>
      </w:r>
      <w:r w:rsidR="00B80145" w:rsidRPr="008C3EE3">
        <w:rPr>
          <w:sz w:val="22"/>
          <w:szCs w:val="22"/>
        </w:rPr>
        <w:t>lub w innym dokumencie</w:t>
      </w:r>
      <w:r w:rsidRPr="008C3EE3">
        <w:rPr>
          <w:sz w:val="22"/>
          <w:szCs w:val="22"/>
        </w:rPr>
        <w:t>.</w:t>
      </w:r>
    </w:p>
    <w:p w14:paraId="3FDE986D" w14:textId="77777777" w:rsidR="007A41C9" w:rsidRPr="00F84266" w:rsidRDefault="00DE4917" w:rsidP="00DE4917">
      <w:pPr>
        <w:shd w:val="clear" w:color="auto" w:fill="FFFFFF"/>
        <w:spacing w:after="120"/>
        <w:ind w:left="709"/>
        <w:jc w:val="both"/>
        <w:rPr>
          <w:rFonts w:eastAsiaTheme="majorEastAsia"/>
          <w:i/>
          <w:sz w:val="22"/>
          <w:szCs w:val="22"/>
          <w:highlight w:val="yellow"/>
          <w:lang w:eastAsia="en-US"/>
        </w:rPr>
      </w:pPr>
      <w:r w:rsidRPr="00397071">
        <w:rPr>
          <w:b/>
          <w:bCs/>
          <w:sz w:val="22"/>
          <w:szCs w:val="22"/>
        </w:rPr>
        <w:t>Uwaga! Jako materiał informacyjny nie może zostać złożony opis przedmiotu zamówienia Zamawiającego podpisany przez wykonawcę, dokument złożony na potwierdzenie parametrów ma za zadanie potwierdzać wszelkie właściwości określone w opisie</w:t>
      </w:r>
      <w:r w:rsidRPr="00FF484F">
        <w:rPr>
          <w:sz w:val="22"/>
          <w:szCs w:val="22"/>
        </w:rPr>
        <w:t>.</w:t>
      </w:r>
    </w:p>
    <w:p w14:paraId="549DC524" w14:textId="77777777" w:rsidR="00F84266" w:rsidRPr="00F84266" w:rsidRDefault="00F84266" w:rsidP="00F84266">
      <w:pPr>
        <w:tabs>
          <w:tab w:val="left" w:pos="993"/>
        </w:tabs>
        <w:ind w:left="993" w:right="20"/>
        <w:jc w:val="both"/>
        <w:rPr>
          <w:sz w:val="12"/>
          <w:szCs w:val="12"/>
        </w:rPr>
      </w:pPr>
    </w:p>
    <w:p w14:paraId="43A0C92C" w14:textId="04FC1A4F" w:rsidR="004835A1" w:rsidRPr="003D4E89" w:rsidRDefault="004835A1" w:rsidP="003E7797">
      <w:pPr>
        <w:numPr>
          <w:ilvl w:val="0"/>
          <w:numId w:val="17"/>
        </w:numPr>
        <w:ind w:left="709" w:right="-108" w:hanging="283"/>
        <w:jc w:val="both"/>
        <w:rPr>
          <w:b/>
          <w:sz w:val="22"/>
          <w:szCs w:val="22"/>
        </w:rPr>
      </w:pPr>
      <w:r w:rsidRPr="003D4E89">
        <w:rPr>
          <w:b/>
          <w:sz w:val="22"/>
          <w:szCs w:val="22"/>
        </w:rPr>
        <w:lastRenderedPageBreak/>
        <w:t xml:space="preserve">Wykaz rozwiązań równoważnych </w:t>
      </w:r>
      <w:r w:rsidR="009F01BF" w:rsidRPr="003D4E89">
        <w:rPr>
          <w:b/>
          <w:sz w:val="22"/>
          <w:szCs w:val="22"/>
        </w:rPr>
        <w:t>–</w:t>
      </w:r>
      <w:r w:rsidR="00B80145" w:rsidRPr="003D4E89">
        <w:rPr>
          <w:b/>
          <w:sz w:val="22"/>
          <w:szCs w:val="22"/>
        </w:rPr>
        <w:t xml:space="preserve"> </w:t>
      </w:r>
      <w:r w:rsidRPr="003D4E89">
        <w:rPr>
          <w:sz w:val="22"/>
          <w:szCs w:val="22"/>
        </w:rPr>
        <w:t xml:space="preserve">wykonawca, który powołuje się na rozwiązania równoważne, jest </w:t>
      </w:r>
      <w:r w:rsidR="009F01BF" w:rsidRPr="003D4E89">
        <w:rPr>
          <w:sz w:val="22"/>
          <w:szCs w:val="22"/>
        </w:rPr>
        <w:t>z</w:t>
      </w:r>
      <w:r w:rsidRPr="003D4E89">
        <w:rPr>
          <w:sz w:val="22"/>
          <w:szCs w:val="22"/>
        </w:rPr>
        <w:t>obowiązany wykazać, że oferowane przez niego rozwiązanie spełnia wymagania określone przez zamawiającego. W takim przypadku</w:t>
      </w:r>
      <w:r w:rsidR="00225666" w:rsidRPr="003D4E89">
        <w:rPr>
          <w:sz w:val="22"/>
          <w:szCs w:val="22"/>
        </w:rPr>
        <w:t xml:space="preserve"> </w:t>
      </w:r>
      <w:r w:rsidRPr="003D4E89">
        <w:rPr>
          <w:sz w:val="22"/>
          <w:szCs w:val="22"/>
        </w:rPr>
        <w:t>wykonawca załącza do oferty wykaz rozwiązań równoważnych</w:t>
      </w:r>
      <w:r w:rsidR="00225666" w:rsidRPr="003D4E89">
        <w:rPr>
          <w:sz w:val="22"/>
          <w:szCs w:val="22"/>
        </w:rPr>
        <w:t xml:space="preserve"> </w:t>
      </w:r>
      <w:r w:rsidRPr="003D4E89">
        <w:rPr>
          <w:sz w:val="22"/>
          <w:szCs w:val="22"/>
        </w:rPr>
        <w:t>z jego opisem lub normami.</w:t>
      </w:r>
    </w:p>
    <w:p w14:paraId="0A5287B0" w14:textId="77777777" w:rsidR="00DC6E39" w:rsidRPr="003D4E89" w:rsidRDefault="00DC6E39" w:rsidP="00F84266">
      <w:pPr>
        <w:ind w:left="709" w:right="20" w:hanging="283"/>
        <w:jc w:val="both"/>
        <w:rPr>
          <w:b/>
          <w:sz w:val="6"/>
          <w:szCs w:val="6"/>
        </w:rPr>
      </w:pPr>
    </w:p>
    <w:p w14:paraId="1B2C113A" w14:textId="77777777" w:rsidR="00DC6E39" w:rsidRPr="003D4E89" w:rsidRDefault="00DC6E39" w:rsidP="00F84266">
      <w:pPr>
        <w:ind w:left="709" w:right="20"/>
        <w:jc w:val="both"/>
        <w:rPr>
          <w:b/>
          <w:sz w:val="22"/>
          <w:szCs w:val="22"/>
        </w:rPr>
      </w:pPr>
      <w:r w:rsidRPr="003D4E89">
        <w:rPr>
          <w:b/>
          <w:sz w:val="22"/>
          <w:szCs w:val="22"/>
        </w:rPr>
        <w:t>Wymagana forma:</w:t>
      </w:r>
    </w:p>
    <w:p w14:paraId="049DB0F2" w14:textId="139C7616" w:rsidR="00DC6E39" w:rsidRPr="00DE4917" w:rsidRDefault="00DC6E39" w:rsidP="00F84266">
      <w:pPr>
        <w:ind w:left="709" w:right="23"/>
        <w:jc w:val="both"/>
        <w:rPr>
          <w:color w:val="FF0000"/>
          <w:sz w:val="22"/>
          <w:szCs w:val="22"/>
        </w:rPr>
      </w:pPr>
      <w:r w:rsidRPr="003D4E89">
        <w:rPr>
          <w:sz w:val="22"/>
          <w:szCs w:val="22"/>
        </w:rPr>
        <w:t xml:space="preserve">Wykaz musi być złożony </w:t>
      </w:r>
      <w:r w:rsidR="00B80145" w:rsidRPr="003D4E89">
        <w:rPr>
          <w:sz w:val="22"/>
          <w:szCs w:val="22"/>
        </w:rPr>
        <w:t xml:space="preserve">w </w:t>
      </w:r>
      <w:r w:rsidR="00B80145" w:rsidRPr="00D13357">
        <w:rPr>
          <w:sz w:val="22"/>
          <w:szCs w:val="22"/>
        </w:rPr>
        <w:t>postaci dokumentu elektronicznego podpisanego kwalifikowanym podpisem elektronicznym przez osoby upoważnione</w:t>
      </w:r>
      <w:r w:rsidR="00B80145">
        <w:rPr>
          <w:sz w:val="22"/>
          <w:szCs w:val="22"/>
        </w:rPr>
        <w:t xml:space="preserve"> </w:t>
      </w:r>
      <w:r w:rsidR="00B80145" w:rsidRPr="00D13357">
        <w:rPr>
          <w:sz w:val="22"/>
          <w:szCs w:val="22"/>
        </w:rPr>
        <w:t>do reprezentowania podmiotu zgodnie z jego formą reprezentacji, na zdolnościach którego polega wykonawca, określoną w dokumencie rejestrowym właściwym dla formy organizacyjnej tego podmiotu lub innym dokumencie</w:t>
      </w:r>
      <w:r w:rsidRPr="00DE4917">
        <w:rPr>
          <w:color w:val="FF0000"/>
          <w:sz w:val="22"/>
          <w:szCs w:val="22"/>
        </w:rPr>
        <w:t>.</w:t>
      </w:r>
    </w:p>
    <w:p w14:paraId="497724B5" w14:textId="47725049" w:rsidR="0054707A" w:rsidRPr="001F0946" w:rsidRDefault="00887365" w:rsidP="001F0946">
      <w:pPr>
        <w:spacing w:after="120"/>
        <w:ind w:left="709" w:right="-108"/>
        <w:jc w:val="both"/>
        <w:rPr>
          <w:b/>
          <w:sz w:val="12"/>
          <w:szCs w:val="12"/>
        </w:rPr>
      </w:pPr>
      <w:r w:rsidRPr="0055100A">
        <w:rPr>
          <w:b/>
          <w:sz w:val="22"/>
          <w:szCs w:val="22"/>
        </w:rPr>
        <w:t>Zastrzeżenie tajemnicy przedsiębiorstwa</w:t>
      </w:r>
      <w:r w:rsidR="00225666">
        <w:rPr>
          <w:b/>
          <w:sz w:val="22"/>
          <w:szCs w:val="22"/>
        </w:rPr>
        <w:t xml:space="preserve"> </w:t>
      </w:r>
      <w:r w:rsidR="009F01BF" w:rsidRPr="0055100A">
        <w:rPr>
          <w:sz w:val="22"/>
          <w:szCs w:val="22"/>
        </w:rPr>
        <w:t>–</w:t>
      </w:r>
      <w:r w:rsidRPr="0055100A">
        <w:rPr>
          <w:sz w:val="22"/>
          <w:szCs w:val="22"/>
        </w:rPr>
        <w:t xml:space="preserve"> w sytuacji, gdy oferta lub inne dokumenty składane w toku postępowania będą zawierały tajemnicę przedsiębiorstwa, wykonawca, wraz z przekazaniem takich informacji, zastrzega, że nie mogą być one udostępniane</w:t>
      </w:r>
      <w:r w:rsidR="00065D2D" w:rsidRPr="0055100A">
        <w:rPr>
          <w:sz w:val="22"/>
          <w:szCs w:val="22"/>
        </w:rPr>
        <w:t>,</w:t>
      </w:r>
      <w:r w:rsidRPr="0055100A">
        <w:rPr>
          <w:sz w:val="22"/>
          <w:szCs w:val="22"/>
        </w:rPr>
        <w:t xml:space="preserve"> oraz wykazuje, że zastrzeżone informacje stanowią tajemnicę przedsiębiorstwa w rozumieniu przepisów ustawy z 16 kwietnia 1993 r. o zwalczaniu nieuczciwej konkurencji</w:t>
      </w:r>
      <w:r w:rsidR="009F01BF" w:rsidRPr="0055100A">
        <w:rPr>
          <w:sz w:val="22"/>
          <w:szCs w:val="22"/>
        </w:rPr>
        <w:t>.</w:t>
      </w:r>
    </w:p>
    <w:p w14:paraId="7341B84A" w14:textId="79A1A656" w:rsidR="00DC6E39" w:rsidRPr="0055100A" w:rsidRDefault="00DC6E39" w:rsidP="00F84266">
      <w:pPr>
        <w:ind w:left="709" w:right="20"/>
        <w:jc w:val="both"/>
        <w:rPr>
          <w:b/>
          <w:sz w:val="22"/>
          <w:szCs w:val="22"/>
        </w:rPr>
      </w:pPr>
      <w:r w:rsidRPr="0055100A">
        <w:rPr>
          <w:b/>
          <w:sz w:val="22"/>
          <w:szCs w:val="22"/>
        </w:rPr>
        <w:t>Wymagana forma:</w:t>
      </w:r>
    </w:p>
    <w:p w14:paraId="0B6314A6" w14:textId="7AC80A25" w:rsidR="00170CE0" w:rsidRDefault="00DC6E39" w:rsidP="00D77427">
      <w:pPr>
        <w:ind w:left="709" w:right="20"/>
        <w:jc w:val="both"/>
        <w:rPr>
          <w:sz w:val="22"/>
          <w:szCs w:val="22"/>
        </w:rPr>
      </w:pPr>
      <w:r w:rsidRPr="0055100A">
        <w:rPr>
          <w:sz w:val="22"/>
          <w:szCs w:val="22"/>
        </w:rPr>
        <w:t xml:space="preserve">Dokument musi być złożony w </w:t>
      </w:r>
      <w:r w:rsidR="00B80145" w:rsidRPr="00D13357">
        <w:rPr>
          <w:sz w:val="22"/>
          <w:szCs w:val="22"/>
        </w:rPr>
        <w:t>postaci dokumentu elektronicznego podpisanego kwalifikowanym podpisem elektronicznym przez osoby upoważnione</w:t>
      </w:r>
      <w:r w:rsidR="00B80145">
        <w:rPr>
          <w:sz w:val="22"/>
          <w:szCs w:val="22"/>
        </w:rPr>
        <w:t xml:space="preserve"> </w:t>
      </w:r>
      <w:r w:rsidR="00B80145" w:rsidRPr="00D13357">
        <w:rPr>
          <w:sz w:val="22"/>
          <w:szCs w:val="22"/>
        </w:rPr>
        <w:t>do reprezentowania podmiotu zgodnie z jego formą reprezentacji, na zdolnościach którego polega wykonawca, określoną w dokumencie rejestrowym właściwym dla formy organizacyjnej tego podmiotu lub innym dokumencie</w:t>
      </w:r>
      <w:r w:rsidRPr="0055100A">
        <w:rPr>
          <w:sz w:val="22"/>
          <w:szCs w:val="22"/>
        </w:rPr>
        <w:t>.</w:t>
      </w:r>
    </w:p>
    <w:p w14:paraId="7BF81874" w14:textId="77777777" w:rsidR="001F0946" w:rsidRPr="00D77427" w:rsidRDefault="001F0946" w:rsidP="004508C8">
      <w:pPr>
        <w:ind w:right="20"/>
        <w:jc w:val="both"/>
        <w:rPr>
          <w:sz w:val="22"/>
          <w:szCs w:val="22"/>
        </w:rPr>
      </w:pPr>
    </w:p>
    <w:p w14:paraId="731BD8D4" w14:textId="0008130E" w:rsidR="009F01BF" w:rsidRPr="0047312C" w:rsidRDefault="009F01BF" w:rsidP="003E7797">
      <w:pPr>
        <w:numPr>
          <w:ilvl w:val="1"/>
          <w:numId w:val="16"/>
        </w:numPr>
        <w:shd w:val="clear" w:color="auto" w:fill="DAEEF3" w:themeFill="accent5" w:themeFillTint="33"/>
        <w:spacing w:after="120"/>
        <w:jc w:val="both"/>
        <w:rPr>
          <w:b/>
          <w:sz w:val="22"/>
          <w:szCs w:val="22"/>
        </w:rPr>
      </w:pPr>
      <w:r w:rsidRPr="0047312C">
        <w:rPr>
          <w:b/>
          <w:sz w:val="22"/>
          <w:szCs w:val="22"/>
        </w:rPr>
        <w:t xml:space="preserve">DOKUMENTY SKŁADANE NA WEZWANIE </w:t>
      </w:r>
    </w:p>
    <w:p w14:paraId="7A79D0C2" w14:textId="7C2AD3B6" w:rsidR="002165F7" w:rsidRPr="00D13C10" w:rsidRDefault="002165F7" w:rsidP="00005E2C">
      <w:pPr>
        <w:numPr>
          <w:ilvl w:val="0"/>
          <w:numId w:val="34"/>
        </w:numPr>
        <w:ind w:left="284" w:hanging="284"/>
        <w:jc w:val="both"/>
        <w:rPr>
          <w:sz w:val="22"/>
          <w:szCs w:val="22"/>
        </w:rPr>
      </w:pPr>
      <w:r w:rsidRPr="00D13C10">
        <w:rPr>
          <w:sz w:val="22"/>
          <w:szCs w:val="22"/>
        </w:rPr>
        <w:t xml:space="preserve">Zgodnie z art. 126 ust. 1 ustawy Pzp zamawiający przed wyborem najkorzystniejszej oferty wezwie wykonawcę, którego oferta została najwyżej oceniona, do złożenia w wyznaczonym terminie, nie krótszym niż 10 dni, aktualnych na dzień złożenia, następujących podmiotowych środków dowodowych: </w:t>
      </w:r>
    </w:p>
    <w:p w14:paraId="2C0F3B1B" w14:textId="77777777" w:rsidR="004508C8" w:rsidRPr="0054707A" w:rsidRDefault="004508C8" w:rsidP="009C56DD">
      <w:pPr>
        <w:jc w:val="both"/>
        <w:rPr>
          <w:sz w:val="12"/>
          <w:szCs w:val="12"/>
        </w:rPr>
      </w:pPr>
    </w:p>
    <w:p w14:paraId="6DEB613E" w14:textId="40779007" w:rsidR="00D13C10" w:rsidRPr="008C3EE3" w:rsidRDefault="00D13C10" w:rsidP="00005E2C">
      <w:pPr>
        <w:numPr>
          <w:ilvl w:val="1"/>
          <w:numId w:val="35"/>
        </w:numPr>
        <w:autoSpaceDE w:val="0"/>
        <w:autoSpaceDN w:val="0"/>
        <w:adjustRightInd w:val="0"/>
        <w:ind w:left="426" w:hanging="426"/>
        <w:jc w:val="both"/>
        <w:rPr>
          <w:rFonts w:eastAsia="CIDFont+F4"/>
          <w:sz w:val="22"/>
          <w:szCs w:val="22"/>
        </w:rPr>
      </w:pPr>
      <w:r w:rsidRPr="008C3EE3">
        <w:rPr>
          <w:rFonts w:eastAsia="CIDFont+F4"/>
          <w:sz w:val="22"/>
          <w:szCs w:val="22"/>
        </w:rPr>
        <w:t>W celu wykazania spełnienia warunków udziału w postępowaniu:</w:t>
      </w:r>
    </w:p>
    <w:p w14:paraId="3C8E329A" w14:textId="1E7F5EC2" w:rsidR="008C3EE3" w:rsidRPr="00BD5042" w:rsidRDefault="008C3EE3" w:rsidP="008C3EE3">
      <w:pPr>
        <w:autoSpaceDE w:val="0"/>
        <w:autoSpaceDN w:val="0"/>
        <w:adjustRightInd w:val="0"/>
        <w:ind w:left="375"/>
        <w:jc w:val="both"/>
        <w:rPr>
          <w:rFonts w:eastAsia="CIDFont+F4"/>
          <w:i/>
          <w:iCs/>
          <w:sz w:val="22"/>
          <w:szCs w:val="22"/>
        </w:rPr>
      </w:pPr>
      <w:r w:rsidRPr="008C3EE3">
        <w:rPr>
          <w:rFonts w:eastAsia="CIDFont+F4"/>
          <w:color w:val="7030A0"/>
          <w:sz w:val="22"/>
          <w:szCs w:val="22"/>
        </w:rPr>
        <w:t xml:space="preserve"> </w:t>
      </w:r>
      <w:r w:rsidRPr="00BD5042">
        <w:rPr>
          <w:rFonts w:eastAsia="CIDFont+F4"/>
          <w:i/>
          <w:iCs/>
          <w:sz w:val="22"/>
          <w:szCs w:val="22"/>
        </w:rPr>
        <w:t>Zamawiający nie wymaga żadnych dokumentów.</w:t>
      </w:r>
    </w:p>
    <w:p w14:paraId="75A9B5F4" w14:textId="77777777" w:rsidR="00D13C10" w:rsidRPr="0054707A" w:rsidRDefault="00D13C10" w:rsidP="0047312C">
      <w:pPr>
        <w:autoSpaceDE w:val="0"/>
        <w:autoSpaceDN w:val="0"/>
        <w:adjustRightInd w:val="0"/>
        <w:ind w:left="426" w:hanging="426"/>
        <w:jc w:val="both"/>
        <w:rPr>
          <w:rFonts w:eastAsia="CIDFont+F4"/>
          <w:sz w:val="12"/>
          <w:szCs w:val="12"/>
        </w:rPr>
      </w:pPr>
    </w:p>
    <w:p w14:paraId="2341DB16" w14:textId="16E41C2E" w:rsidR="00D13C10" w:rsidRPr="00D13C10" w:rsidRDefault="0047312C" w:rsidP="0047312C">
      <w:pPr>
        <w:autoSpaceDE w:val="0"/>
        <w:autoSpaceDN w:val="0"/>
        <w:adjustRightInd w:val="0"/>
        <w:ind w:left="426" w:hanging="426"/>
        <w:jc w:val="both"/>
        <w:rPr>
          <w:rFonts w:eastAsia="CIDFont+F4"/>
          <w:sz w:val="22"/>
          <w:szCs w:val="22"/>
        </w:rPr>
      </w:pPr>
      <w:r>
        <w:rPr>
          <w:rFonts w:eastAsia="CIDFont+F4"/>
          <w:sz w:val="22"/>
          <w:szCs w:val="22"/>
        </w:rPr>
        <w:t>1.2)</w:t>
      </w:r>
      <w:r w:rsidR="00D13C10" w:rsidRPr="00D13C10">
        <w:rPr>
          <w:rFonts w:eastAsia="CIDFont+F4"/>
          <w:sz w:val="22"/>
          <w:szCs w:val="22"/>
        </w:rPr>
        <w:t xml:space="preserve"> W celu wykazania braku podstaw do wykluczenia z postępowania o udzielenie zamówienia:</w:t>
      </w:r>
    </w:p>
    <w:p w14:paraId="0D9CF22B" w14:textId="77777777" w:rsidR="00D13C10" w:rsidRPr="0054707A" w:rsidRDefault="00D13C10" w:rsidP="0047312C">
      <w:pPr>
        <w:autoSpaceDE w:val="0"/>
        <w:autoSpaceDN w:val="0"/>
        <w:adjustRightInd w:val="0"/>
        <w:ind w:left="284" w:hanging="284"/>
        <w:jc w:val="both"/>
        <w:rPr>
          <w:rFonts w:eastAsia="CIDFont+F4"/>
          <w:sz w:val="12"/>
          <w:szCs w:val="12"/>
        </w:rPr>
      </w:pPr>
    </w:p>
    <w:p w14:paraId="307E8EEB" w14:textId="13EA9F1E" w:rsidR="00D13C10" w:rsidRPr="00D13C10" w:rsidRDefault="0047312C" w:rsidP="006C6DEE">
      <w:pPr>
        <w:autoSpaceDE w:val="0"/>
        <w:autoSpaceDN w:val="0"/>
        <w:adjustRightInd w:val="0"/>
        <w:ind w:left="567" w:hanging="567"/>
        <w:jc w:val="both"/>
        <w:rPr>
          <w:rFonts w:eastAsia="CIDFont+F4"/>
          <w:sz w:val="22"/>
          <w:szCs w:val="22"/>
        </w:rPr>
      </w:pPr>
      <w:r>
        <w:rPr>
          <w:rFonts w:eastAsia="CIDFont+F4"/>
          <w:sz w:val="22"/>
          <w:szCs w:val="22"/>
        </w:rPr>
        <w:t>1.2.1)</w:t>
      </w:r>
      <w:r w:rsidR="00D13C10" w:rsidRPr="00D13C10">
        <w:rPr>
          <w:rFonts w:eastAsia="CIDFont+F4"/>
          <w:sz w:val="22"/>
          <w:szCs w:val="22"/>
        </w:rPr>
        <w:t xml:space="preserve"> Informacji z Krajowego Rejestru Karnego w zakresie:</w:t>
      </w:r>
    </w:p>
    <w:p w14:paraId="118F7C71" w14:textId="22461FB1" w:rsidR="00D13C10" w:rsidRPr="00D13C10" w:rsidRDefault="00D13C10" w:rsidP="006C6DEE">
      <w:pPr>
        <w:autoSpaceDE w:val="0"/>
        <w:autoSpaceDN w:val="0"/>
        <w:adjustRightInd w:val="0"/>
        <w:ind w:left="851" w:hanging="284"/>
        <w:jc w:val="both"/>
        <w:rPr>
          <w:rFonts w:eastAsia="CIDFont+F4"/>
          <w:sz w:val="22"/>
          <w:szCs w:val="22"/>
        </w:rPr>
      </w:pPr>
      <w:r w:rsidRPr="00D13C10">
        <w:rPr>
          <w:rFonts w:eastAsia="CIDFont+F4"/>
          <w:sz w:val="22"/>
          <w:szCs w:val="22"/>
        </w:rPr>
        <w:t xml:space="preserve">a) </w:t>
      </w:r>
      <w:r w:rsidR="006C6DEE">
        <w:rPr>
          <w:rFonts w:eastAsia="CIDFont+F4"/>
          <w:sz w:val="22"/>
          <w:szCs w:val="22"/>
        </w:rPr>
        <w:tab/>
      </w:r>
      <w:r w:rsidRPr="00D13C10">
        <w:rPr>
          <w:rFonts w:eastAsia="CIDFont+F4"/>
          <w:sz w:val="22"/>
          <w:szCs w:val="22"/>
        </w:rPr>
        <w:t>art. 108 ust. 1 pkt 1 i 2 ustawy Pzp,</w:t>
      </w:r>
    </w:p>
    <w:p w14:paraId="368E03D6" w14:textId="773A8B03" w:rsidR="00D13C10" w:rsidRPr="00D13C10" w:rsidRDefault="00D13C10" w:rsidP="006C6DEE">
      <w:pPr>
        <w:autoSpaceDE w:val="0"/>
        <w:autoSpaceDN w:val="0"/>
        <w:adjustRightInd w:val="0"/>
        <w:ind w:left="851" w:hanging="284"/>
        <w:jc w:val="both"/>
        <w:rPr>
          <w:rFonts w:eastAsia="CIDFont+F4"/>
          <w:sz w:val="22"/>
          <w:szCs w:val="22"/>
        </w:rPr>
      </w:pPr>
      <w:r w:rsidRPr="00D13C10">
        <w:rPr>
          <w:rFonts w:eastAsia="CIDFont+F4"/>
          <w:sz w:val="22"/>
          <w:szCs w:val="22"/>
        </w:rPr>
        <w:t xml:space="preserve">b) </w:t>
      </w:r>
      <w:r w:rsidR="006C6DEE">
        <w:rPr>
          <w:rFonts w:eastAsia="CIDFont+F4"/>
          <w:sz w:val="22"/>
          <w:szCs w:val="22"/>
        </w:rPr>
        <w:tab/>
      </w:r>
      <w:r w:rsidRPr="00D13C10">
        <w:rPr>
          <w:rFonts w:eastAsia="CIDFont+F4"/>
          <w:sz w:val="22"/>
          <w:szCs w:val="22"/>
        </w:rPr>
        <w:t>art. 108 ust. 1 pkt 4 ustawy Pzp, dotyczącej orzeczenia zakazu ubiegania się o zamówienie publiczne tytułem środka karnego,</w:t>
      </w:r>
    </w:p>
    <w:p w14:paraId="2D188825" w14:textId="77777777" w:rsidR="00D13C10" w:rsidRPr="00D13C10" w:rsidRDefault="00D13C10" w:rsidP="006C6DEE">
      <w:pPr>
        <w:autoSpaceDE w:val="0"/>
        <w:autoSpaceDN w:val="0"/>
        <w:adjustRightInd w:val="0"/>
        <w:ind w:left="567" w:firstLine="141"/>
        <w:jc w:val="both"/>
        <w:rPr>
          <w:rFonts w:eastAsia="CIDFont+F4"/>
          <w:sz w:val="22"/>
          <w:szCs w:val="22"/>
        </w:rPr>
      </w:pPr>
      <w:r w:rsidRPr="00D13C10">
        <w:rPr>
          <w:rFonts w:eastAsia="CIDFont+F4"/>
          <w:sz w:val="22"/>
          <w:szCs w:val="22"/>
        </w:rPr>
        <w:t>– sporządzonej nie wcześniej niż 6 miesięcy przed jej złożeniem;</w:t>
      </w:r>
    </w:p>
    <w:p w14:paraId="68B13DDC" w14:textId="77777777" w:rsidR="00D13C10" w:rsidRPr="0054707A" w:rsidRDefault="00D13C10" w:rsidP="006C6DEE">
      <w:pPr>
        <w:autoSpaceDE w:val="0"/>
        <w:autoSpaceDN w:val="0"/>
        <w:adjustRightInd w:val="0"/>
        <w:ind w:left="567" w:hanging="567"/>
        <w:jc w:val="both"/>
        <w:rPr>
          <w:rFonts w:eastAsia="CIDFont+F4"/>
          <w:sz w:val="12"/>
          <w:szCs w:val="12"/>
        </w:rPr>
      </w:pPr>
    </w:p>
    <w:p w14:paraId="3A6ECE0F" w14:textId="60303333" w:rsidR="00D13C10" w:rsidRDefault="0047312C" w:rsidP="0054707A">
      <w:pPr>
        <w:autoSpaceDE w:val="0"/>
        <w:autoSpaceDN w:val="0"/>
        <w:adjustRightInd w:val="0"/>
        <w:ind w:left="567" w:hanging="567"/>
        <w:jc w:val="both"/>
        <w:rPr>
          <w:rFonts w:eastAsia="CIDFont+F4"/>
          <w:sz w:val="22"/>
          <w:szCs w:val="22"/>
        </w:rPr>
      </w:pPr>
      <w:r>
        <w:rPr>
          <w:rFonts w:eastAsia="CIDFont+F4"/>
          <w:sz w:val="22"/>
          <w:szCs w:val="22"/>
        </w:rPr>
        <w:t>1.2.2)</w:t>
      </w:r>
      <w:r w:rsidR="00D13C10" w:rsidRPr="00D13C10">
        <w:rPr>
          <w:rFonts w:eastAsia="CIDFont+F4"/>
          <w:sz w:val="22"/>
          <w:szCs w:val="22"/>
        </w:rPr>
        <w:t xml:space="preserve"> oświadczenia wykonawcy, w zakresie art. 108 ust. 1 pkt 5 ustawy, o braku przynależności do tej</w:t>
      </w:r>
      <w:r w:rsidR="006C6DEE">
        <w:rPr>
          <w:rFonts w:eastAsia="CIDFont+F4"/>
          <w:sz w:val="22"/>
          <w:szCs w:val="22"/>
        </w:rPr>
        <w:t xml:space="preserve"> </w:t>
      </w:r>
      <w:r w:rsidR="00D13C10" w:rsidRPr="00D13C10">
        <w:rPr>
          <w:rFonts w:eastAsia="CIDFont+F4"/>
          <w:sz w:val="22"/>
          <w:szCs w:val="22"/>
        </w:rPr>
        <w:t>samej grupy kapitałowej w rozumieniu ustawy z dnia 16 lutego 2007 r. o ochronie konkurencji</w:t>
      </w:r>
      <w:r w:rsidR="00D13C10">
        <w:rPr>
          <w:rFonts w:eastAsia="CIDFont+F4"/>
          <w:sz w:val="22"/>
          <w:szCs w:val="22"/>
        </w:rPr>
        <w:t xml:space="preserve"> </w:t>
      </w:r>
      <w:r w:rsidR="00D13C10" w:rsidRPr="00D13C10">
        <w:rPr>
          <w:rFonts w:eastAsia="CIDFont+F4"/>
          <w:sz w:val="22"/>
          <w:szCs w:val="22"/>
        </w:rPr>
        <w:t>i konsumentów (Dz. U. z 2020 r. poz. 1076 i 1086), z innym wykonawcą, który złożył odrębną</w:t>
      </w:r>
      <w:r w:rsidR="00D13C10">
        <w:rPr>
          <w:rFonts w:eastAsia="CIDFont+F4"/>
          <w:sz w:val="22"/>
          <w:szCs w:val="22"/>
        </w:rPr>
        <w:t xml:space="preserve"> </w:t>
      </w:r>
      <w:r w:rsidR="00D13C10" w:rsidRPr="00D13C10">
        <w:rPr>
          <w:rFonts w:eastAsia="CIDFont+F4"/>
          <w:sz w:val="22"/>
          <w:szCs w:val="22"/>
        </w:rPr>
        <w:t>ofertę, ofertę częściową lub wniosek o dopuszczenie do udziału w postępowaniu,</w:t>
      </w:r>
      <w:r w:rsidR="00D13C10">
        <w:rPr>
          <w:rFonts w:eastAsia="CIDFont+F4"/>
          <w:sz w:val="22"/>
          <w:szCs w:val="22"/>
        </w:rPr>
        <w:t xml:space="preserve"> </w:t>
      </w:r>
      <w:r w:rsidR="00D13C10" w:rsidRPr="00D13C10">
        <w:rPr>
          <w:rFonts w:eastAsia="CIDFont+F4"/>
          <w:sz w:val="22"/>
          <w:szCs w:val="22"/>
        </w:rPr>
        <w:t>albo oświadczenia o przynależności do tej samej grupy kapitałowej wraz z dokumentami</w:t>
      </w:r>
      <w:r w:rsidR="00D13C10">
        <w:rPr>
          <w:rFonts w:eastAsia="CIDFont+F4"/>
          <w:sz w:val="22"/>
          <w:szCs w:val="22"/>
        </w:rPr>
        <w:t xml:space="preserve"> </w:t>
      </w:r>
      <w:r w:rsidR="00D13C10" w:rsidRPr="00D13C10">
        <w:rPr>
          <w:rFonts w:eastAsia="CIDFont+F4"/>
          <w:sz w:val="22"/>
          <w:szCs w:val="22"/>
        </w:rPr>
        <w:t>lub informacjami</w:t>
      </w:r>
      <w:r w:rsidR="00D13C10">
        <w:rPr>
          <w:rFonts w:eastAsia="CIDFont+F4"/>
          <w:sz w:val="22"/>
          <w:szCs w:val="22"/>
        </w:rPr>
        <w:t xml:space="preserve"> </w:t>
      </w:r>
      <w:r w:rsidR="00D13C10" w:rsidRPr="00D13C10">
        <w:rPr>
          <w:rFonts w:eastAsia="CIDFont+F4"/>
          <w:sz w:val="22"/>
          <w:szCs w:val="22"/>
        </w:rPr>
        <w:t>potwierdzającymi przygotowanie oferty, oferty częściowej lub wniosku</w:t>
      </w:r>
      <w:r w:rsidR="00D13C10">
        <w:rPr>
          <w:rFonts w:eastAsia="CIDFont+F4"/>
          <w:sz w:val="22"/>
          <w:szCs w:val="22"/>
        </w:rPr>
        <w:t xml:space="preserve"> </w:t>
      </w:r>
      <w:r w:rsidR="00D13C10" w:rsidRPr="00D13C10">
        <w:rPr>
          <w:rFonts w:eastAsia="CIDFont+F4"/>
          <w:sz w:val="22"/>
          <w:szCs w:val="22"/>
        </w:rPr>
        <w:t>o dopuszczenie do udziału w postępowaniu niezależnie od innego wykonawcy należącego</w:t>
      </w:r>
      <w:r w:rsidR="00D13C10">
        <w:rPr>
          <w:rFonts w:eastAsia="CIDFont+F4"/>
          <w:sz w:val="22"/>
          <w:szCs w:val="22"/>
        </w:rPr>
        <w:t xml:space="preserve"> </w:t>
      </w:r>
      <w:r w:rsidR="00D13C10" w:rsidRPr="00D13C10">
        <w:rPr>
          <w:rFonts w:eastAsia="CIDFont+F4"/>
          <w:sz w:val="22"/>
          <w:szCs w:val="22"/>
        </w:rPr>
        <w:t>do tej samej grupy kapitałowej</w:t>
      </w:r>
      <w:r w:rsidR="005E08F3">
        <w:rPr>
          <w:rFonts w:eastAsia="CIDFont+F4"/>
          <w:sz w:val="22"/>
          <w:szCs w:val="22"/>
        </w:rPr>
        <w:t>.</w:t>
      </w:r>
    </w:p>
    <w:p w14:paraId="34292224" w14:textId="153198B9" w:rsidR="005E08F3" w:rsidRPr="00D13C10" w:rsidRDefault="005E08F3" w:rsidP="005E08F3">
      <w:pPr>
        <w:autoSpaceDE w:val="0"/>
        <w:autoSpaceDN w:val="0"/>
        <w:adjustRightInd w:val="0"/>
        <w:ind w:left="567"/>
        <w:jc w:val="both"/>
        <w:rPr>
          <w:rFonts w:eastAsia="CIDFont+F4"/>
          <w:sz w:val="22"/>
          <w:szCs w:val="22"/>
        </w:rPr>
      </w:pPr>
      <w:r>
        <w:rPr>
          <w:rFonts w:eastAsia="CIDFont+F4"/>
          <w:sz w:val="22"/>
          <w:szCs w:val="22"/>
        </w:rPr>
        <w:t>Wzór oświadczenia stanowi załącznik nr 2 do SWZ.</w:t>
      </w:r>
    </w:p>
    <w:p w14:paraId="6BD24945" w14:textId="77777777" w:rsidR="00D13C10" w:rsidRPr="0054707A" w:rsidRDefault="00D13C10" w:rsidP="006C6DEE">
      <w:pPr>
        <w:autoSpaceDE w:val="0"/>
        <w:autoSpaceDN w:val="0"/>
        <w:adjustRightInd w:val="0"/>
        <w:ind w:left="567" w:hanging="567"/>
        <w:rPr>
          <w:rFonts w:eastAsia="CIDFont+F4"/>
          <w:sz w:val="12"/>
          <w:szCs w:val="12"/>
        </w:rPr>
      </w:pPr>
    </w:p>
    <w:p w14:paraId="3F3D1DD5" w14:textId="0B2BC551" w:rsidR="00D13C10" w:rsidRPr="00D13C10" w:rsidRDefault="0047312C" w:rsidP="006C6DEE">
      <w:pPr>
        <w:autoSpaceDE w:val="0"/>
        <w:autoSpaceDN w:val="0"/>
        <w:adjustRightInd w:val="0"/>
        <w:ind w:left="567" w:hanging="567"/>
        <w:jc w:val="both"/>
        <w:rPr>
          <w:rFonts w:eastAsia="CIDFont+F4"/>
          <w:sz w:val="22"/>
          <w:szCs w:val="22"/>
        </w:rPr>
      </w:pPr>
      <w:r>
        <w:rPr>
          <w:rFonts w:eastAsia="CIDFont+F4"/>
          <w:sz w:val="22"/>
          <w:szCs w:val="22"/>
        </w:rPr>
        <w:t>1.2.3)</w:t>
      </w:r>
      <w:r w:rsidR="00D13C10" w:rsidRPr="00D13C10">
        <w:rPr>
          <w:rFonts w:eastAsia="CIDFont+F4"/>
          <w:sz w:val="22"/>
          <w:szCs w:val="22"/>
        </w:rPr>
        <w:t xml:space="preserve"> oświadczenia wykonawcy o aktualności informacji zawartych w oświadczeniu, o którym mowa</w:t>
      </w:r>
      <w:r w:rsidR="006C6DEE">
        <w:rPr>
          <w:rFonts w:eastAsia="CIDFont+F4"/>
          <w:sz w:val="22"/>
          <w:szCs w:val="22"/>
        </w:rPr>
        <w:t xml:space="preserve"> </w:t>
      </w:r>
      <w:r w:rsidR="00D13C10" w:rsidRPr="00D13C10">
        <w:rPr>
          <w:rFonts w:eastAsia="CIDFont+F4"/>
          <w:sz w:val="22"/>
          <w:szCs w:val="22"/>
        </w:rPr>
        <w:t>w art. 125 ust. 1 ustawy, w zakresie podstaw wykluczenia z postępowania wskazanych</w:t>
      </w:r>
      <w:r w:rsidR="006C6DEE">
        <w:rPr>
          <w:rFonts w:eastAsia="CIDFont+F4"/>
          <w:sz w:val="22"/>
          <w:szCs w:val="22"/>
        </w:rPr>
        <w:t xml:space="preserve"> </w:t>
      </w:r>
      <w:r w:rsidR="00D13C10" w:rsidRPr="00D13C10">
        <w:rPr>
          <w:rFonts w:eastAsia="CIDFont+F4"/>
          <w:sz w:val="22"/>
          <w:szCs w:val="22"/>
        </w:rPr>
        <w:t>przez zamawiającego, o których mowa w:</w:t>
      </w:r>
    </w:p>
    <w:p w14:paraId="26AE3797" w14:textId="5F9ECC30" w:rsidR="00D13C10" w:rsidRPr="00D13C10" w:rsidRDefault="00D13C10" w:rsidP="006C6DEE">
      <w:pPr>
        <w:autoSpaceDE w:val="0"/>
        <w:autoSpaceDN w:val="0"/>
        <w:adjustRightInd w:val="0"/>
        <w:ind w:left="851" w:hanging="284"/>
        <w:rPr>
          <w:rFonts w:eastAsia="CIDFont+F4"/>
          <w:sz w:val="22"/>
          <w:szCs w:val="22"/>
        </w:rPr>
      </w:pPr>
      <w:r w:rsidRPr="00D13C10">
        <w:rPr>
          <w:rFonts w:eastAsia="CIDFont+F4"/>
          <w:sz w:val="22"/>
          <w:szCs w:val="22"/>
        </w:rPr>
        <w:t xml:space="preserve">a) </w:t>
      </w:r>
      <w:r w:rsidR="006C6DEE">
        <w:rPr>
          <w:rFonts w:eastAsia="CIDFont+F4"/>
          <w:sz w:val="22"/>
          <w:szCs w:val="22"/>
        </w:rPr>
        <w:tab/>
      </w:r>
      <w:r w:rsidRPr="00D13C10">
        <w:rPr>
          <w:rFonts w:eastAsia="CIDFont+F4"/>
          <w:sz w:val="22"/>
          <w:szCs w:val="22"/>
        </w:rPr>
        <w:t>art. 108 ust. 1 pkt 3 ustawy</w:t>
      </w:r>
      <w:r>
        <w:rPr>
          <w:rFonts w:eastAsia="CIDFont+F4"/>
          <w:sz w:val="22"/>
          <w:szCs w:val="22"/>
        </w:rPr>
        <w:t xml:space="preserve"> Pzp</w:t>
      </w:r>
      <w:r w:rsidRPr="00D13C10">
        <w:rPr>
          <w:rFonts w:eastAsia="CIDFont+F4"/>
          <w:sz w:val="22"/>
          <w:szCs w:val="22"/>
        </w:rPr>
        <w:t>,</w:t>
      </w:r>
    </w:p>
    <w:p w14:paraId="412663DD" w14:textId="6A0C49F7" w:rsidR="00D13C10" w:rsidRPr="00D13C10" w:rsidRDefault="00D13C10" w:rsidP="006C6DEE">
      <w:pPr>
        <w:autoSpaceDE w:val="0"/>
        <w:autoSpaceDN w:val="0"/>
        <w:adjustRightInd w:val="0"/>
        <w:ind w:left="851" w:hanging="284"/>
        <w:rPr>
          <w:rFonts w:eastAsia="CIDFont+F4"/>
          <w:sz w:val="22"/>
          <w:szCs w:val="22"/>
        </w:rPr>
      </w:pPr>
      <w:r w:rsidRPr="00D13C10">
        <w:rPr>
          <w:rFonts w:eastAsia="CIDFont+F4"/>
          <w:sz w:val="22"/>
          <w:szCs w:val="22"/>
        </w:rPr>
        <w:t xml:space="preserve">b) </w:t>
      </w:r>
      <w:r w:rsidR="006C6DEE">
        <w:rPr>
          <w:rFonts w:eastAsia="CIDFont+F4"/>
          <w:sz w:val="22"/>
          <w:szCs w:val="22"/>
        </w:rPr>
        <w:tab/>
      </w:r>
      <w:r w:rsidRPr="00D13C10">
        <w:rPr>
          <w:rFonts w:eastAsia="CIDFont+F4"/>
          <w:sz w:val="22"/>
          <w:szCs w:val="22"/>
        </w:rPr>
        <w:t>art. 108 ust. 1 pkt 4 ustawy</w:t>
      </w:r>
      <w:r>
        <w:rPr>
          <w:rFonts w:eastAsia="CIDFont+F4"/>
          <w:sz w:val="22"/>
          <w:szCs w:val="22"/>
        </w:rPr>
        <w:t xml:space="preserve"> pzp</w:t>
      </w:r>
      <w:r w:rsidRPr="00D13C10">
        <w:rPr>
          <w:rFonts w:eastAsia="CIDFont+F4"/>
          <w:sz w:val="22"/>
          <w:szCs w:val="22"/>
        </w:rPr>
        <w:t>, dotyczących orzeczenia zakazu ubiegania się o zamówienie</w:t>
      </w:r>
      <w:r w:rsidR="006C6DEE">
        <w:rPr>
          <w:rFonts w:eastAsia="CIDFont+F4"/>
          <w:sz w:val="22"/>
          <w:szCs w:val="22"/>
        </w:rPr>
        <w:t xml:space="preserve"> </w:t>
      </w:r>
      <w:r w:rsidRPr="00D13C10">
        <w:rPr>
          <w:rFonts w:eastAsia="CIDFont+F4"/>
          <w:sz w:val="22"/>
          <w:szCs w:val="22"/>
        </w:rPr>
        <w:t>publiczne tytułem środka zapobiegawczego,</w:t>
      </w:r>
    </w:p>
    <w:p w14:paraId="275CA0FB" w14:textId="747E8496" w:rsidR="00D13C10" w:rsidRPr="00D13C10" w:rsidRDefault="00D13C10" w:rsidP="006C6DEE">
      <w:pPr>
        <w:autoSpaceDE w:val="0"/>
        <w:autoSpaceDN w:val="0"/>
        <w:adjustRightInd w:val="0"/>
        <w:ind w:left="851" w:hanging="284"/>
        <w:rPr>
          <w:rFonts w:eastAsia="CIDFont+F4"/>
          <w:sz w:val="22"/>
          <w:szCs w:val="22"/>
        </w:rPr>
      </w:pPr>
      <w:r w:rsidRPr="00D13C10">
        <w:rPr>
          <w:rFonts w:eastAsia="CIDFont+F4"/>
          <w:sz w:val="22"/>
          <w:szCs w:val="22"/>
        </w:rPr>
        <w:t xml:space="preserve">c) </w:t>
      </w:r>
      <w:r w:rsidR="006C6DEE">
        <w:rPr>
          <w:rFonts w:eastAsia="CIDFont+F4"/>
          <w:sz w:val="22"/>
          <w:szCs w:val="22"/>
        </w:rPr>
        <w:tab/>
      </w:r>
      <w:r w:rsidRPr="00D13C10">
        <w:rPr>
          <w:rFonts w:eastAsia="CIDFont+F4"/>
          <w:sz w:val="22"/>
          <w:szCs w:val="22"/>
        </w:rPr>
        <w:t>art. 108 ust. 1 pkt 5 ustawy</w:t>
      </w:r>
      <w:r>
        <w:rPr>
          <w:rFonts w:eastAsia="CIDFont+F4"/>
          <w:sz w:val="22"/>
          <w:szCs w:val="22"/>
        </w:rPr>
        <w:t xml:space="preserve"> Pzp</w:t>
      </w:r>
      <w:r w:rsidRPr="00D13C10">
        <w:rPr>
          <w:rFonts w:eastAsia="CIDFont+F4"/>
          <w:sz w:val="22"/>
          <w:szCs w:val="22"/>
        </w:rPr>
        <w:t>, dotyczących zawarcia z innymi wykonawcami porozumienia</w:t>
      </w:r>
      <w:r w:rsidR="006C6DEE">
        <w:rPr>
          <w:rFonts w:eastAsia="CIDFont+F4"/>
          <w:sz w:val="22"/>
          <w:szCs w:val="22"/>
        </w:rPr>
        <w:t xml:space="preserve"> </w:t>
      </w:r>
      <w:r w:rsidRPr="00D13C10">
        <w:rPr>
          <w:rFonts w:eastAsia="CIDFont+F4"/>
          <w:sz w:val="22"/>
          <w:szCs w:val="22"/>
        </w:rPr>
        <w:t>mającego na celu zakłócenie konkurencji,</w:t>
      </w:r>
    </w:p>
    <w:p w14:paraId="04B6D7F9" w14:textId="2ABCA343" w:rsidR="00876CA1" w:rsidRDefault="00D13C10" w:rsidP="006C6DEE">
      <w:pPr>
        <w:autoSpaceDE w:val="0"/>
        <w:autoSpaceDN w:val="0"/>
        <w:adjustRightInd w:val="0"/>
        <w:ind w:left="851" w:hanging="284"/>
        <w:rPr>
          <w:rFonts w:eastAsia="CIDFont+F4"/>
          <w:sz w:val="22"/>
          <w:szCs w:val="22"/>
        </w:rPr>
      </w:pPr>
      <w:r w:rsidRPr="00D13C10">
        <w:rPr>
          <w:rFonts w:eastAsia="CIDFont+F4"/>
          <w:sz w:val="22"/>
          <w:szCs w:val="22"/>
        </w:rPr>
        <w:lastRenderedPageBreak/>
        <w:t xml:space="preserve">d) </w:t>
      </w:r>
      <w:r w:rsidR="006C6DEE">
        <w:rPr>
          <w:rFonts w:eastAsia="CIDFont+F4"/>
          <w:sz w:val="22"/>
          <w:szCs w:val="22"/>
        </w:rPr>
        <w:tab/>
      </w:r>
      <w:r w:rsidRPr="00D13C10">
        <w:rPr>
          <w:rFonts w:eastAsia="CIDFont+F4"/>
          <w:sz w:val="22"/>
          <w:szCs w:val="22"/>
        </w:rPr>
        <w:t>art. 108 ust. 1 pkt 6 ustawy</w:t>
      </w:r>
      <w:r>
        <w:rPr>
          <w:rFonts w:eastAsia="CIDFont+F4"/>
          <w:sz w:val="22"/>
          <w:szCs w:val="22"/>
        </w:rPr>
        <w:t xml:space="preserve"> Pzp</w:t>
      </w:r>
      <w:r w:rsidR="00876CA1">
        <w:rPr>
          <w:rFonts w:eastAsia="CIDFont+F4"/>
          <w:sz w:val="22"/>
          <w:szCs w:val="22"/>
        </w:rPr>
        <w:t>.</w:t>
      </w:r>
    </w:p>
    <w:p w14:paraId="43DE315B" w14:textId="77777777" w:rsidR="005E08F3" w:rsidRPr="00D13C10" w:rsidRDefault="005E08F3" w:rsidP="005E08F3">
      <w:pPr>
        <w:autoSpaceDE w:val="0"/>
        <w:autoSpaceDN w:val="0"/>
        <w:adjustRightInd w:val="0"/>
        <w:ind w:left="567"/>
        <w:jc w:val="both"/>
        <w:rPr>
          <w:rFonts w:eastAsia="CIDFont+F4"/>
          <w:sz w:val="22"/>
          <w:szCs w:val="22"/>
        </w:rPr>
      </w:pPr>
      <w:r>
        <w:rPr>
          <w:rFonts w:eastAsia="CIDFont+F4"/>
          <w:sz w:val="22"/>
          <w:szCs w:val="22"/>
        </w:rPr>
        <w:t>Wzór oświadczenia stanowi załącznik nr 2a do SWZ.</w:t>
      </w:r>
    </w:p>
    <w:p w14:paraId="0087FA7A" w14:textId="77777777" w:rsidR="00876CA1" w:rsidRPr="0054707A" w:rsidRDefault="00876CA1" w:rsidP="00876CA1">
      <w:pPr>
        <w:autoSpaceDE w:val="0"/>
        <w:autoSpaceDN w:val="0"/>
        <w:adjustRightInd w:val="0"/>
        <w:rPr>
          <w:rFonts w:eastAsia="CIDFont+F4"/>
          <w:sz w:val="12"/>
          <w:szCs w:val="12"/>
        </w:rPr>
      </w:pPr>
    </w:p>
    <w:p w14:paraId="5A91653C" w14:textId="047B209D" w:rsidR="002A015E" w:rsidRPr="0054707A" w:rsidRDefault="002A015E" w:rsidP="0054707A">
      <w:pPr>
        <w:autoSpaceDE w:val="0"/>
        <w:adjustRightInd w:val="0"/>
        <w:ind w:left="284" w:hanging="284"/>
        <w:jc w:val="both"/>
        <w:rPr>
          <w:rFonts w:eastAsia="CIDFont+F4"/>
          <w:sz w:val="22"/>
          <w:szCs w:val="22"/>
        </w:rPr>
      </w:pPr>
      <w:r w:rsidRPr="002A015E">
        <w:rPr>
          <w:rFonts w:eastAsia="CIDFont+F4"/>
          <w:sz w:val="22"/>
          <w:szCs w:val="22"/>
        </w:rPr>
        <w:t xml:space="preserve">2) </w:t>
      </w:r>
      <w:r w:rsidR="0054707A">
        <w:rPr>
          <w:rFonts w:eastAsia="CIDFont+F4"/>
          <w:sz w:val="22"/>
          <w:szCs w:val="22"/>
        </w:rPr>
        <w:tab/>
      </w:r>
      <w:r w:rsidRPr="002A015E">
        <w:rPr>
          <w:rFonts w:eastAsia="CIDFont+F4"/>
          <w:sz w:val="22"/>
          <w:szCs w:val="22"/>
        </w:rPr>
        <w:t>Forma sporządzenia i przekazywania dokumentów o których mowa w niniejszym rozdziale musi być zgodna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2020 poz. 2452), w tym w szczególności:</w:t>
      </w:r>
    </w:p>
    <w:p w14:paraId="16E59B5F" w14:textId="77777777" w:rsidR="002A015E" w:rsidRPr="002A015E" w:rsidRDefault="002A015E" w:rsidP="002A015E">
      <w:pPr>
        <w:ind w:left="426" w:hanging="426"/>
        <w:jc w:val="both"/>
        <w:rPr>
          <w:rFonts w:eastAsia="CIDFont+F4"/>
          <w:sz w:val="22"/>
          <w:szCs w:val="22"/>
        </w:rPr>
      </w:pPr>
      <w:r w:rsidRPr="002A015E">
        <w:rPr>
          <w:rFonts w:eastAsia="CIDFont+F4"/>
          <w:sz w:val="22"/>
          <w:szCs w:val="22"/>
        </w:rPr>
        <w:t>2.1)</w:t>
      </w:r>
      <w:r w:rsidRPr="002A015E">
        <w:rPr>
          <w:rFonts w:eastAsia="CIDFont+F4"/>
          <w:sz w:val="22"/>
          <w:szCs w:val="22"/>
        </w:rPr>
        <w:tab/>
        <w:t>Wykonawcy składają środki dowodowe oraz inne dokumenty lub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w:t>
      </w:r>
    </w:p>
    <w:p w14:paraId="0186468F" w14:textId="77777777" w:rsidR="002A015E" w:rsidRPr="002A015E" w:rsidRDefault="002A015E" w:rsidP="002A015E">
      <w:pPr>
        <w:ind w:left="426" w:hanging="426"/>
        <w:jc w:val="both"/>
        <w:rPr>
          <w:rFonts w:eastAsia="CIDFont+F4"/>
          <w:sz w:val="22"/>
          <w:szCs w:val="22"/>
        </w:rPr>
      </w:pPr>
      <w:r w:rsidRPr="002A015E">
        <w:rPr>
          <w:rFonts w:eastAsia="CIDFont+F4"/>
          <w:sz w:val="22"/>
          <w:szCs w:val="22"/>
        </w:rPr>
        <w:t>2.2) 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ustawy.</w:t>
      </w:r>
    </w:p>
    <w:p w14:paraId="40A9F78C" w14:textId="77777777" w:rsidR="001F0946" w:rsidRPr="0054707A" w:rsidRDefault="001F0946" w:rsidP="00876CA1">
      <w:pPr>
        <w:autoSpaceDE w:val="0"/>
        <w:autoSpaceDN w:val="0"/>
        <w:adjustRightInd w:val="0"/>
        <w:rPr>
          <w:rFonts w:eastAsia="CIDFont+F4"/>
          <w:sz w:val="12"/>
          <w:szCs w:val="12"/>
        </w:rPr>
      </w:pPr>
    </w:p>
    <w:p w14:paraId="2C81F8E8" w14:textId="2DBF5024" w:rsidR="0054707A" w:rsidRPr="0054707A" w:rsidRDefault="0054707A" w:rsidP="0054707A">
      <w:pPr>
        <w:autoSpaceDE w:val="0"/>
        <w:autoSpaceDN w:val="0"/>
        <w:adjustRightInd w:val="0"/>
        <w:ind w:left="284" w:hanging="284"/>
        <w:rPr>
          <w:rFonts w:eastAsia="CIDFont+F4"/>
          <w:sz w:val="22"/>
          <w:szCs w:val="22"/>
        </w:rPr>
      </w:pPr>
      <w:r w:rsidRPr="0054707A">
        <w:rPr>
          <w:rFonts w:eastAsia="CIDFont+F4"/>
          <w:sz w:val="22"/>
          <w:szCs w:val="22"/>
        </w:rPr>
        <w:t xml:space="preserve">3) </w:t>
      </w:r>
      <w:r>
        <w:rPr>
          <w:rFonts w:eastAsia="CIDFont+F4"/>
          <w:sz w:val="22"/>
          <w:szCs w:val="22"/>
        </w:rPr>
        <w:tab/>
      </w:r>
      <w:r w:rsidR="008D71DA" w:rsidRPr="0054707A">
        <w:rPr>
          <w:rFonts w:eastAsia="CIDFont+F4"/>
          <w:sz w:val="22"/>
          <w:szCs w:val="22"/>
        </w:rPr>
        <w:t>Informacje dotyczące wykonawcy zagranicznego</w:t>
      </w:r>
    </w:p>
    <w:p w14:paraId="2DF2BDD4" w14:textId="1DDA526A" w:rsidR="0054707A" w:rsidRPr="0054707A" w:rsidRDefault="008D71DA" w:rsidP="0054707A">
      <w:pPr>
        <w:autoSpaceDE w:val="0"/>
        <w:autoSpaceDN w:val="0"/>
        <w:adjustRightInd w:val="0"/>
        <w:ind w:left="426" w:hanging="426"/>
        <w:jc w:val="both"/>
        <w:rPr>
          <w:rFonts w:eastAsia="CIDFont+F4"/>
          <w:sz w:val="22"/>
          <w:szCs w:val="22"/>
        </w:rPr>
      </w:pPr>
      <w:r w:rsidRPr="002A015E">
        <w:rPr>
          <w:rFonts w:eastAsia="CIDFont+F4"/>
          <w:sz w:val="22"/>
          <w:szCs w:val="22"/>
        </w:rPr>
        <w:t>3.1)</w:t>
      </w:r>
      <w:r w:rsidR="00F97E2D" w:rsidRPr="002A015E">
        <w:rPr>
          <w:rFonts w:eastAsia="CIDFont+F4"/>
          <w:sz w:val="22"/>
          <w:szCs w:val="22"/>
        </w:rPr>
        <w:tab/>
      </w:r>
      <w:r w:rsidR="00D13C10" w:rsidRPr="002A015E">
        <w:rPr>
          <w:rFonts w:eastAsia="CIDFont+F4"/>
          <w:sz w:val="22"/>
          <w:szCs w:val="22"/>
        </w:rPr>
        <w:t>Jeżeli wykonawca ma siedzibę lub miejsce zamieszkania poza granicami Rzeczypospolitej Polskiej,</w:t>
      </w:r>
      <w:r w:rsidR="00F97E2D" w:rsidRPr="002A015E">
        <w:rPr>
          <w:rFonts w:eastAsia="CIDFont+F4"/>
          <w:sz w:val="22"/>
          <w:szCs w:val="22"/>
        </w:rPr>
        <w:t xml:space="preserve"> </w:t>
      </w:r>
      <w:r w:rsidR="00D13C10" w:rsidRPr="002A015E">
        <w:rPr>
          <w:rFonts w:eastAsia="CIDFont+F4"/>
          <w:sz w:val="22"/>
          <w:szCs w:val="22"/>
        </w:rPr>
        <w:t>zamiast informacji z Krajowego Rejestru Karnego, o której mowa w pkt 1.2.1 SWZ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1.2.1 SWZ;</w:t>
      </w:r>
    </w:p>
    <w:p w14:paraId="655E1515" w14:textId="5B988034" w:rsidR="0054707A" w:rsidRPr="0054707A" w:rsidRDefault="008D71DA" w:rsidP="0054707A">
      <w:pPr>
        <w:autoSpaceDE w:val="0"/>
        <w:autoSpaceDN w:val="0"/>
        <w:adjustRightInd w:val="0"/>
        <w:ind w:left="426" w:hanging="426"/>
        <w:jc w:val="both"/>
        <w:rPr>
          <w:rFonts w:eastAsia="CIDFont+F4"/>
          <w:sz w:val="22"/>
          <w:szCs w:val="22"/>
        </w:rPr>
      </w:pPr>
      <w:r w:rsidRPr="002A015E">
        <w:rPr>
          <w:rFonts w:eastAsia="CIDFont+F4"/>
          <w:sz w:val="22"/>
          <w:szCs w:val="22"/>
        </w:rPr>
        <w:t>3.</w:t>
      </w:r>
      <w:r w:rsidR="00F97E2D" w:rsidRPr="002A015E">
        <w:rPr>
          <w:rFonts w:eastAsia="CIDFont+F4"/>
          <w:sz w:val="22"/>
          <w:szCs w:val="22"/>
        </w:rPr>
        <w:t>2</w:t>
      </w:r>
      <w:r w:rsidRPr="002A015E">
        <w:rPr>
          <w:rFonts w:eastAsia="CIDFont+F4"/>
          <w:sz w:val="22"/>
          <w:szCs w:val="22"/>
        </w:rPr>
        <w:t>)</w:t>
      </w:r>
      <w:r w:rsidR="00D13C10" w:rsidRPr="002A015E">
        <w:rPr>
          <w:rFonts w:eastAsia="CIDFont+F4"/>
          <w:sz w:val="22"/>
          <w:szCs w:val="22"/>
        </w:rPr>
        <w:t xml:space="preserve"> Dokument, o którym mowa w </w:t>
      </w:r>
      <w:r w:rsidRPr="002A015E">
        <w:rPr>
          <w:rFonts w:eastAsia="CIDFont+F4"/>
          <w:sz w:val="22"/>
          <w:szCs w:val="22"/>
        </w:rPr>
        <w:t>pkt</w:t>
      </w:r>
      <w:r w:rsidR="00D13C10" w:rsidRPr="002A015E">
        <w:rPr>
          <w:rFonts w:eastAsia="CIDFont+F4"/>
          <w:sz w:val="22"/>
          <w:szCs w:val="22"/>
        </w:rPr>
        <w:t xml:space="preserve"> </w:t>
      </w:r>
      <w:r w:rsidR="00F97E2D" w:rsidRPr="002A015E">
        <w:rPr>
          <w:rFonts w:eastAsia="CIDFont+F4"/>
          <w:sz w:val="22"/>
          <w:szCs w:val="22"/>
        </w:rPr>
        <w:t>3.</w:t>
      </w:r>
      <w:r w:rsidR="00D13C10" w:rsidRPr="002A015E">
        <w:rPr>
          <w:rFonts w:eastAsia="CIDFont+F4"/>
          <w:sz w:val="22"/>
          <w:szCs w:val="22"/>
        </w:rPr>
        <w:t>1, powinien być wystawiony nie wcześniej niż 6 miesięcy przed jego złożeniem.</w:t>
      </w:r>
    </w:p>
    <w:p w14:paraId="56CF104B" w14:textId="65A40B07" w:rsidR="00D13C10" w:rsidRDefault="008D71DA" w:rsidP="002A015E">
      <w:pPr>
        <w:autoSpaceDE w:val="0"/>
        <w:autoSpaceDN w:val="0"/>
        <w:adjustRightInd w:val="0"/>
        <w:ind w:left="426" w:hanging="426"/>
        <w:jc w:val="both"/>
        <w:rPr>
          <w:rFonts w:eastAsia="CIDFont+F4"/>
          <w:sz w:val="22"/>
          <w:szCs w:val="22"/>
        </w:rPr>
      </w:pPr>
      <w:r w:rsidRPr="00F97E2D">
        <w:rPr>
          <w:rFonts w:eastAsia="CIDFont+F4"/>
          <w:sz w:val="22"/>
          <w:szCs w:val="22"/>
        </w:rPr>
        <w:t>3.</w:t>
      </w:r>
      <w:r w:rsidR="00F97E2D" w:rsidRPr="00F97E2D">
        <w:rPr>
          <w:rFonts w:eastAsia="CIDFont+F4"/>
          <w:sz w:val="22"/>
          <w:szCs w:val="22"/>
        </w:rPr>
        <w:t>3</w:t>
      </w:r>
      <w:r w:rsidRPr="00F97E2D">
        <w:rPr>
          <w:rFonts w:eastAsia="CIDFont+F4"/>
          <w:sz w:val="22"/>
          <w:szCs w:val="22"/>
        </w:rPr>
        <w:t xml:space="preserve">) </w:t>
      </w:r>
      <w:r w:rsidR="00D13C10" w:rsidRPr="00F97E2D">
        <w:rPr>
          <w:rFonts w:eastAsia="CIDFont+F4"/>
          <w:sz w:val="22"/>
          <w:szCs w:val="22"/>
        </w:rPr>
        <w:t>Jeżeli</w:t>
      </w:r>
      <w:r w:rsidR="00D13C10" w:rsidRPr="00D13C10">
        <w:rPr>
          <w:rFonts w:eastAsia="CIDFont+F4"/>
          <w:sz w:val="22"/>
          <w:szCs w:val="22"/>
        </w:rPr>
        <w:t xml:space="preserve"> w kraju, w którym wykonawca ma siedzibę lub miejsce zamieszkania, nie wydaje</w:t>
      </w:r>
      <w:r w:rsidR="00D13C10">
        <w:rPr>
          <w:rFonts w:eastAsia="CIDFont+F4"/>
          <w:sz w:val="22"/>
          <w:szCs w:val="22"/>
        </w:rPr>
        <w:t xml:space="preserve"> </w:t>
      </w:r>
      <w:r w:rsidR="00D13C10" w:rsidRPr="00D13C10">
        <w:rPr>
          <w:rFonts w:eastAsia="CIDFont+F4"/>
          <w:sz w:val="22"/>
          <w:szCs w:val="22"/>
        </w:rPr>
        <w:t>się dokumentów, o których mowa w ust. 1, lub gdy dokumenty te nie odnoszą się do wszystkich</w:t>
      </w:r>
      <w:r w:rsidR="006008BF">
        <w:rPr>
          <w:rFonts w:eastAsia="CIDFont+F4"/>
          <w:sz w:val="22"/>
          <w:szCs w:val="22"/>
        </w:rPr>
        <w:t xml:space="preserve"> </w:t>
      </w:r>
      <w:r w:rsidR="00D13C10" w:rsidRPr="00D13C10">
        <w:rPr>
          <w:rFonts w:eastAsia="CIDFont+F4"/>
          <w:sz w:val="22"/>
          <w:szCs w:val="22"/>
        </w:rPr>
        <w:t>przypadków, o których mowa w art. 108 ust. 1 pkt 1, 2 i 4</w:t>
      </w:r>
      <w:r w:rsidR="00D13C10">
        <w:rPr>
          <w:rFonts w:eastAsia="CIDFont+F4"/>
          <w:sz w:val="22"/>
          <w:szCs w:val="22"/>
        </w:rPr>
        <w:t xml:space="preserve"> </w:t>
      </w:r>
      <w:r w:rsidR="00D13C10" w:rsidRPr="00D13C10">
        <w:rPr>
          <w:rFonts w:eastAsia="CIDFont+F4"/>
          <w:sz w:val="22"/>
          <w:szCs w:val="22"/>
        </w:rPr>
        <w:t>ustawy Pzp, zastępuje się je odpowiednio w całości lub w części dokumentem zawierającym</w:t>
      </w:r>
      <w:r w:rsidR="00D13C10">
        <w:rPr>
          <w:rFonts w:eastAsia="CIDFont+F4"/>
          <w:sz w:val="22"/>
          <w:szCs w:val="22"/>
        </w:rPr>
        <w:t xml:space="preserve"> </w:t>
      </w:r>
      <w:r w:rsidR="00D13C10" w:rsidRPr="00D13C10">
        <w:rPr>
          <w:rFonts w:eastAsia="CIDFont+F4"/>
          <w:sz w:val="22"/>
          <w:szCs w:val="22"/>
        </w:rPr>
        <w:t>odpowiednio oświadczenie wykonawcy, ze wskazaniem osoby albo osób uprawnionych do jego</w:t>
      </w:r>
      <w:r w:rsidR="00D13C10">
        <w:rPr>
          <w:rFonts w:eastAsia="CIDFont+F4"/>
          <w:sz w:val="22"/>
          <w:szCs w:val="22"/>
        </w:rPr>
        <w:t xml:space="preserve"> </w:t>
      </w:r>
      <w:r w:rsidR="00D13C10" w:rsidRPr="00D13C10">
        <w:rPr>
          <w:rFonts w:eastAsia="CIDFont+F4"/>
          <w:sz w:val="22"/>
          <w:szCs w:val="22"/>
        </w:rPr>
        <w:t>reprezentacji, lub oświadczenie osoby, której dokument miał dotyczyć, złożone pod przysięgą,</w:t>
      </w:r>
      <w:r w:rsidR="00D13C10">
        <w:rPr>
          <w:rFonts w:eastAsia="CIDFont+F4"/>
          <w:sz w:val="22"/>
          <w:szCs w:val="22"/>
        </w:rPr>
        <w:t xml:space="preserve"> </w:t>
      </w:r>
      <w:r w:rsidR="00D13C10" w:rsidRPr="00D13C10">
        <w:rPr>
          <w:rFonts w:eastAsia="CIDFont+F4"/>
          <w:sz w:val="22"/>
          <w:szCs w:val="22"/>
        </w:rPr>
        <w:t>lub, jeżeli w kraju, w którym wykonawca ma siedzibę lub miejsce zamieszkania nie ma przepisów</w:t>
      </w:r>
      <w:r w:rsidR="00D13C10">
        <w:rPr>
          <w:rFonts w:eastAsia="CIDFont+F4"/>
          <w:sz w:val="22"/>
          <w:szCs w:val="22"/>
        </w:rPr>
        <w:t xml:space="preserve"> </w:t>
      </w:r>
      <w:r w:rsidR="00D13C10" w:rsidRPr="00D13C10">
        <w:rPr>
          <w:rFonts w:eastAsia="CIDFont+F4"/>
          <w:sz w:val="22"/>
          <w:szCs w:val="22"/>
        </w:rPr>
        <w:t>o oświadczeniu pod przysięgą, złożone przed organem sądowym lub administracyjnym, notariuszem,</w:t>
      </w:r>
      <w:r w:rsidR="00D13C10">
        <w:rPr>
          <w:rFonts w:eastAsia="CIDFont+F4"/>
          <w:sz w:val="22"/>
          <w:szCs w:val="22"/>
        </w:rPr>
        <w:t xml:space="preserve"> </w:t>
      </w:r>
      <w:r w:rsidR="00D13C10" w:rsidRPr="00D13C10">
        <w:rPr>
          <w:rFonts w:eastAsia="CIDFont+F4"/>
          <w:sz w:val="22"/>
          <w:szCs w:val="22"/>
        </w:rPr>
        <w:t>organem samorządu zawodowego lub gospodarczego, właściwym ze względu na siedzibę</w:t>
      </w:r>
      <w:r w:rsidR="00D13C10">
        <w:rPr>
          <w:rFonts w:eastAsia="CIDFont+F4"/>
          <w:sz w:val="22"/>
          <w:szCs w:val="22"/>
        </w:rPr>
        <w:t xml:space="preserve"> </w:t>
      </w:r>
      <w:r w:rsidR="00D13C10" w:rsidRPr="00D13C10">
        <w:rPr>
          <w:rFonts w:eastAsia="CIDFont+F4"/>
          <w:sz w:val="22"/>
          <w:szCs w:val="22"/>
        </w:rPr>
        <w:t>lub miejsce zamieszkania wykonawcy. Przepis ust. 2 stosuje się.</w:t>
      </w:r>
    </w:p>
    <w:p w14:paraId="6148012E" w14:textId="77777777" w:rsidR="002A015E" w:rsidRPr="0054707A" w:rsidRDefault="002A015E" w:rsidP="002A015E">
      <w:pPr>
        <w:autoSpaceDE w:val="0"/>
        <w:autoSpaceDN w:val="0"/>
        <w:adjustRightInd w:val="0"/>
        <w:ind w:left="426" w:hanging="426"/>
        <w:jc w:val="both"/>
        <w:rPr>
          <w:rFonts w:eastAsia="CIDFont+F4"/>
          <w:sz w:val="12"/>
          <w:szCs w:val="12"/>
        </w:rPr>
      </w:pPr>
    </w:p>
    <w:p w14:paraId="56A7F863" w14:textId="103248A4" w:rsidR="00D13C10" w:rsidRPr="00D13C10" w:rsidRDefault="008D71DA" w:rsidP="008D71DA">
      <w:pPr>
        <w:autoSpaceDE w:val="0"/>
        <w:autoSpaceDN w:val="0"/>
        <w:adjustRightInd w:val="0"/>
        <w:rPr>
          <w:rFonts w:eastAsia="CIDFont+F4"/>
          <w:sz w:val="22"/>
          <w:szCs w:val="22"/>
        </w:rPr>
      </w:pPr>
      <w:r>
        <w:rPr>
          <w:rFonts w:eastAsia="CIDFont+F4"/>
          <w:sz w:val="22"/>
          <w:szCs w:val="22"/>
        </w:rPr>
        <w:t xml:space="preserve">4) </w:t>
      </w:r>
      <w:r w:rsidR="00D13C10" w:rsidRPr="00D13C10">
        <w:rPr>
          <w:rFonts w:eastAsia="CIDFont+F4"/>
          <w:sz w:val="22"/>
          <w:szCs w:val="22"/>
        </w:rPr>
        <w:t>U</w:t>
      </w:r>
      <w:r w:rsidRPr="00D13C10">
        <w:rPr>
          <w:rFonts w:eastAsia="CIDFont+F4"/>
          <w:sz w:val="22"/>
          <w:szCs w:val="22"/>
        </w:rPr>
        <w:t>prawnienia zamawiającego</w:t>
      </w:r>
    </w:p>
    <w:p w14:paraId="012362BE" w14:textId="1A372B6E" w:rsidR="00D13C10" w:rsidRPr="00D13C10" w:rsidRDefault="008D71DA" w:rsidP="006008BF">
      <w:pPr>
        <w:autoSpaceDE w:val="0"/>
        <w:autoSpaceDN w:val="0"/>
        <w:adjustRightInd w:val="0"/>
        <w:ind w:left="426" w:hanging="426"/>
        <w:jc w:val="both"/>
        <w:rPr>
          <w:rFonts w:eastAsia="CIDFont+F4"/>
          <w:sz w:val="22"/>
          <w:szCs w:val="22"/>
        </w:rPr>
      </w:pPr>
      <w:r>
        <w:rPr>
          <w:rFonts w:eastAsia="CIDFont+F4"/>
          <w:sz w:val="22"/>
          <w:szCs w:val="22"/>
        </w:rPr>
        <w:t xml:space="preserve">4.1) </w:t>
      </w:r>
      <w:r w:rsidR="00D13C10" w:rsidRPr="00D13C10">
        <w:rPr>
          <w:rFonts w:eastAsia="CIDFont+F4"/>
          <w:sz w:val="22"/>
          <w:szCs w:val="22"/>
        </w:rPr>
        <w:t>Jeżeli zachodzą uzasadnione podstawy do uznania, że złożone uprzednio podmiotowe środki</w:t>
      </w:r>
      <w:r w:rsidR="00876CA1">
        <w:rPr>
          <w:rFonts w:eastAsia="CIDFont+F4"/>
          <w:sz w:val="22"/>
          <w:szCs w:val="22"/>
        </w:rPr>
        <w:t xml:space="preserve"> </w:t>
      </w:r>
      <w:r w:rsidR="00D13C10" w:rsidRPr="00D13C10">
        <w:rPr>
          <w:rFonts w:eastAsia="CIDFont+F4"/>
          <w:sz w:val="22"/>
          <w:szCs w:val="22"/>
        </w:rPr>
        <w:t>dowodowe nie są już aktualne, Zamawiający może w każdym czasie wezwać wykonawcę</w:t>
      </w:r>
      <w:r w:rsidR="00876CA1">
        <w:rPr>
          <w:rFonts w:eastAsia="CIDFont+F4"/>
          <w:sz w:val="22"/>
          <w:szCs w:val="22"/>
        </w:rPr>
        <w:t xml:space="preserve"> </w:t>
      </w:r>
      <w:r w:rsidR="00D13C10" w:rsidRPr="00D13C10">
        <w:rPr>
          <w:rFonts w:eastAsia="CIDFont+F4"/>
          <w:sz w:val="22"/>
          <w:szCs w:val="22"/>
        </w:rPr>
        <w:t>lub wykonawców do złożenia wszystkich lub niektórych podmiotowych środków dowodowych</w:t>
      </w:r>
      <w:r w:rsidR="00876CA1">
        <w:rPr>
          <w:rFonts w:eastAsia="CIDFont+F4"/>
          <w:sz w:val="22"/>
          <w:szCs w:val="22"/>
        </w:rPr>
        <w:t xml:space="preserve"> </w:t>
      </w:r>
      <w:r w:rsidR="00D13C10" w:rsidRPr="00D13C10">
        <w:rPr>
          <w:rFonts w:eastAsia="CIDFont+F4"/>
          <w:sz w:val="22"/>
          <w:szCs w:val="22"/>
        </w:rPr>
        <w:t>aktualnych na dzień ich złożenia.</w:t>
      </w:r>
    </w:p>
    <w:p w14:paraId="458FD1E3" w14:textId="42600A29" w:rsidR="00D13C10" w:rsidRPr="00D13C10" w:rsidRDefault="008D71DA" w:rsidP="006008BF">
      <w:pPr>
        <w:autoSpaceDE w:val="0"/>
        <w:autoSpaceDN w:val="0"/>
        <w:adjustRightInd w:val="0"/>
        <w:ind w:left="426" w:hanging="426"/>
        <w:jc w:val="both"/>
        <w:rPr>
          <w:rFonts w:eastAsia="CIDFont+F4"/>
          <w:sz w:val="22"/>
          <w:szCs w:val="22"/>
        </w:rPr>
      </w:pPr>
      <w:r>
        <w:rPr>
          <w:rFonts w:eastAsia="CIDFont+F4"/>
          <w:sz w:val="22"/>
          <w:szCs w:val="22"/>
        </w:rPr>
        <w:t xml:space="preserve">4.2) </w:t>
      </w:r>
      <w:r w:rsidR="00D13C10" w:rsidRPr="00D13C10">
        <w:rPr>
          <w:rFonts w:eastAsia="CIDFont+F4"/>
          <w:sz w:val="22"/>
          <w:szCs w:val="22"/>
        </w:rPr>
        <w:t xml:space="preserve"> Zamawiający nie wzywa do złożenia podmiotowych środków dowodowych, jeżeli:</w:t>
      </w:r>
    </w:p>
    <w:p w14:paraId="3990624F" w14:textId="1DA91F75" w:rsidR="00D13C10" w:rsidRPr="00D13C10" w:rsidRDefault="008D71DA" w:rsidP="00F97E2D">
      <w:pPr>
        <w:autoSpaceDE w:val="0"/>
        <w:autoSpaceDN w:val="0"/>
        <w:adjustRightInd w:val="0"/>
        <w:ind w:left="709" w:hanging="283"/>
        <w:jc w:val="both"/>
        <w:rPr>
          <w:rFonts w:eastAsia="CIDFont+F4"/>
          <w:sz w:val="22"/>
          <w:szCs w:val="22"/>
        </w:rPr>
      </w:pPr>
      <w:r>
        <w:rPr>
          <w:rFonts w:eastAsia="CIDFont+F4"/>
          <w:sz w:val="22"/>
          <w:szCs w:val="22"/>
        </w:rPr>
        <w:t xml:space="preserve">a) </w:t>
      </w:r>
      <w:r w:rsidR="00D13C10" w:rsidRPr="00D13C10">
        <w:rPr>
          <w:rFonts w:eastAsia="CIDFont+F4"/>
          <w:sz w:val="22"/>
          <w:szCs w:val="22"/>
        </w:rPr>
        <w:t xml:space="preserve"> może je uzyskać za pomocą bezpłatnych i ogólnodostępnych baz danych, w szczególności</w:t>
      </w:r>
      <w:r w:rsidR="00876CA1">
        <w:rPr>
          <w:rFonts w:eastAsia="CIDFont+F4"/>
          <w:sz w:val="22"/>
          <w:szCs w:val="22"/>
        </w:rPr>
        <w:t xml:space="preserve"> </w:t>
      </w:r>
      <w:r w:rsidR="00D13C10" w:rsidRPr="00D13C10">
        <w:rPr>
          <w:rFonts w:eastAsia="CIDFont+F4"/>
          <w:sz w:val="22"/>
          <w:szCs w:val="22"/>
        </w:rPr>
        <w:t>rejestrów publicznych w rozumieniu ustawy z dnia 17 lutego 2005 r. o informatyzacji działalności</w:t>
      </w:r>
      <w:r w:rsidR="00876CA1">
        <w:rPr>
          <w:rFonts w:eastAsia="CIDFont+F4"/>
          <w:sz w:val="22"/>
          <w:szCs w:val="22"/>
        </w:rPr>
        <w:t xml:space="preserve"> </w:t>
      </w:r>
      <w:r w:rsidR="00D13C10" w:rsidRPr="00D13C10">
        <w:rPr>
          <w:rFonts w:eastAsia="CIDFont+F4"/>
          <w:sz w:val="22"/>
          <w:szCs w:val="22"/>
        </w:rPr>
        <w:t>podmiotów realizujących zadania publiczne, o ile wykonawca wskazał w jednolitym dokumencie dane</w:t>
      </w:r>
      <w:r w:rsidR="00876CA1">
        <w:rPr>
          <w:rFonts w:eastAsia="CIDFont+F4"/>
          <w:sz w:val="22"/>
          <w:szCs w:val="22"/>
        </w:rPr>
        <w:t xml:space="preserve"> </w:t>
      </w:r>
      <w:r w:rsidR="00D13C10" w:rsidRPr="00D13C10">
        <w:rPr>
          <w:rFonts w:eastAsia="CIDFont+F4"/>
          <w:sz w:val="22"/>
          <w:szCs w:val="22"/>
        </w:rPr>
        <w:t>umożliwiające dostęp do tych środków;</w:t>
      </w:r>
    </w:p>
    <w:p w14:paraId="03699EE8" w14:textId="5C559AC5" w:rsidR="00D13C10" w:rsidRPr="00D13C10" w:rsidRDefault="008D71DA" w:rsidP="00F97E2D">
      <w:pPr>
        <w:autoSpaceDE w:val="0"/>
        <w:autoSpaceDN w:val="0"/>
        <w:adjustRightInd w:val="0"/>
        <w:ind w:left="709" w:hanging="283"/>
        <w:jc w:val="both"/>
        <w:rPr>
          <w:rFonts w:eastAsia="CIDFont+F4"/>
          <w:sz w:val="22"/>
          <w:szCs w:val="22"/>
        </w:rPr>
      </w:pPr>
      <w:r>
        <w:rPr>
          <w:rFonts w:eastAsia="CIDFont+F4"/>
          <w:sz w:val="22"/>
          <w:szCs w:val="22"/>
        </w:rPr>
        <w:t>b)</w:t>
      </w:r>
      <w:r w:rsidR="00D13C10" w:rsidRPr="00D13C10">
        <w:rPr>
          <w:rFonts w:eastAsia="CIDFont+F4"/>
          <w:sz w:val="22"/>
          <w:szCs w:val="22"/>
        </w:rPr>
        <w:t xml:space="preserve"> podmiotowym środkiem dowodowym jest oświadczenie, którego treść odpowiada zakresowi</w:t>
      </w:r>
      <w:r w:rsidR="00876CA1">
        <w:rPr>
          <w:rFonts w:eastAsia="CIDFont+F4"/>
          <w:sz w:val="22"/>
          <w:szCs w:val="22"/>
        </w:rPr>
        <w:t xml:space="preserve"> </w:t>
      </w:r>
      <w:r w:rsidR="00D13C10" w:rsidRPr="00D13C10">
        <w:rPr>
          <w:rFonts w:eastAsia="CIDFont+F4"/>
          <w:sz w:val="22"/>
          <w:szCs w:val="22"/>
        </w:rPr>
        <w:t>oświadczenia, o którym mowa w art. 125 ust. 1.</w:t>
      </w:r>
    </w:p>
    <w:p w14:paraId="1A4F46A1" w14:textId="192B933A" w:rsidR="002165F7" w:rsidRPr="008E7B42" w:rsidRDefault="008E7B42" w:rsidP="008E7B42">
      <w:pPr>
        <w:autoSpaceDE w:val="0"/>
        <w:autoSpaceDN w:val="0"/>
        <w:adjustRightInd w:val="0"/>
        <w:ind w:left="426" w:hanging="426"/>
        <w:jc w:val="both"/>
        <w:rPr>
          <w:rFonts w:eastAsia="CIDFont+F4"/>
          <w:sz w:val="22"/>
          <w:szCs w:val="22"/>
        </w:rPr>
      </w:pPr>
      <w:r w:rsidRPr="003D4E89">
        <w:rPr>
          <w:rFonts w:eastAsia="CIDFont+F4"/>
          <w:sz w:val="22"/>
          <w:szCs w:val="22"/>
        </w:rPr>
        <w:t>4.3)</w:t>
      </w:r>
      <w:r w:rsidRPr="003D4E89">
        <w:rPr>
          <w:rFonts w:eastAsia="CIDFont+F4"/>
          <w:sz w:val="22"/>
          <w:szCs w:val="22"/>
        </w:rPr>
        <w:tab/>
      </w:r>
      <w:r w:rsidR="00D13C10" w:rsidRPr="003D4E89">
        <w:rPr>
          <w:rFonts w:eastAsia="CIDFont+F4"/>
          <w:sz w:val="22"/>
          <w:szCs w:val="22"/>
        </w:rPr>
        <w:t>Wykonawca nie jest zobowiązany do złożenia podmiotowych środków dowodowych, które</w:t>
      </w:r>
      <w:r w:rsidR="00876CA1" w:rsidRPr="003D4E89">
        <w:rPr>
          <w:rFonts w:eastAsia="CIDFont+F4"/>
          <w:sz w:val="22"/>
          <w:szCs w:val="22"/>
        </w:rPr>
        <w:t xml:space="preserve"> </w:t>
      </w:r>
      <w:r w:rsidR="00D13C10" w:rsidRPr="003D4E89">
        <w:rPr>
          <w:rFonts w:eastAsia="CIDFont+F4"/>
          <w:sz w:val="22"/>
          <w:szCs w:val="22"/>
        </w:rPr>
        <w:t>zamawiający posiada, jeżeli wykonawca wskaże te środki oraz potwierdzi ich prawidłowość</w:t>
      </w:r>
      <w:r w:rsidR="00876CA1" w:rsidRPr="003D4E89">
        <w:rPr>
          <w:rFonts w:eastAsia="CIDFont+F4"/>
          <w:sz w:val="22"/>
          <w:szCs w:val="22"/>
        </w:rPr>
        <w:t xml:space="preserve"> </w:t>
      </w:r>
      <w:r w:rsidR="00D13C10" w:rsidRPr="003D4E89">
        <w:rPr>
          <w:rFonts w:eastAsia="CIDFont+F4"/>
          <w:sz w:val="22"/>
          <w:szCs w:val="22"/>
        </w:rPr>
        <w:t>i aktualność.</w:t>
      </w:r>
    </w:p>
    <w:p w14:paraId="154FA0A0" w14:textId="77777777" w:rsidR="003A24FE" w:rsidRPr="0054707A" w:rsidRDefault="003A24FE" w:rsidP="00F84266">
      <w:pPr>
        <w:jc w:val="both"/>
        <w:rPr>
          <w:sz w:val="16"/>
          <w:szCs w:val="16"/>
        </w:rPr>
      </w:pPr>
    </w:p>
    <w:p w14:paraId="2AD1D060" w14:textId="77777777" w:rsidR="00587F52" w:rsidRPr="000A69E2" w:rsidRDefault="00587F52" w:rsidP="003E7797">
      <w:pPr>
        <w:numPr>
          <w:ilvl w:val="0"/>
          <w:numId w:val="16"/>
        </w:numPr>
        <w:shd w:val="clear" w:color="auto" w:fill="E5DFEC" w:themeFill="accent4" w:themeFillTint="33"/>
        <w:jc w:val="both"/>
        <w:rPr>
          <w:b/>
          <w:sz w:val="22"/>
          <w:szCs w:val="22"/>
          <w:lang w:eastAsia="en-US"/>
        </w:rPr>
      </w:pPr>
      <w:r w:rsidRPr="000A69E2">
        <w:rPr>
          <w:b/>
          <w:sz w:val="22"/>
          <w:szCs w:val="22"/>
          <w:lang w:eastAsia="en-US"/>
        </w:rPr>
        <w:t>Wymagania dotyczące wadium</w:t>
      </w:r>
    </w:p>
    <w:p w14:paraId="4E33B9D5" w14:textId="77777777" w:rsidR="009E73E2" w:rsidRPr="00170CE0" w:rsidRDefault="009E73E2" w:rsidP="00170CE0">
      <w:pPr>
        <w:autoSpaceDE w:val="0"/>
        <w:autoSpaceDN w:val="0"/>
        <w:ind w:left="360"/>
        <w:jc w:val="both"/>
        <w:rPr>
          <w:bCs/>
          <w:sz w:val="12"/>
          <w:szCs w:val="12"/>
        </w:rPr>
      </w:pPr>
    </w:p>
    <w:p w14:paraId="0BCFCCB1" w14:textId="6D83F510" w:rsidR="000762D4" w:rsidRPr="009F11F5" w:rsidRDefault="000762D4" w:rsidP="00005E2C">
      <w:pPr>
        <w:numPr>
          <w:ilvl w:val="0"/>
          <w:numId w:val="33"/>
        </w:numPr>
        <w:autoSpaceDE w:val="0"/>
        <w:autoSpaceDN w:val="0"/>
        <w:jc w:val="both"/>
        <w:rPr>
          <w:sz w:val="22"/>
          <w:szCs w:val="22"/>
        </w:rPr>
      </w:pPr>
      <w:r>
        <w:rPr>
          <w:sz w:val="22"/>
          <w:szCs w:val="22"/>
        </w:rPr>
        <w:t>Zamawiający nie wymaga wadium.</w:t>
      </w:r>
    </w:p>
    <w:p w14:paraId="68C07F2C" w14:textId="77777777" w:rsidR="007B72CA" w:rsidRPr="00170CE0" w:rsidRDefault="007B72CA" w:rsidP="00170CE0">
      <w:pPr>
        <w:ind w:left="-142"/>
        <w:jc w:val="both"/>
        <w:rPr>
          <w:rFonts w:eastAsiaTheme="majorEastAsia"/>
          <w:b/>
          <w:color w:val="002060"/>
          <w:sz w:val="22"/>
          <w:szCs w:val="22"/>
          <w:lang w:eastAsia="en-US"/>
        </w:rPr>
      </w:pPr>
    </w:p>
    <w:p w14:paraId="3BDBA742" w14:textId="77777777" w:rsidR="00884A69" w:rsidRPr="000A69E2" w:rsidRDefault="00DA5BE2" w:rsidP="003E7797">
      <w:pPr>
        <w:numPr>
          <w:ilvl w:val="0"/>
          <w:numId w:val="16"/>
        </w:numPr>
        <w:shd w:val="clear" w:color="auto" w:fill="E5DFEC" w:themeFill="accent4" w:themeFillTint="33"/>
        <w:jc w:val="both"/>
        <w:rPr>
          <w:b/>
          <w:i/>
          <w:iCs/>
          <w:sz w:val="22"/>
          <w:szCs w:val="22"/>
          <w:lang w:eastAsia="en-US"/>
        </w:rPr>
      </w:pPr>
      <w:r w:rsidRPr="000A69E2">
        <w:rPr>
          <w:b/>
          <w:sz w:val="22"/>
          <w:szCs w:val="22"/>
          <w:lang w:eastAsia="en-US"/>
        </w:rPr>
        <w:lastRenderedPageBreak/>
        <w:t>Sposób przygotowania ofert</w:t>
      </w:r>
    </w:p>
    <w:p w14:paraId="74AC5482" w14:textId="77777777" w:rsidR="00B04980" w:rsidRDefault="00B04980" w:rsidP="00B04980">
      <w:pPr>
        <w:shd w:val="clear" w:color="auto" w:fill="FFFFFF" w:themeFill="background1"/>
        <w:jc w:val="both"/>
        <w:rPr>
          <w:b/>
          <w:sz w:val="22"/>
          <w:szCs w:val="22"/>
        </w:rPr>
      </w:pPr>
    </w:p>
    <w:p w14:paraId="1232EEA6" w14:textId="77777777" w:rsidR="00884A69" w:rsidRPr="00154BBE" w:rsidRDefault="00884A69" w:rsidP="00154BBE">
      <w:pPr>
        <w:jc w:val="both"/>
        <w:rPr>
          <w:sz w:val="22"/>
          <w:szCs w:val="22"/>
        </w:rPr>
      </w:pPr>
      <w:r w:rsidRPr="00154BBE">
        <w:rPr>
          <w:sz w:val="22"/>
          <w:szCs w:val="22"/>
        </w:rPr>
        <w:t>Zasady obowiązujące podczas przygotowywania ofert</w:t>
      </w:r>
      <w:r w:rsidR="00154BBE">
        <w:rPr>
          <w:sz w:val="22"/>
          <w:szCs w:val="22"/>
        </w:rPr>
        <w:t>:</w:t>
      </w:r>
    </w:p>
    <w:p w14:paraId="46FA0DAD" w14:textId="77777777" w:rsidR="00B04980" w:rsidRPr="00B04980" w:rsidRDefault="00B04980" w:rsidP="00B04980">
      <w:pPr>
        <w:ind w:left="360"/>
        <w:jc w:val="both"/>
        <w:rPr>
          <w:b/>
          <w:bCs/>
          <w:sz w:val="12"/>
          <w:szCs w:val="12"/>
        </w:rPr>
      </w:pPr>
    </w:p>
    <w:p w14:paraId="01EB889B" w14:textId="77777777" w:rsidR="00F6403E" w:rsidRPr="00B04980" w:rsidRDefault="00F6403E" w:rsidP="003E7797">
      <w:pPr>
        <w:numPr>
          <w:ilvl w:val="0"/>
          <w:numId w:val="8"/>
        </w:numPr>
        <w:spacing w:after="60"/>
        <w:ind w:left="357"/>
        <w:jc w:val="both"/>
        <w:rPr>
          <w:b/>
          <w:bCs/>
          <w:sz w:val="22"/>
          <w:szCs w:val="22"/>
        </w:rPr>
      </w:pPr>
      <w:r w:rsidRPr="00B04980">
        <w:rPr>
          <w:sz w:val="22"/>
          <w:szCs w:val="22"/>
        </w:rPr>
        <w:t>Oferta musi być przedstawiona zgodnie z zasadami określonymi w ustawie i odpowiadać treści niniejszej SWZ.</w:t>
      </w:r>
    </w:p>
    <w:p w14:paraId="43E46538" w14:textId="77777777" w:rsidR="00320E94" w:rsidRPr="00320E94" w:rsidRDefault="00DA5BE2" w:rsidP="003E7797">
      <w:pPr>
        <w:numPr>
          <w:ilvl w:val="0"/>
          <w:numId w:val="8"/>
        </w:numPr>
        <w:spacing w:after="60"/>
        <w:ind w:left="357"/>
        <w:jc w:val="both"/>
        <w:rPr>
          <w:b/>
          <w:bCs/>
          <w:sz w:val="22"/>
          <w:szCs w:val="22"/>
        </w:rPr>
      </w:pPr>
      <w:r w:rsidRPr="00B04980">
        <w:rPr>
          <w:sz w:val="22"/>
          <w:szCs w:val="22"/>
        </w:rPr>
        <w:t>Oferta wraz z załącznikami musi zost</w:t>
      </w:r>
      <w:r w:rsidR="00320E94">
        <w:rPr>
          <w:sz w:val="22"/>
          <w:szCs w:val="22"/>
        </w:rPr>
        <w:t>ać sporządzona w języku polskim.</w:t>
      </w:r>
    </w:p>
    <w:p w14:paraId="2C0BF70E" w14:textId="42ADFE9C" w:rsidR="00F6403E" w:rsidRPr="008D71DA" w:rsidRDefault="00320E94" w:rsidP="003E7797">
      <w:pPr>
        <w:numPr>
          <w:ilvl w:val="0"/>
          <w:numId w:val="8"/>
        </w:numPr>
        <w:spacing w:after="60"/>
        <w:ind w:left="357"/>
        <w:jc w:val="both"/>
        <w:rPr>
          <w:b/>
          <w:bCs/>
          <w:color w:val="000000" w:themeColor="text1"/>
          <w:sz w:val="22"/>
          <w:szCs w:val="22"/>
        </w:rPr>
      </w:pPr>
      <w:r w:rsidRPr="008D71DA">
        <w:rPr>
          <w:color w:val="000000" w:themeColor="text1"/>
          <w:sz w:val="22"/>
          <w:szCs w:val="22"/>
        </w:rPr>
        <w:t xml:space="preserve">Ofertę należy sporządzić w </w:t>
      </w:r>
      <w:r w:rsidRPr="008D71DA">
        <w:rPr>
          <w:b/>
          <w:color w:val="000000" w:themeColor="text1"/>
          <w:sz w:val="22"/>
          <w:szCs w:val="22"/>
        </w:rPr>
        <w:t xml:space="preserve">pod rygorem nieważności, w formie elektronicznej </w:t>
      </w:r>
      <w:r w:rsidRPr="008D71DA">
        <w:rPr>
          <w:color w:val="000000" w:themeColor="text1"/>
          <w:sz w:val="22"/>
          <w:szCs w:val="22"/>
        </w:rPr>
        <w:t>(</w:t>
      </w:r>
      <w:r w:rsidRPr="008D71DA">
        <w:rPr>
          <w:bCs/>
          <w:color w:val="000000" w:themeColor="text1"/>
          <w:sz w:val="22"/>
          <w:szCs w:val="22"/>
        </w:rPr>
        <w:t>opatrzonej kwalifikowanym podpisem elektronicznym)</w:t>
      </w:r>
      <w:r w:rsidR="000741E0" w:rsidRPr="008D71DA">
        <w:rPr>
          <w:color w:val="000000" w:themeColor="text1"/>
          <w:sz w:val="22"/>
          <w:szCs w:val="22"/>
        </w:rPr>
        <w:t xml:space="preserve">. </w:t>
      </w:r>
    </w:p>
    <w:p w14:paraId="6211992B" w14:textId="655D616D" w:rsidR="00DA5BE2" w:rsidRPr="00B04980" w:rsidRDefault="00F6403E" w:rsidP="003E7797">
      <w:pPr>
        <w:numPr>
          <w:ilvl w:val="0"/>
          <w:numId w:val="8"/>
        </w:numPr>
        <w:shd w:val="clear" w:color="auto" w:fill="FFFFFF"/>
        <w:tabs>
          <w:tab w:val="left" w:pos="1134"/>
        </w:tabs>
        <w:autoSpaceDE w:val="0"/>
        <w:autoSpaceDN w:val="0"/>
        <w:adjustRightInd w:val="0"/>
        <w:spacing w:after="60"/>
        <w:ind w:left="357"/>
        <w:jc w:val="both"/>
        <w:rPr>
          <w:sz w:val="22"/>
          <w:szCs w:val="22"/>
        </w:rPr>
      </w:pPr>
      <w:r w:rsidRPr="00B04980">
        <w:rPr>
          <w:sz w:val="22"/>
          <w:szCs w:val="22"/>
        </w:rPr>
        <w:t xml:space="preserve">Wykonawca ma prawo złożyć tylko jedną ofertę. </w:t>
      </w:r>
      <w:r w:rsidR="00E1023A" w:rsidRPr="00B04980">
        <w:rPr>
          <w:sz w:val="22"/>
          <w:szCs w:val="22"/>
        </w:rPr>
        <w:t>Oferty w</w:t>
      </w:r>
      <w:r w:rsidR="00DA5BE2" w:rsidRPr="00B04980">
        <w:rPr>
          <w:sz w:val="22"/>
          <w:szCs w:val="22"/>
        </w:rPr>
        <w:t>ykonawcy, który przedłoży więcej</w:t>
      </w:r>
      <w:r w:rsidR="00225666">
        <w:rPr>
          <w:sz w:val="22"/>
          <w:szCs w:val="22"/>
        </w:rPr>
        <w:t xml:space="preserve"> </w:t>
      </w:r>
      <w:r w:rsidR="00DA5BE2" w:rsidRPr="00B04980">
        <w:rPr>
          <w:sz w:val="22"/>
          <w:szCs w:val="22"/>
        </w:rPr>
        <w:t>niż jedną ofertę, zostaną odrzucone.</w:t>
      </w:r>
    </w:p>
    <w:p w14:paraId="582DF297" w14:textId="1626570D" w:rsidR="00884A69" w:rsidRPr="00B04980" w:rsidRDefault="00884A69" w:rsidP="003E7797">
      <w:pPr>
        <w:numPr>
          <w:ilvl w:val="0"/>
          <w:numId w:val="8"/>
        </w:numPr>
        <w:spacing w:after="60"/>
        <w:ind w:left="357"/>
        <w:jc w:val="both"/>
        <w:rPr>
          <w:sz w:val="22"/>
          <w:szCs w:val="22"/>
        </w:rPr>
      </w:pPr>
      <w:r w:rsidRPr="00B04980">
        <w:rPr>
          <w:sz w:val="22"/>
          <w:szCs w:val="22"/>
        </w:rPr>
        <w:t xml:space="preserve">Wykonawca składa ofertę wraz z wymaganymi oświadczeniami i dokumentami, wskazanymi </w:t>
      </w:r>
      <w:r w:rsidR="007B72CA" w:rsidRPr="00B04980">
        <w:rPr>
          <w:sz w:val="22"/>
          <w:szCs w:val="22"/>
        </w:rPr>
        <w:t xml:space="preserve">w </w:t>
      </w:r>
      <w:r w:rsidR="00DE535E" w:rsidRPr="00BD5042">
        <w:rPr>
          <w:sz w:val="22"/>
          <w:szCs w:val="22"/>
        </w:rPr>
        <w:t>r</w:t>
      </w:r>
      <w:r w:rsidR="007B72CA" w:rsidRPr="00BD5042">
        <w:rPr>
          <w:sz w:val="22"/>
          <w:szCs w:val="22"/>
        </w:rPr>
        <w:t>ozdzia</w:t>
      </w:r>
      <w:r w:rsidR="00DE535E" w:rsidRPr="00BD5042">
        <w:rPr>
          <w:sz w:val="22"/>
          <w:szCs w:val="22"/>
        </w:rPr>
        <w:t>le</w:t>
      </w:r>
      <w:r w:rsidR="00225666" w:rsidRPr="00BD5042">
        <w:rPr>
          <w:sz w:val="22"/>
          <w:szCs w:val="22"/>
        </w:rPr>
        <w:t xml:space="preserve"> </w:t>
      </w:r>
      <w:r w:rsidR="007B72CA" w:rsidRPr="00BD5042">
        <w:rPr>
          <w:sz w:val="22"/>
          <w:szCs w:val="22"/>
        </w:rPr>
        <w:t xml:space="preserve">II </w:t>
      </w:r>
      <w:r w:rsidR="006008BF" w:rsidRPr="00BD5042">
        <w:rPr>
          <w:sz w:val="22"/>
          <w:szCs w:val="22"/>
        </w:rPr>
        <w:t>ust.</w:t>
      </w:r>
      <w:r w:rsidR="00DE535E" w:rsidRPr="00BD5042">
        <w:rPr>
          <w:sz w:val="22"/>
          <w:szCs w:val="22"/>
        </w:rPr>
        <w:t xml:space="preserve"> </w:t>
      </w:r>
      <w:r w:rsidR="000741E0" w:rsidRPr="00BD5042">
        <w:rPr>
          <w:sz w:val="22"/>
          <w:szCs w:val="22"/>
        </w:rPr>
        <w:t>9 SWZ.</w:t>
      </w:r>
    </w:p>
    <w:p w14:paraId="75C0813D" w14:textId="4A6F71AE" w:rsidR="003C7B82" w:rsidRPr="00B04980" w:rsidRDefault="00967C2D" w:rsidP="003E7797">
      <w:pPr>
        <w:numPr>
          <w:ilvl w:val="0"/>
          <w:numId w:val="8"/>
        </w:numPr>
        <w:spacing w:after="60"/>
        <w:ind w:left="357"/>
        <w:jc w:val="both"/>
        <w:rPr>
          <w:sz w:val="22"/>
          <w:szCs w:val="22"/>
        </w:rPr>
      </w:pPr>
      <w:r w:rsidRPr="00B04980">
        <w:rPr>
          <w:sz w:val="22"/>
          <w:szCs w:val="22"/>
        </w:rPr>
        <w:t>Do upływu terminu składania ofert wykonawca może wycofać ofertę.</w:t>
      </w:r>
      <w:r w:rsidR="00225666">
        <w:rPr>
          <w:sz w:val="22"/>
          <w:szCs w:val="22"/>
        </w:rPr>
        <w:t xml:space="preserve"> </w:t>
      </w:r>
      <w:r w:rsidR="003C7B82" w:rsidRPr="00B04980">
        <w:rPr>
          <w:sz w:val="22"/>
          <w:szCs w:val="22"/>
        </w:rPr>
        <w:t xml:space="preserve">Sposób postępowania w przypadku oferty w systemie został opisany w Instrukcji korzystania z </w:t>
      </w:r>
      <w:r w:rsidR="00D5479A" w:rsidRPr="00B04980">
        <w:rPr>
          <w:sz w:val="22"/>
          <w:szCs w:val="22"/>
        </w:rPr>
        <w:t>Platformy</w:t>
      </w:r>
      <w:r w:rsidR="00DE4917">
        <w:rPr>
          <w:sz w:val="22"/>
          <w:szCs w:val="22"/>
        </w:rPr>
        <w:t>.</w:t>
      </w:r>
    </w:p>
    <w:p w14:paraId="51308431" w14:textId="2DC1F256" w:rsidR="006057B7" w:rsidRPr="00DF64AB" w:rsidRDefault="004F5DFF" w:rsidP="003E7797">
      <w:pPr>
        <w:numPr>
          <w:ilvl w:val="1"/>
          <w:numId w:val="9"/>
        </w:numPr>
        <w:spacing w:line="216" w:lineRule="auto"/>
        <w:ind w:right="29"/>
        <w:jc w:val="both"/>
        <w:rPr>
          <w:b/>
          <w:bCs/>
          <w:sz w:val="22"/>
          <w:szCs w:val="22"/>
        </w:rPr>
      </w:pPr>
      <w:r w:rsidRPr="006057B7">
        <w:rPr>
          <w:sz w:val="22"/>
          <w:szCs w:val="22"/>
        </w:rPr>
        <w:t xml:space="preserve">Wykonawca składa ofertę wraz z załącznikami za </w:t>
      </w:r>
      <w:r w:rsidR="006057B7" w:rsidRPr="00DF64AB">
        <w:rPr>
          <w:b/>
          <w:bCs/>
          <w:sz w:val="22"/>
          <w:szCs w:val="22"/>
        </w:rPr>
        <w:t xml:space="preserve"> pośrednictwem dedykowanego formularza dostępnego na ePUAP oraz udostępnionego przez miniPortal (Formularz do komunikacji),</w:t>
      </w:r>
    </w:p>
    <w:p w14:paraId="0DD49F0D" w14:textId="4D4C2424" w:rsidR="004F5DFF" w:rsidRPr="006057B7" w:rsidRDefault="004F5DFF" w:rsidP="003E7797">
      <w:pPr>
        <w:numPr>
          <w:ilvl w:val="0"/>
          <w:numId w:val="8"/>
        </w:numPr>
        <w:shd w:val="clear" w:color="auto" w:fill="FFFFFF"/>
        <w:autoSpaceDE w:val="0"/>
        <w:autoSpaceDN w:val="0"/>
        <w:adjustRightInd w:val="0"/>
        <w:spacing w:after="60"/>
        <w:ind w:left="357"/>
        <w:jc w:val="both"/>
        <w:rPr>
          <w:sz w:val="22"/>
          <w:szCs w:val="22"/>
        </w:rPr>
      </w:pPr>
      <w:r w:rsidRPr="006057B7">
        <w:rPr>
          <w:sz w:val="22"/>
          <w:szCs w:val="22"/>
        </w:rPr>
        <w:t xml:space="preserve">Korzystanie z platformy zakupowej przez Wykonawcę jest bezpłatne. </w:t>
      </w:r>
    </w:p>
    <w:p w14:paraId="15D3F35F" w14:textId="384B54BA" w:rsidR="00E1023A" w:rsidRDefault="004F5DFF" w:rsidP="003E7797">
      <w:pPr>
        <w:numPr>
          <w:ilvl w:val="0"/>
          <w:numId w:val="8"/>
        </w:numPr>
        <w:shd w:val="clear" w:color="auto" w:fill="FFFFFF"/>
        <w:tabs>
          <w:tab w:val="left" w:pos="1134"/>
        </w:tabs>
        <w:autoSpaceDE w:val="0"/>
        <w:autoSpaceDN w:val="0"/>
        <w:adjustRightInd w:val="0"/>
        <w:ind w:left="357" w:hanging="357"/>
        <w:jc w:val="both"/>
        <w:rPr>
          <w:sz w:val="22"/>
          <w:szCs w:val="22"/>
        </w:rPr>
      </w:pPr>
      <w:r w:rsidRPr="00397908">
        <w:rPr>
          <w:sz w:val="22"/>
          <w:szCs w:val="22"/>
        </w:rPr>
        <w:t>Treść oferty musi być zgodna z wymaganiami zamawiającego określonymi w dokumentach zamówienia.</w:t>
      </w:r>
    </w:p>
    <w:p w14:paraId="3CFE4859" w14:textId="77777777" w:rsidR="00D16099" w:rsidRPr="00D16099" w:rsidRDefault="00D16099" w:rsidP="00D16099">
      <w:pPr>
        <w:shd w:val="clear" w:color="auto" w:fill="FFFFFF"/>
        <w:tabs>
          <w:tab w:val="left" w:pos="1134"/>
        </w:tabs>
        <w:autoSpaceDE w:val="0"/>
        <w:autoSpaceDN w:val="0"/>
        <w:adjustRightInd w:val="0"/>
        <w:ind w:left="357"/>
        <w:jc w:val="both"/>
        <w:rPr>
          <w:sz w:val="22"/>
          <w:szCs w:val="22"/>
        </w:rPr>
      </w:pPr>
    </w:p>
    <w:p w14:paraId="7F2C333D" w14:textId="77777777" w:rsidR="00884A69" w:rsidRPr="000A69E2" w:rsidRDefault="00884A69" w:rsidP="003E7797">
      <w:pPr>
        <w:numPr>
          <w:ilvl w:val="0"/>
          <w:numId w:val="16"/>
        </w:numPr>
        <w:shd w:val="clear" w:color="auto" w:fill="E5DFEC" w:themeFill="accent4" w:themeFillTint="33"/>
        <w:spacing w:after="200" w:line="252" w:lineRule="auto"/>
        <w:contextualSpacing/>
        <w:jc w:val="both"/>
        <w:rPr>
          <w:b/>
          <w:i/>
          <w:iCs/>
          <w:sz w:val="22"/>
          <w:szCs w:val="22"/>
          <w:lang w:eastAsia="en-US"/>
        </w:rPr>
      </w:pPr>
      <w:r w:rsidRPr="000A69E2">
        <w:rPr>
          <w:b/>
          <w:sz w:val="22"/>
          <w:szCs w:val="22"/>
          <w:lang w:eastAsia="en-US"/>
        </w:rPr>
        <w:t>Opis sposobu obliczenia ceny</w:t>
      </w:r>
    </w:p>
    <w:p w14:paraId="5DB6A00C" w14:textId="77777777" w:rsidR="001272CC" w:rsidRPr="004C6C8A" w:rsidRDefault="001272CC" w:rsidP="001272CC">
      <w:pPr>
        <w:jc w:val="both"/>
        <w:rPr>
          <w:rFonts w:eastAsiaTheme="majorEastAsia"/>
          <w:sz w:val="12"/>
          <w:szCs w:val="12"/>
          <w:lang w:eastAsia="en-US"/>
        </w:rPr>
      </w:pPr>
    </w:p>
    <w:p w14:paraId="4226D3FC" w14:textId="4249E00C" w:rsidR="004C6C8A" w:rsidRPr="00D80926" w:rsidRDefault="004C6C8A" w:rsidP="003E7797">
      <w:pPr>
        <w:numPr>
          <w:ilvl w:val="0"/>
          <w:numId w:val="23"/>
        </w:numPr>
        <w:ind w:left="284" w:hanging="284"/>
        <w:jc w:val="both"/>
        <w:rPr>
          <w:sz w:val="22"/>
          <w:szCs w:val="22"/>
        </w:rPr>
      </w:pPr>
      <w:r w:rsidRPr="00D80926">
        <w:rPr>
          <w:sz w:val="22"/>
          <w:szCs w:val="22"/>
        </w:rPr>
        <w:t xml:space="preserve">Łączna cena oferty musi być podana oddzielnie dla każdego zadania liczbowo i słownie </w:t>
      </w:r>
      <w:r w:rsidRPr="00D80926">
        <w:rPr>
          <w:sz w:val="22"/>
          <w:szCs w:val="22"/>
        </w:rPr>
        <w:br/>
        <w:t>w kwocie brutto w złotych polskich (PLN), na formularzu (ofercie Wykonawcy) stanowiącym załącznik nr 1</w:t>
      </w:r>
      <w:r w:rsidR="0055638D">
        <w:rPr>
          <w:sz w:val="22"/>
          <w:szCs w:val="22"/>
        </w:rPr>
        <w:t>a</w:t>
      </w:r>
      <w:r w:rsidRPr="00D80926">
        <w:rPr>
          <w:sz w:val="22"/>
          <w:szCs w:val="22"/>
        </w:rPr>
        <w:t xml:space="preserve"> do SWZ, z dokładnością do dwóch miejsc po przecinku oraz uwzględniać całość ponoszonego przez Zamawiającego wydatku na sfinansowanie zamówienia z zastrzeżeniem </w:t>
      </w:r>
      <w:r w:rsidR="00FA7E47" w:rsidRPr="00D80926">
        <w:rPr>
          <w:sz w:val="22"/>
          <w:szCs w:val="22"/>
        </w:rPr>
        <w:t>pkt</w:t>
      </w:r>
      <w:r w:rsidRPr="00D80926">
        <w:rPr>
          <w:sz w:val="22"/>
          <w:szCs w:val="22"/>
        </w:rPr>
        <w:t xml:space="preserve"> 4 i 5.</w:t>
      </w:r>
    </w:p>
    <w:p w14:paraId="669F4C67" w14:textId="77777777" w:rsidR="004C6C8A" w:rsidRPr="00D80926" w:rsidRDefault="004C6C8A" w:rsidP="00EC71F3">
      <w:pPr>
        <w:spacing w:after="60"/>
        <w:ind w:left="284"/>
        <w:jc w:val="both"/>
        <w:rPr>
          <w:sz w:val="22"/>
          <w:szCs w:val="22"/>
        </w:rPr>
      </w:pPr>
      <w:r w:rsidRPr="00D80926">
        <w:rPr>
          <w:sz w:val="22"/>
          <w:szCs w:val="22"/>
        </w:rPr>
        <w:t>Zamawiający przyjmuje łączną cenę brutto oferty wykazaną w ofercie dla każdego zadania oddzielnie – dla porównania ofert.</w:t>
      </w:r>
    </w:p>
    <w:p w14:paraId="0842EDCD" w14:textId="77777777" w:rsidR="004C6C8A" w:rsidRPr="00375D1A" w:rsidRDefault="004C6C8A" w:rsidP="003E7797">
      <w:pPr>
        <w:numPr>
          <w:ilvl w:val="0"/>
          <w:numId w:val="23"/>
        </w:numPr>
        <w:spacing w:after="60"/>
        <w:ind w:left="284" w:hanging="284"/>
        <w:jc w:val="both"/>
        <w:rPr>
          <w:sz w:val="22"/>
          <w:szCs w:val="22"/>
        </w:rPr>
      </w:pPr>
      <w:r w:rsidRPr="00375D1A">
        <w:rPr>
          <w:sz w:val="22"/>
          <w:szCs w:val="22"/>
        </w:rPr>
        <w:t xml:space="preserve">Podana przez Wykonawcę cena oferty stanowi maksymalny koszt dla Zamawiającego w związku z realizacją zamówienia. Cena ta nie podlega negocjacji czy zmianie w toku postępowania z zastrzeżeniem art. </w:t>
      </w:r>
      <w:r>
        <w:rPr>
          <w:sz w:val="22"/>
          <w:szCs w:val="22"/>
        </w:rPr>
        <w:t>223</w:t>
      </w:r>
      <w:r w:rsidRPr="00375D1A">
        <w:rPr>
          <w:sz w:val="22"/>
          <w:szCs w:val="22"/>
        </w:rPr>
        <w:t xml:space="preserve"> ust. 2 ustawy P</w:t>
      </w:r>
      <w:r>
        <w:rPr>
          <w:sz w:val="22"/>
          <w:szCs w:val="22"/>
        </w:rPr>
        <w:t>zp</w:t>
      </w:r>
      <w:r w:rsidRPr="00375D1A">
        <w:rPr>
          <w:sz w:val="22"/>
          <w:szCs w:val="22"/>
        </w:rPr>
        <w:t>.</w:t>
      </w:r>
    </w:p>
    <w:p w14:paraId="0AA997E9" w14:textId="77777777" w:rsidR="004C6C8A" w:rsidRDefault="004C6C8A" w:rsidP="003E7797">
      <w:pPr>
        <w:numPr>
          <w:ilvl w:val="0"/>
          <w:numId w:val="23"/>
        </w:numPr>
        <w:suppressAutoHyphens/>
        <w:spacing w:after="60"/>
        <w:ind w:left="284" w:hanging="284"/>
        <w:jc w:val="both"/>
        <w:rPr>
          <w:sz w:val="22"/>
          <w:szCs w:val="22"/>
        </w:rPr>
      </w:pPr>
      <w:r w:rsidRPr="007F2FAC">
        <w:rPr>
          <w:sz w:val="22"/>
          <w:szCs w:val="22"/>
        </w:rPr>
        <w:t>W cenie oferty powinny być uwzględnione w szczególności wszystkie należności publiczno – prawne z tytułu obrotu przedmiotem zamówienia, koszty transportu, opakowania, ewentualne ubezpieczenie w czasie dostaw i instalacji oraz koszty uruchomienia, ewentualnych innych, nieprzewidzianych prac, nieuwzględnionych w opisie przedmiotu zamówienia, a niezbędnych do zrealizowania przedmiotu zamówienia, a także gwarancja i serwis gwarancyjny</w:t>
      </w:r>
      <w:r>
        <w:rPr>
          <w:sz w:val="22"/>
          <w:szCs w:val="22"/>
        </w:rPr>
        <w:t>.</w:t>
      </w:r>
    </w:p>
    <w:p w14:paraId="27356F3B" w14:textId="77777777" w:rsidR="004C6C8A" w:rsidRPr="00FA7E47" w:rsidRDefault="004C6C8A" w:rsidP="003E7797">
      <w:pPr>
        <w:numPr>
          <w:ilvl w:val="0"/>
          <w:numId w:val="23"/>
        </w:numPr>
        <w:suppressAutoHyphens/>
        <w:spacing w:after="60"/>
        <w:ind w:left="284" w:hanging="284"/>
        <w:jc w:val="both"/>
        <w:rPr>
          <w:sz w:val="22"/>
          <w:szCs w:val="22"/>
        </w:rPr>
      </w:pPr>
      <w:r w:rsidRPr="00FA7E47">
        <w:rPr>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Powyższe dotyczy również wewnątrzwspólnotowego nabycia towarów oraz importu usług.</w:t>
      </w:r>
    </w:p>
    <w:p w14:paraId="47F8FD01" w14:textId="1CB61A9F" w:rsidR="001272CC" w:rsidRDefault="004C6C8A" w:rsidP="003E7797">
      <w:pPr>
        <w:numPr>
          <w:ilvl w:val="0"/>
          <w:numId w:val="23"/>
        </w:numPr>
        <w:ind w:left="284" w:hanging="284"/>
        <w:jc w:val="both"/>
        <w:rPr>
          <w:sz w:val="22"/>
          <w:szCs w:val="22"/>
        </w:rPr>
      </w:pPr>
      <w:r w:rsidRPr="00FA7E47">
        <w:rPr>
          <w:sz w:val="22"/>
          <w:szCs w:val="22"/>
        </w:rPr>
        <w:t>Jeżeli Wykonawcy złożą oferty, których wybór prowadziłby do powstania obowiązku celnego Zamawiającego zgodnie z przepisami celnymi w zakresie dotyczącym importu towaru, w celu dokonania oceny ofert Zamawiający doliczy do przedstawionych w nich cen cło, które miałby obowiązek ponieść zgodnie z obowiązującymi przepisami.</w:t>
      </w:r>
    </w:p>
    <w:p w14:paraId="11280348" w14:textId="47129981" w:rsidR="0002676D" w:rsidRDefault="0002676D" w:rsidP="0002676D">
      <w:pPr>
        <w:ind w:left="284"/>
        <w:jc w:val="both"/>
        <w:rPr>
          <w:sz w:val="22"/>
          <w:szCs w:val="22"/>
        </w:rPr>
      </w:pPr>
    </w:p>
    <w:p w14:paraId="2F97B41E" w14:textId="77777777" w:rsidR="0002676D" w:rsidRPr="00FA7E47" w:rsidRDefault="0002676D" w:rsidP="0002676D">
      <w:pPr>
        <w:ind w:left="284"/>
        <w:jc w:val="both"/>
        <w:rPr>
          <w:sz w:val="22"/>
          <w:szCs w:val="22"/>
        </w:rPr>
      </w:pPr>
    </w:p>
    <w:p w14:paraId="360EEFA6" w14:textId="77777777" w:rsidR="00B454F6" w:rsidRPr="000A69E2" w:rsidRDefault="00B454F6" w:rsidP="00B454F6">
      <w:pPr>
        <w:jc w:val="both"/>
        <w:rPr>
          <w:rFonts w:eastAsiaTheme="majorEastAsia"/>
          <w:sz w:val="22"/>
          <w:szCs w:val="22"/>
          <w:lang w:eastAsia="en-US"/>
        </w:rPr>
      </w:pPr>
      <w:bookmarkStart w:id="6" w:name="bookmark28"/>
    </w:p>
    <w:bookmarkEnd w:id="6"/>
    <w:p w14:paraId="760C7670" w14:textId="77777777" w:rsidR="00EC45FB" w:rsidRPr="000A69E2" w:rsidRDefault="001F71E7" w:rsidP="001F71E7">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eastAsiaTheme="majorEastAsia"/>
          <w:b/>
          <w:sz w:val="22"/>
          <w:szCs w:val="22"/>
          <w:lang w:eastAsia="en-US"/>
        </w:rPr>
      </w:pPr>
      <w:r>
        <w:rPr>
          <w:rFonts w:eastAsiaTheme="majorEastAsia"/>
          <w:b/>
          <w:sz w:val="22"/>
          <w:szCs w:val="22"/>
          <w:lang w:eastAsia="en-US"/>
        </w:rPr>
        <w:lastRenderedPageBreak/>
        <w:t xml:space="preserve">Rozdział III - </w:t>
      </w:r>
      <w:r w:rsidR="00EB7EB9" w:rsidRPr="000A69E2">
        <w:rPr>
          <w:rFonts w:eastAsiaTheme="majorEastAsia"/>
          <w:b/>
          <w:sz w:val="22"/>
          <w:szCs w:val="22"/>
          <w:lang w:eastAsia="en-US"/>
        </w:rPr>
        <w:t>Informacje o przebiegu postępowania</w:t>
      </w:r>
    </w:p>
    <w:p w14:paraId="57289D4C" w14:textId="77777777" w:rsidR="001272CC" w:rsidRDefault="001272CC" w:rsidP="001272CC">
      <w:pPr>
        <w:ind w:left="360"/>
        <w:jc w:val="both"/>
        <w:rPr>
          <w:b/>
          <w:sz w:val="22"/>
          <w:szCs w:val="22"/>
          <w:lang w:eastAsia="en-US"/>
        </w:rPr>
      </w:pPr>
    </w:p>
    <w:p w14:paraId="4C275B21" w14:textId="7EA43AD6" w:rsidR="00EB7EB9" w:rsidRPr="004A470E" w:rsidRDefault="00B2342A" w:rsidP="00005E2C">
      <w:pPr>
        <w:numPr>
          <w:ilvl w:val="0"/>
          <w:numId w:val="41"/>
        </w:numPr>
        <w:shd w:val="clear" w:color="auto" w:fill="FDE9D9" w:themeFill="accent6" w:themeFillTint="33"/>
        <w:jc w:val="both"/>
        <w:rPr>
          <w:b/>
          <w:sz w:val="22"/>
          <w:szCs w:val="22"/>
          <w:lang w:eastAsia="en-US"/>
        </w:rPr>
      </w:pPr>
      <w:r w:rsidRPr="004A470E">
        <w:rPr>
          <w:b/>
          <w:sz w:val="22"/>
          <w:szCs w:val="22"/>
          <w:lang w:eastAsia="en-US"/>
        </w:rPr>
        <w:t>Sposób porozumiewania się zamawiającego z w</w:t>
      </w:r>
      <w:r w:rsidR="00EB7EB9" w:rsidRPr="004A470E">
        <w:rPr>
          <w:b/>
          <w:sz w:val="22"/>
          <w:szCs w:val="22"/>
          <w:lang w:eastAsia="en-US"/>
        </w:rPr>
        <w:t>ykonawcami</w:t>
      </w:r>
    </w:p>
    <w:p w14:paraId="1CDFD7C2" w14:textId="77777777" w:rsidR="001272CC" w:rsidRPr="001272CC" w:rsidRDefault="001272CC" w:rsidP="001272CC">
      <w:pPr>
        <w:rPr>
          <w:sz w:val="12"/>
          <w:szCs w:val="12"/>
        </w:rPr>
      </w:pPr>
    </w:p>
    <w:p w14:paraId="486F90CE" w14:textId="77777777" w:rsidR="00AF0ED9" w:rsidRDefault="00951417" w:rsidP="00EA3307">
      <w:pPr>
        <w:ind w:left="273" w:right="57" w:hanging="259"/>
        <w:jc w:val="both"/>
        <w:rPr>
          <w:sz w:val="22"/>
          <w:szCs w:val="22"/>
        </w:rPr>
      </w:pPr>
      <w:r>
        <w:rPr>
          <w:sz w:val="22"/>
          <w:szCs w:val="22"/>
        </w:rPr>
        <w:t xml:space="preserve">1. </w:t>
      </w:r>
      <w:r w:rsidR="003828DF" w:rsidRPr="00EA3307">
        <w:rPr>
          <w:sz w:val="22"/>
          <w:szCs w:val="22"/>
        </w:rPr>
        <w:t>W postępowaniu o udzielenie zamówienia komunikacja między Zamawiającym, a Wykonawcami odbywa się przy użyciu</w:t>
      </w:r>
      <w:r w:rsidR="00AF0ED9">
        <w:rPr>
          <w:sz w:val="22"/>
          <w:szCs w:val="22"/>
        </w:rPr>
        <w:t>:</w:t>
      </w:r>
    </w:p>
    <w:p w14:paraId="60C6FC8C" w14:textId="77777777" w:rsidR="00AF0ED9" w:rsidRPr="00AF0ED9" w:rsidRDefault="00AF0ED9" w:rsidP="00AF0ED9">
      <w:pPr>
        <w:ind w:left="272" w:right="57" w:hanging="261"/>
        <w:jc w:val="both"/>
        <w:rPr>
          <w:sz w:val="22"/>
          <w:szCs w:val="22"/>
        </w:rPr>
      </w:pPr>
      <w:r w:rsidRPr="00AF0ED9">
        <w:rPr>
          <w:sz w:val="22"/>
          <w:szCs w:val="22"/>
        </w:rPr>
        <w:t>-</w:t>
      </w:r>
      <w:r w:rsidRPr="00AF0ED9">
        <w:rPr>
          <w:sz w:val="22"/>
          <w:szCs w:val="22"/>
        </w:rPr>
        <w:tab/>
        <w:t>miniPortalu pod adresem:</w:t>
      </w:r>
      <w:r w:rsidRPr="00AF0ED9">
        <w:rPr>
          <w:sz w:val="22"/>
          <w:szCs w:val="22"/>
        </w:rPr>
        <w:tab/>
        <w:t>https://miniportal.uzp.gov.pl</w:t>
      </w:r>
    </w:p>
    <w:p w14:paraId="4CD368DD" w14:textId="77777777" w:rsidR="00AF0ED9" w:rsidRPr="00AF0ED9" w:rsidRDefault="00AF0ED9" w:rsidP="00AF0ED9">
      <w:pPr>
        <w:ind w:left="272" w:right="57" w:hanging="261"/>
        <w:jc w:val="both"/>
        <w:rPr>
          <w:sz w:val="22"/>
          <w:szCs w:val="22"/>
        </w:rPr>
      </w:pPr>
      <w:r w:rsidRPr="00AF0ED9">
        <w:rPr>
          <w:sz w:val="22"/>
          <w:szCs w:val="22"/>
        </w:rPr>
        <w:t>-</w:t>
      </w:r>
      <w:r w:rsidRPr="00AF0ED9">
        <w:rPr>
          <w:sz w:val="22"/>
          <w:szCs w:val="22"/>
        </w:rPr>
        <w:tab/>
        <w:t>ePUAPu pod adresem: Urząd Gminy w Fałkowie (/k9684bpfuk/SkrytkaESP);</w:t>
      </w:r>
    </w:p>
    <w:p w14:paraId="22E1F64D" w14:textId="656AD69A" w:rsidR="00AF0ED9" w:rsidRDefault="00AF0ED9" w:rsidP="00AF0ED9">
      <w:pPr>
        <w:ind w:left="272" w:right="57" w:hanging="261"/>
        <w:jc w:val="both"/>
        <w:rPr>
          <w:sz w:val="22"/>
          <w:szCs w:val="22"/>
        </w:rPr>
      </w:pPr>
      <w:r w:rsidRPr="00AF0ED9">
        <w:rPr>
          <w:sz w:val="22"/>
          <w:szCs w:val="22"/>
        </w:rPr>
        <w:t>-</w:t>
      </w:r>
      <w:r w:rsidRPr="00AF0ED9">
        <w:rPr>
          <w:sz w:val="22"/>
          <w:szCs w:val="22"/>
        </w:rPr>
        <w:tab/>
        <w:t>poczty elektroniczne w sprawie zamówień publicznych: przetargi@falkow.pl</w:t>
      </w:r>
    </w:p>
    <w:p w14:paraId="0F08671A" w14:textId="77777777" w:rsidR="00AF0ED9" w:rsidRPr="00EA3307" w:rsidRDefault="00AF0ED9" w:rsidP="00AF0ED9">
      <w:pPr>
        <w:ind w:right="57"/>
        <w:jc w:val="both"/>
        <w:rPr>
          <w:sz w:val="22"/>
          <w:szCs w:val="22"/>
        </w:rPr>
      </w:pPr>
    </w:p>
    <w:p w14:paraId="28213F0A" w14:textId="419FC411" w:rsidR="003828DF" w:rsidRPr="003D2643" w:rsidRDefault="00951417" w:rsidP="00951417">
      <w:pPr>
        <w:spacing w:after="5" w:line="227" w:lineRule="auto"/>
        <w:ind w:right="57"/>
        <w:jc w:val="both"/>
        <w:rPr>
          <w:sz w:val="22"/>
          <w:szCs w:val="22"/>
        </w:rPr>
      </w:pPr>
      <w:r>
        <w:rPr>
          <w:sz w:val="22"/>
          <w:szCs w:val="22"/>
        </w:rPr>
        <w:t>2.</w:t>
      </w:r>
      <w:r w:rsidR="003828DF" w:rsidRPr="003D2643">
        <w:rPr>
          <w:sz w:val="22"/>
          <w:szCs w:val="22"/>
        </w:rPr>
        <w:t>Wnioski, zawiadomienia oraz informacje (zwanymi dalej ogólnie „korespondencją”) Zamawiający i Wykonawcy przekazują powołując się na numer ogłoszenia (BZP) lub</w:t>
      </w:r>
      <w:r w:rsidR="003828DF">
        <w:rPr>
          <w:sz w:val="22"/>
          <w:szCs w:val="22"/>
        </w:rPr>
        <w:t xml:space="preserve"> ID postępowania (numer identyfikacyjny postępowania generowany przez miniPortal) numerem postępowania można posługiwać się przy wymianie korespondencji drogą mailową</w:t>
      </w:r>
      <w:r w:rsidR="003828DF" w:rsidRPr="003D2643">
        <w:rPr>
          <w:sz w:val="22"/>
          <w:szCs w:val="22"/>
        </w:rPr>
        <w:t>:</w:t>
      </w:r>
    </w:p>
    <w:p w14:paraId="1E7C1C1B" w14:textId="77777777" w:rsidR="003828DF" w:rsidRPr="00DF64AB" w:rsidRDefault="003828DF" w:rsidP="00005E2C">
      <w:pPr>
        <w:numPr>
          <w:ilvl w:val="1"/>
          <w:numId w:val="41"/>
        </w:numPr>
        <w:spacing w:line="216" w:lineRule="auto"/>
        <w:ind w:right="29"/>
        <w:jc w:val="both"/>
        <w:rPr>
          <w:b/>
          <w:bCs/>
          <w:sz w:val="22"/>
          <w:szCs w:val="22"/>
        </w:rPr>
      </w:pPr>
      <w:r w:rsidRPr="00DF64AB">
        <w:rPr>
          <w:b/>
          <w:bCs/>
          <w:sz w:val="22"/>
          <w:szCs w:val="22"/>
        </w:rPr>
        <w:t>za pośrednictwem dedykowanego formularza dostępnego na ePUAP oraz udostępnionego przez miniPortal (Formularz do komunikacji),</w:t>
      </w:r>
    </w:p>
    <w:p w14:paraId="1A4EF780" w14:textId="2F293286" w:rsidR="003828DF" w:rsidRPr="003D2643" w:rsidRDefault="003828DF" w:rsidP="00005E2C">
      <w:pPr>
        <w:numPr>
          <w:ilvl w:val="1"/>
          <w:numId w:val="41"/>
        </w:numPr>
        <w:spacing w:after="5" w:line="227" w:lineRule="auto"/>
        <w:ind w:right="29"/>
        <w:jc w:val="both"/>
        <w:rPr>
          <w:sz w:val="22"/>
          <w:szCs w:val="22"/>
        </w:rPr>
      </w:pPr>
      <w:r w:rsidRPr="00DF64AB">
        <w:rPr>
          <w:b/>
          <w:bCs/>
          <w:sz w:val="22"/>
          <w:szCs w:val="22"/>
        </w:rPr>
        <w:t>drogą elektroniczną na adres</w:t>
      </w:r>
      <w:r w:rsidRPr="00082C65">
        <w:rPr>
          <w:b/>
          <w:bCs/>
          <w:sz w:val="22"/>
          <w:szCs w:val="22"/>
        </w:rPr>
        <w:t xml:space="preserve">: </w:t>
      </w:r>
      <w:hyperlink r:id="rId24" w:history="1">
        <w:r w:rsidR="00B51ABC">
          <w:rPr>
            <w:rStyle w:val="Hipercze"/>
            <w:rFonts w:ascii="Verdana" w:eastAsiaTheme="majorEastAsia" w:hAnsi="Verdana"/>
            <w:color w:val="0076FF"/>
            <w:sz w:val="20"/>
            <w:szCs w:val="20"/>
          </w:rPr>
          <w:t>przetargi@falkow.pl</w:t>
        </w:r>
      </w:hyperlink>
      <w:r w:rsidR="00D7747E">
        <w:rPr>
          <w:b/>
          <w:bCs/>
          <w:color w:val="0070C0"/>
          <w:sz w:val="22"/>
          <w:szCs w:val="22"/>
        </w:rPr>
        <w:t xml:space="preserve"> </w:t>
      </w:r>
      <w:r w:rsidRPr="004441A3">
        <w:rPr>
          <w:b/>
          <w:bCs/>
          <w:color w:val="0070C0"/>
          <w:sz w:val="22"/>
          <w:szCs w:val="22"/>
        </w:rPr>
        <w:t xml:space="preserve"> </w:t>
      </w:r>
      <w:r w:rsidRPr="00DF64AB">
        <w:rPr>
          <w:b/>
          <w:bCs/>
          <w:sz w:val="22"/>
          <w:szCs w:val="22"/>
          <w:u w:val="single" w:color="000000"/>
        </w:rPr>
        <w:t>przy czym ten sposób komunikacji nie jest właściwy dla złożenia oferty oraz dokumentów składanych wraz</w:t>
      </w:r>
      <w:r w:rsidRPr="003D2643">
        <w:rPr>
          <w:sz w:val="22"/>
          <w:szCs w:val="22"/>
          <w:u w:val="single" w:color="000000"/>
        </w:rPr>
        <w:t xml:space="preserve"> z ofertą</w:t>
      </w:r>
      <w:r w:rsidRPr="003D2643">
        <w:rPr>
          <w:sz w:val="22"/>
          <w:szCs w:val="22"/>
        </w:rPr>
        <w:t xml:space="preserve"> (wymagających szyfrowania), które należy składać wyłącznie w sposób wskazany w pkt 1).</w:t>
      </w:r>
    </w:p>
    <w:p w14:paraId="6279AC1C" w14:textId="77777777" w:rsidR="003828DF" w:rsidRPr="00754D9F" w:rsidRDefault="003828DF" w:rsidP="00005E2C">
      <w:pPr>
        <w:numPr>
          <w:ilvl w:val="1"/>
          <w:numId w:val="41"/>
        </w:numPr>
        <w:ind w:left="284" w:right="-108" w:hanging="284"/>
        <w:jc w:val="both"/>
        <w:rPr>
          <w:sz w:val="22"/>
          <w:szCs w:val="22"/>
        </w:rPr>
      </w:pPr>
      <w:r w:rsidRPr="00754D9F">
        <w:rPr>
          <w:sz w:val="22"/>
          <w:szCs w:val="22"/>
        </w:rPr>
        <w:t>Osoba wskazana do porozumiewania się z wykonawcami:</w:t>
      </w:r>
    </w:p>
    <w:p w14:paraId="70CC9A5E" w14:textId="18517C21" w:rsidR="003828DF" w:rsidRPr="00403436" w:rsidRDefault="009F5455" w:rsidP="009F5455">
      <w:pPr>
        <w:tabs>
          <w:tab w:val="left" w:pos="284"/>
        </w:tabs>
        <w:ind w:right="23"/>
        <w:jc w:val="both"/>
        <w:rPr>
          <w:sz w:val="22"/>
          <w:szCs w:val="22"/>
        </w:rPr>
      </w:pPr>
      <w:r>
        <w:rPr>
          <w:sz w:val="22"/>
          <w:szCs w:val="22"/>
        </w:rPr>
        <w:t xml:space="preserve">      - </w:t>
      </w:r>
      <w:r w:rsidR="003A0D18" w:rsidRPr="003A0D18">
        <w:rPr>
          <w:sz w:val="22"/>
          <w:szCs w:val="22"/>
        </w:rPr>
        <w:t>Paweł Pękala tel. 607-524-210</w:t>
      </w:r>
      <w:r w:rsidR="003A0D18">
        <w:rPr>
          <w:sz w:val="22"/>
          <w:szCs w:val="22"/>
        </w:rPr>
        <w:t xml:space="preserve">, </w:t>
      </w:r>
      <w:r w:rsidR="003828DF">
        <w:rPr>
          <w:sz w:val="22"/>
          <w:szCs w:val="22"/>
        </w:rPr>
        <w:t xml:space="preserve">e-mail: </w:t>
      </w:r>
      <w:bookmarkStart w:id="7" w:name="_Hlk102982793"/>
      <w:r w:rsidR="00955FF0">
        <w:fldChar w:fldCharType="begin"/>
      </w:r>
      <w:r w:rsidR="00955FF0">
        <w:instrText xml:space="preserve"> HYPERLINK "https://poczta.wp.pl/w/" </w:instrText>
      </w:r>
      <w:r w:rsidR="00955FF0">
        <w:fldChar w:fldCharType="separate"/>
      </w:r>
      <w:r w:rsidR="00B51ABC">
        <w:rPr>
          <w:rStyle w:val="Hipercze"/>
          <w:rFonts w:ascii="Verdana" w:eastAsiaTheme="majorEastAsia" w:hAnsi="Verdana"/>
          <w:color w:val="0076FF"/>
          <w:sz w:val="20"/>
          <w:szCs w:val="20"/>
        </w:rPr>
        <w:t>przetargi@falkow.pl</w:t>
      </w:r>
      <w:r w:rsidR="00955FF0">
        <w:rPr>
          <w:rStyle w:val="Hipercze"/>
          <w:rFonts w:ascii="Verdana" w:eastAsiaTheme="majorEastAsia" w:hAnsi="Verdana"/>
          <w:color w:val="0076FF"/>
          <w:sz w:val="20"/>
          <w:szCs w:val="20"/>
        </w:rPr>
        <w:fldChar w:fldCharType="end"/>
      </w:r>
      <w:bookmarkEnd w:id="7"/>
    </w:p>
    <w:p w14:paraId="7886A7CB" w14:textId="77777777" w:rsidR="00863D74" w:rsidRPr="00114F4F" w:rsidRDefault="00863D74" w:rsidP="00005E2C">
      <w:pPr>
        <w:numPr>
          <w:ilvl w:val="1"/>
          <w:numId w:val="41"/>
        </w:numPr>
        <w:spacing w:after="60"/>
        <w:ind w:left="284" w:right="57" w:hanging="284"/>
        <w:jc w:val="both"/>
        <w:rPr>
          <w:sz w:val="22"/>
          <w:szCs w:val="22"/>
        </w:rPr>
      </w:pPr>
      <w:r w:rsidRPr="00114F4F">
        <w:rPr>
          <w:sz w:val="22"/>
          <w:szCs w:val="22"/>
        </w:rPr>
        <w:t>Wykonawca może zwrócić się do zamawiającego z wnioskiem o wyjaśnienie treści SWZ:</w:t>
      </w:r>
    </w:p>
    <w:p w14:paraId="60E01CDE" w14:textId="426F599C" w:rsidR="00863D74" w:rsidRPr="00114F4F" w:rsidRDefault="00863D74" w:rsidP="003E7797">
      <w:pPr>
        <w:widowControl w:val="0"/>
        <w:numPr>
          <w:ilvl w:val="0"/>
          <w:numId w:val="28"/>
        </w:numPr>
        <w:tabs>
          <w:tab w:val="left" w:pos="567"/>
        </w:tabs>
        <w:autoSpaceDE w:val="0"/>
        <w:autoSpaceDN w:val="0"/>
        <w:ind w:left="567" w:right="196" w:hanging="283"/>
        <w:jc w:val="both"/>
        <w:rPr>
          <w:sz w:val="22"/>
          <w:szCs w:val="22"/>
        </w:rPr>
      </w:pPr>
      <w:r w:rsidRPr="00114F4F">
        <w:rPr>
          <w:sz w:val="22"/>
          <w:szCs w:val="22"/>
        </w:rPr>
        <w:t xml:space="preserve">Zamawiający udzieli wyjaśnień niezwłocznie, jednak nie później niż na </w:t>
      </w:r>
      <w:r w:rsidR="00114F4F" w:rsidRPr="00114F4F">
        <w:rPr>
          <w:sz w:val="22"/>
          <w:szCs w:val="22"/>
        </w:rPr>
        <w:t>6</w:t>
      </w:r>
      <w:r w:rsidRPr="00114F4F">
        <w:rPr>
          <w:sz w:val="22"/>
          <w:szCs w:val="22"/>
        </w:rPr>
        <w:t xml:space="preserve"> dni przed upływem terminu składania ofert, pod warunkiem że wniosek o wyjaśnienie treści</w:t>
      </w:r>
      <w:r w:rsidRPr="00114F4F">
        <w:rPr>
          <w:spacing w:val="-3"/>
          <w:sz w:val="22"/>
          <w:szCs w:val="22"/>
        </w:rPr>
        <w:t xml:space="preserve"> </w:t>
      </w:r>
      <w:r w:rsidRPr="00114F4F">
        <w:rPr>
          <w:sz w:val="22"/>
          <w:szCs w:val="22"/>
        </w:rPr>
        <w:t>SWZ</w:t>
      </w:r>
      <w:r w:rsidRPr="00114F4F">
        <w:rPr>
          <w:spacing w:val="-5"/>
          <w:sz w:val="22"/>
          <w:szCs w:val="22"/>
        </w:rPr>
        <w:t xml:space="preserve"> </w:t>
      </w:r>
      <w:r w:rsidRPr="00114F4F">
        <w:rPr>
          <w:sz w:val="22"/>
          <w:szCs w:val="22"/>
        </w:rPr>
        <w:t>wpłynął</w:t>
      </w:r>
      <w:r w:rsidRPr="00114F4F">
        <w:rPr>
          <w:spacing w:val="-4"/>
          <w:sz w:val="22"/>
          <w:szCs w:val="22"/>
        </w:rPr>
        <w:t xml:space="preserve"> </w:t>
      </w:r>
      <w:r w:rsidRPr="00114F4F">
        <w:rPr>
          <w:sz w:val="22"/>
          <w:szCs w:val="22"/>
        </w:rPr>
        <w:t>do</w:t>
      </w:r>
      <w:r w:rsidRPr="00114F4F">
        <w:rPr>
          <w:spacing w:val="-3"/>
          <w:sz w:val="22"/>
          <w:szCs w:val="22"/>
        </w:rPr>
        <w:t xml:space="preserve"> </w:t>
      </w:r>
      <w:r w:rsidRPr="00D80926">
        <w:rPr>
          <w:sz w:val="22"/>
          <w:szCs w:val="22"/>
        </w:rPr>
        <w:t>zamawiającego</w:t>
      </w:r>
      <w:r w:rsidRPr="00D80926">
        <w:rPr>
          <w:spacing w:val="-4"/>
          <w:sz w:val="22"/>
          <w:szCs w:val="22"/>
        </w:rPr>
        <w:t xml:space="preserve"> </w:t>
      </w:r>
      <w:r w:rsidRPr="00D80926">
        <w:rPr>
          <w:sz w:val="22"/>
          <w:szCs w:val="22"/>
        </w:rPr>
        <w:t>nie</w:t>
      </w:r>
      <w:r w:rsidRPr="00D80926">
        <w:rPr>
          <w:spacing w:val="-4"/>
          <w:sz w:val="22"/>
          <w:szCs w:val="22"/>
        </w:rPr>
        <w:t xml:space="preserve"> </w:t>
      </w:r>
      <w:r w:rsidRPr="00D80926">
        <w:rPr>
          <w:sz w:val="22"/>
          <w:szCs w:val="22"/>
        </w:rPr>
        <w:t>później</w:t>
      </w:r>
      <w:r w:rsidRPr="00D80926">
        <w:rPr>
          <w:spacing w:val="-2"/>
          <w:sz w:val="22"/>
          <w:szCs w:val="22"/>
        </w:rPr>
        <w:t xml:space="preserve"> </w:t>
      </w:r>
      <w:r w:rsidRPr="00D80926">
        <w:rPr>
          <w:sz w:val="22"/>
          <w:szCs w:val="22"/>
        </w:rPr>
        <w:t>niż</w:t>
      </w:r>
      <w:r w:rsidRPr="00D80926">
        <w:rPr>
          <w:spacing w:val="-4"/>
          <w:sz w:val="22"/>
          <w:szCs w:val="22"/>
        </w:rPr>
        <w:t xml:space="preserve"> </w:t>
      </w:r>
      <w:r w:rsidR="00114F4F" w:rsidRPr="00D80926">
        <w:rPr>
          <w:sz w:val="22"/>
          <w:szCs w:val="22"/>
        </w:rPr>
        <w:t xml:space="preserve">na </w:t>
      </w:r>
      <w:r w:rsidR="009F11F5" w:rsidRPr="00D80926">
        <w:rPr>
          <w:sz w:val="22"/>
          <w:szCs w:val="22"/>
        </w:rPr>
        <w:t>14</w:t>
      </w:r>
      <w:r w:rsidR="00114F4F" w:rsidRPr="00D80926">
        <w:rPr>
          <w:sz w:val="22"/>
          <w:szCs w:val="22"/>
        </w:rPr>
        <w:t xml:space="preserve"> dni</w:t>
      </w:r>
      <w:r w:rsidRPr="00D80926">
        <w:rPr>
          <w:spacing w:val="-5"/>
          <w:sz w:val="22"/>
          <w:szCs w:val="22"/>
        </w:rPr>
        <w:t xml:space="preserve"> </w:t>
      </w:r>
      <w:r w:rsidRPr="00D80926">
        <w:rPr>
          <w:sz w:val="22"/>
          <w:szCs w:val="22"/>
        </w:rPr>
        <w:t>przed</w:t>
      </w:r>
      <w:r w:rsidRPr="00D80926">
        <w:rPr>
          <w:spacing w:val="-4"/>
          <w:sz w:val="22"/>
          <w:szCs w:val="22"/>
        </w:rPr>
        <w:t xml:space="preserve"> </w:t>
      </w:r>
      <w:r w:rsidRPr="00D80926">
        <w:rPr>
          <w:sz w:val="22"/>
          <w:szCs w:val="22"/>
        </w:rPr>
        <w:t xml:space="preserve">upływem </w:t>
      </w:r>
      <w:r w:rsidRPr="00114F4F">
        <w:rPr>
          <w:sz w:val="22"/>
          <w:szCs w:val="22"/>
        </w:rPr>
        <w:t>terminu składania ofert.</w:t>
      </w:r>
    </w:p>
    <w:p w14:paraId="10C04FE3" w14:textId="6DEA67EE" w:rsidR="00863D74" w:rsidRPr="00114F4F" w:rsidRDefault="00863D74" w:rsidP="003E7797">
      <w:pPr>
        <w:widowControl w:val="0"/>
        <w:numPr>
          <w:ilvl w:val="0"/>
          <w:numId w:val="28"/>
        </w:numPr>
        <w:tabs>
          <w:tab w:val="left" w:pos="567"/>
        </w:tabs>
        <w:autoSpaceDE w:val="0"/>
        <w:autoSpaceDN w:val="0"/>
        <w:ind w:left="567" w:right="195" w:hanging="283"/>
        <w:jc w:val="both"/>
        <w:rPr>
          <w:sz w:val="22"/>
          <w:szCs w:val="22"/>
        </w:rPr>
      </w:pPr>
      <w:r w:rsidRPr="00114F4F">
        <w:rPr>
          <w:sz w:val="22"/>
          <w:szCs w:val="22"/>
        </w:rPr>
        <w:t xml:space="preserve">Jeżeli zamawiający nie udzieli wyjaśnień w terminie, o którym mowa w lit. a), </w:t>
      </w:r>
      <w:r w:rsidR="00114F4F" w:rsidRPr="00114F4F">
        <w:rPr>
          <w:sz w:val="22"/>
          <w:szCs w:val="22"/>
        </w:rPr>
        <w:t>przedłuża termin składania ofert o czas niezbędny do zapoznania się wszystkich zainteresowanych wykonawców z wyjaśnieniami niezbędnymi do należytego przygotowania i złożenia ofert</w:t>
      </w:r>
      <w:r w:rsidRPr="00114F4F">
        <w:rPr>
          <w:sz w:val="22"/>
          <w:szCs w:val="22"/>
        </w:rPr>
        <w:t>.</w:t>
      </w:r>
    </w:p>
    <w:p w14:paraId="3CC565C5" w14:textId="13625AE2" w:rsidR="00863D74" w:rsidRPr="00114F4F" w:rsidRDefault="00863D74" w:rsidP="003E7797">
      <w:pPr>
        <w:widowControl w:val="0"/>
        <w:numPr>
          <w:ilvl w:val="0"/>
          <w:numId w:val="28"/>
        </w:numPr>
        <w:tabs>
          <w:tab w:val="left" w:pos="567"/>
        </w:tabs>
        <w:autoSpaceDE w:val="0"/>
        <w:autoSpaceDN w:val="0"/>
        <w:ind w:left="567" w:right="199" w:hanging="283"/>
        <w:jc w:val="both"/>
        <w:rPr>
          <w:sz w:val="22"/>
          <w:szCs w:val="22"/>
        </w:rPr>
      </w:pPr>
      <w:r w:rsidRPr="00114F4F">
        <w:rPr>
          <w:sz w:val="22"/>
          <w:szCs w:val="22"/>
        </w:rPr>
        <w:t>W przypadku  gdy wniosek o wyjaśnienie  treści SWZ nie  wpłynął  w terminie, o którym mowa  w lit. a), zamawiający nie ma obowiązku</w:t>
      </w:r>
      <w:r w:rsidR="009F11F5">
        <w:rPr>
          <w:sz w:val="22"/>
          <w:szCs w:val="22"/>
        </w:rPr>
        <w:t xml:space="preserve"> </w:t>
      </w:r>
      <w:r w:rsidRPr="00114F4F">
        <w:rPr>
          <w:sz w:val="22"/>
          <w:szCs w:val="22"/>
        </w:rPr>
        <w:t>udzielania</w:t>
      </w:r>
      <w:r w:rsidR="009F11F5">
        <w:rPr>
          <w:sz w:val="22"/>
          <w:szCs w:val="22"/>
        </w:rPr>
        <w:t xml:space="preserve"> </w:t>
      </w:r>
      <w:r w:rsidRPr="00114F4F">
        <w:rPr>
          <w:sz w:val="22"/>
          <w:szCs w:val="22"/>
        </w:rPr>
        <w:t>wyjaśnień SWZ</w:t>
      </w:r>
      <w:r w:rsidR="009F11F5">
        <w:rPr>
          <w:sz w:val="22"/>
          <w:szCs w:val="22"/>
        </w:rPr>
        <w:t xml:space="preserve"> </w:t>
      </w:r>
      <w:r w:rsidRPr="00114F4F">
        <w:rPr>
          <w:sz w:val="22"/>
          <w:szCs w:val="22"/>
        </w:rPr>
        <w:t>oraz</w:t>
      </w:r>
      <w:r w:rsidR="009F11F5">
        <w:rPr>
          <w:spacing w:val="-3"/>
          <w:sz w:val="22"/>
          <w:szCs w:val="22"/>
        </w:rPr>
        <w:t xml:space="preserve"> </w:t>
      </w:r>
      <w:r w:rsidRPr="00114F4F">
        <w:rPr>
          <w:sz w:val="22"/>
          <w:szCs w:val="22"/>
        </w:rPr>
        <w:t>obowiązku</w:t>
      </w:r>
      <w:r w:rsidRPr="00114F4F">
        <w:rPr>
          <w:spacing w:val="-4"/>
          <w:sz w:val="22"/>
          <w:szCs w:val="22"/>
        </w:rPr>
        <w:t xml:space="preserve"> </w:t>
      </w:r>
      <w:r w:rsidRPr="00114F4F">
        <w:rPr>
          <w:sz w:val="22"/>
          <w:szCs w:val="22"/>
        </w:rPr>
        <w:t>przedłużenia</w:t>
      </w:r>
      <w:r w:rsidRPr="00114F4F">
        <w:rPr>
          <w:spacing w:val="-3"/>
          <w:sz w:val="22"/>
          <w:szCs w:val="22"/>
        </w:rPr>
        <w:t xml:space="preserve"> </w:t>
      </w:r>
      <w:r w:rsidRPr="00114F4F">
        <w:rPr>
          <w:sz w:val="22"/>
          <w:szCs w:val="22"/>
        </w:rPr>
        <w:t>terminu</w:t>
      </w:r>
      <w:r w:rsidRPr="00114F4F">
        <w:rPr>
          <w:spacing w:val="-4"/>
          <w:sz w:val="22"/>
          <w:szCs w:val="22"/>
        </w:rPr>
        <w:t xml:space="preserve"> </w:t>
      </w:r>
      <w:r w:rsidRPr="00114F4F">
        <w:rPr>
          <w:sz w:val="22"/>
          <w:szCs w:val="22"/>
        </w:rPr>
        <w:t>składania</w:t>
      </w:r>
      <w:r w:rsidRPr="00114F4F">
        <w:rPr>
          <w:spacing w:val="-3"/>
          <w:sz w:val="22"/>
          <w:szCs w:val="22"/>
        </w:rPr>
        <w:t xml:space="preserve"> </w:t>
      </w:r>
      <w:r w:rsidRPr="00114F4F">
        <w:rPr>
          <w:sz w:val="22"/>
          <w:szCs w:val="22"/>
        </w:rPr>
        <w:t>ofert.</w:t>
      </w:r>
    </w:p>
    <w:p w14:paraId="7BDE1A25" w14:textId="77777777" w:rsidR="00863D74" w:rsidRPr="00114F4F" w:rsidRDefault="00863D74" w:rsidP="003E7797">
      <w:pPr>
        <w:widowControl w:val="0"/>
        <w:numPr>
          <w:ilvl w:val="0"/>
          <w:numId w:val="28"/>
        </w:numPr>
        <w:tabs>
          <w:tab w:val="left" w:pos="567"/>
        </w:tabs>
        <w:autoSpaceDE w:val="0"/>
        <w:autoSpaceDN w:val="0"/>
        <w:spacing w:after="120"/>
        <w:ind w:left="568" w:hanging="284"/>
        <w:jc w:val="both"/>
        <w:rPr>
          <w:sz w:val="22"/>
          <w:szCs w:val="22"/>
        </w:rPr>
      </w:pPr>
      <w:r w:rsidRPr="00114F4F">
        <w:rPr>
          <w:sz w:val="22"/>
          <w:szCs w:val="22"/>
        </w:rPr>
        <w:t xml:space="preserve">Przedłużenie terminu składania ofert, o których mowa w lit. b) nie </w:t>
      </w:r>
      <w:r w:rsidRPr="00114F4F">
        <w:rPr>
          <w:spacing w:val="-3"/>
          <w:sz w:val="22"/>
          <w:szCs w:val="22"/>
        </w:rPr>
        <w:t xml:space="preserve">wpływa </w:t>
      </w:r>
      <w:r w:rsidRPr="00114F4F">
        <w:rPr>
          <w:sz w:val="22"/>
          <w:szCs w:val="22"/>
        </w:rPr>
        <w:t>na</w:t>
      </w:r>
      <w:r w:rsidRPr="00114F4F">
        <w:rPr>
          <w:spacing w:val="17"/>
          <w:sz w:val="22"/>
          <w:szCs w:val="22"/>
        </w:rPr>
        <w:t xml:space="preserve"> </w:t>
      </w:r>
      <w:r w:rsidRPr="00114F4F">
        <w:rPr>
          <w:sz w:val="22"/>
          <w:szCs w:val="22"/>
        </w:rPr>
        <w:t>bieg terminu składania wniosku  o wyjaśnienie  treści SWZ.</w:t>
      </w:r>
    </w:p>
    <w:p w14:paraId="129DE6A5" w14:textId="54A1F824" w:rsidR="00863D74" w:rsidRPr="00A354A1" w:rsidRDefault="00863D74" w:rsidP="00005E2C">
      <w:pPr>
        <w:widowControl w:val="0"/>
        <w:numPr>
          <w:ilvl w:val="1"/>
          <w:numId w:val="41"/>
        </w:numPr>
        <w:tabs>
          <w:tab w:val="left" w:pos="284"/>
          <w:tab w:val="left" w:pos="8789"/>
        </w:tabs>
        <w:autoSpaceDE w:val="0"/>
        <w:autoSpaceDN w:val="0"/>
        <w:ind w:left="284" w:right="196" w:hanging="284"/>
        <w:jc w:val="both"/>
        <w:rPr>
          <w:sz w:val="22"/>
          <w:szCs w:val="22"/>
          <w:u w:val="single"/>
        </w:rPr>
      </w:pPr>
      <w:r w:rsidRPr="00A354A1">
        <w:rPr>
          <w:sz w:val="22"/>
          <w:szCs w:val="22"/>
        </w:rPr>
        <w:t xml:space="preserve">Zmiany i wyjaśnienia treści SWZ oraz inne dokumenty zamówienia bezpośrednio związane z postępowaniem o udzielenie </w:t>
      </w:r>
      <w:r w:rsidR="000F5847" w:rsidRPr="00A354A1">
        <w:rPr>
          <w:sz w:val="22"/>
          <w:szCs w:val="22"/>
        </w:rPr>
        <w:t>zamówienia</w:t>
      </w:r>
      <w:r w:rsidRPr="00A354A1">
        <w:rPr>
          <w:sz w:val="22"/>
          <w:szCs w:val="22"/>
        </w:rPr>
        <w:t xml:space="preserve"> będą udostępniane na stronie internetowej prowadzonego postępowania.</w:t>
      </w:r>
    </w:p>
    <w:p w14:paraId="77E6E992" w14:textId="77777777" w:rsidR="00080E73" w:rsidRPr="000A69E2" w:rsidRDefault="00080E73" w:rsidP="001272CC">
      <w:pPr>
        <w:tabs>
          <w:tab w:val="left" w:pos="284"/>
        </w:tabs>
        <w:jc w:val="both"/>
        <w:rPr>
          <w:sz w:val="22"/>
          <w:szCs w:val="22"/>
        </w:rPr>
      </w:pPr>
    </w:p>
    <w:p w14:paraId="709B7F1F" w14:textId="633EBBC7" w:rsidR="000778FB" w:rsidRPr="00951417" w:rsidRDefault="00545239" w:rsidP="00005E2C">
      <w:pPr>
        <w:pStyle w:val="Akapitzlist"/>
        <w:numPr>
          <w:ilvl w:val="0"/>
          <w:numId w:val="41"/>
        </w:numPr>
        <w:shd w:val="clear" w:color="auto" w:fill="FDE9D9" w:themeFill="accent6" w:themeFillTint="33"/>
        <w:jc w:val="both"/>
        <w:rPr>
          <w:b/>
          <w:sz w:val="22"/>
          <w:szCs w:val="22"/>
          <w:lang w:eastAsia="en-US"/>
        </w:rPr>
      </w:pPr>
      <w:r w:rsidRPr="00951417">
        <w:rPr>
          <w:b/>
          <w:sz w:val="22"/>
          <w:szCs w:val="22"/>
          <w:lang w:eastAsia="en-US"/>
        </w:rPr>
        <w:t>S</w:t>
      </w:r>
      <w:r w:rsidR="009615B1" w:rsidRPr="00951417">
        <w:rPr>
          <w:b/>
          <w:sz w:val="22"/>
          <w:szCs w:val="22"/>
          <w:lang w:eastAsia="en-US"/>
        </w:rPr>
        <w:t>po</w:t>
      </w:r>
      <w:r w:rsidR="000778FB" w:rsidRPr="00951417">
        <w:rPr>
          <w:b/>
          <w:sz w:val="22"/>
          <w:szCs w:val="22"/>
          <w:lang w:eastAsia="en-US"/>
        </w:rPr>
        <w:t>sób oraz termin składania ofert</w:t>
      </w:r>
    </w:p>
    <w:p w14:paraId="1868B67C" w14:textId="77777777" w:rsidR="00795EB8" w:rsidRPr="001D1358" w:rsidRDefault="00795EB8" w:rsidP="001272CC">
      <w:pPr>
        <w:ind w:right="-108"/>
        <w:jc w:val="both"/>
        <w:rPr>
          <w:sz w:val="12"/>
          <w:szCs w:val="12"/>
        </w:rPr>
      </w:pPr>
    </w:p>
    <w:p w14:paraId="570257BD" w14:textId="06C5A467" w:rsidR="009C56DD" w:rsidRPr="00A402F3" w:rsidRDefault="00135E48" w:rsidP="00862F1A">
      <w:pPr>
        <w:numPr>
          <w:ilvl w:val="1"/>
          <w:numId w:val="41"/>
        </w:numPr>
        <w:ind w:left="425" w:right="-108" w:hanging="425"/>
        <w:jc w:val="both"/>
        <w:rPr>
          <w:sz w:val="12"/>
          <w:szCs w:val="12"/>
        </w:rPr>
      </w:pPr>
      <w:r w:rsidRPr="00A402F3">
        <w:rPr>
          <w:b/>
          <w:color w:val="FF0000"/>
          <w:sz w:val="22"/>
          <w:szCs w:val="22"/>
        </w:rPr>
        <w:t xml:space="preserve">Ofertę należy złożyć w terminie do dnia </w:t>
      </w:r>
      <w:r w:rsidR="00E46F94" w:rsidRPr="00A402F3">
        <w:rPr>
          <w:b/>
          <w:color w:val="FF0000"/>
          <w:sz w:val="22"/>
          <w:szCs w:val="22"/>
        </w:rPr>
        <w:t>01</w:t>
      </w:r>
      <w:r w:rsidR="00AF0ED9" w:rsidRPr="00A402F3">
        <w:rPr>
          <w:b/>
          <w:color w:val="FF0000"/>
          <w:sz w:val="22"/>
          <w:szCs w:val="22"/>
        </w:rPr>
        <w:t>.0</w:t>
      </w:r>
      <w:r w:rsidR="00E46F94" w:rsidRPr="00A402F3">
        <w:rPr>
          <w:b/>
          <w:color w:val="FF0000"/>
          <w:sz w:val="22"/>
          <w:szCs w:val="22"/>
        </w:rPr>
        <w:t>7</w:t>
      </w:r>
      <w:r w:rsidR="00AF0ED9" w:rsidRPr="00A402F3">
        <w:rPr>
          <w:b/>
          <w:color w:val="FF0000"/>
          <w:sz w:val="22"/>
          <w:szCs w:val="22"/>
        </w:rPr>
        <w:t>.</w:t>
      </w:r>
      <w:r w:rsidR="00DE176A" w:rsidRPr="00A402F3">
        <w:rPr>
          <w:b/>
          <w:color w:val="FF0000"/>
          <w:sz w:val="22"/>
          <w:szCs w:val="22"/>
        </w:rPr>
        <w:t>202</w:t>
      </w:r>
      <w:r w:rsidR="003E3695" w:rsidRPr="00A402F3">
        <w:rPr>
          <w:b/>
          <w:color w:val="FF0000"/>
          <w:sz w:val="22"/>
          <w:szCs w:val="22"/>
        </w:rPr>
        <w:t>2</w:t>
      </w:r>
      <w:r w:rsidR="00DE176A" w:rsidRPr="00A402F3">
        <w:rPr>
          <w:b/>
          <w:color w:val="FF0000"/>
          <w:sz w:val="22"/>
          <w:szCs w:val="22"/>
        </w:rPr>
        <w:t xml:space="preserve"> r. </w:t>
      </w:r>
      <w:r w:rsidRPr="00A402F3">
        <w:rPr>
          <w:b/>
          <w:color w:val="FF0000"/>
          <w:sz w:val="22"/>
          <w:szCs w:val="22"/>
        </w:rPr>
        <w:t xml:space="preserve">do godz. </w:t>
      </w:r>
      <w:r w:rsidR="003A0D18" w:rsidRPr="00A402F3">
        <w:rPr>
          <w:b/>
          <w:color w:val="FF0000"/>
          <w:sz w:val="22"/>
          <w:szCs w:val="22"/>
        </w:rPr>
        <w:t>10.0</w:t>
      </w:r>
      <w:r w:rsidR="00A402F3">
        <w:rPr>
          <w:b/>
          <w:color w:val="FF0000"/>
          <w:sz w:val="22"/>
          <w:szCs w:val="22"/>
        </w:rPr>
        <w:t>0</w:t>
      </w:r>
    </w:p>
    <w:p w14:paraId="51A65726" w14:textId="77777777" w:rsidR="006929D6" w:rsidRPr="00384420" w:rsidRDefault="00F6403E" w:rsidP="00005E2C">
      <w:pPr>
        <w:numPr>
          <w:ilvl w:val="1"/>
          <w:numId w:val="41"/>
        </w:numPr>
        <w:spacing w:after="60"/>
        <w:ind w:left="425" w:right="-108" w:hanging="425"/>
        <w:jc w:val="both"/>
        <w:rPr>
          <w:sz w:val="22"/>
          <w:szCs w:val="22"/>
        </w:rPr>
      </w:pPr>
      <w:r w:rsidRPr="00384420">
        <w:rPr>
          <w:sz w:val="22"/>
          <w:szCs w:val="22"/>
        </w:rPr>
        <w:t xml:space="preserve">Sposób </w:t>
      </w:r>
      <w:r w:rsidR="003D7068">
        <w:rPr>
          <w:sz w:val="22"/>
          <w:szCs w:val="22"/>
        </w:rPr>
        <w:t>składania ofert:</w:t>
      </w:r>
    </w:p>
    <w:p w14:paraId="387A206B" w14:textId="68E228C1" w:rsidR="00B6225C" w:rsidRPr="00B6225C" w:rsidRDefault="004F5DFF" w:rsidP="003E7797">
      <w:pPr>
        <w:numPr>
          <w:ilvl w:val="0"/>
          <w:numId w:val="20"/>
        </w:numPr>
        <w:ind w:right="-108" w:hanging="294"/>
        <w:jc w:val="both"/>
        <w:rPr>
          <w:sz w:val="22"/>
          <w:szCs w:val="22"/>
        </w:rPr>
      </w:pPr>
      <w:r w:rsidRPr="002165F7">
        <w:rPr>
          <w:sz w:val="22"/>
          <w:szCs w:val="22"/>
        </w:rPr>
        <w:t xml:space="preserve">Wykonawca składa ofertę wraz z załącznikami </w:t>
      </w:r>
      <w:r w:rsidR="00B6225C">
        <w:rPr>
          <w:sz w:val="22"/>
          <w:szCs w:val="22"/>
        </w:rPr>
        <w:t xml:space="preserve"> </w:t>
      </w:r>
      <w:r w:rsidR="00B6225C" w:rsidRPr="00B6225C">
        <w:rPr>
          <w:b/>
          <w:bCs/>
          <w:sz w:val="22"/>
          <w:szCs w:val="22"/>
        </w:rPr>
        <w:t>za pośrednictwem dedykowanego formularza dostępnego na ePUAP oraz udostępnionego przez miniPortal (Formularz do komunikacji),</w:t>
      </w:r>
    </w:p>
    <w:p w14:paraId="09485F3B" w14:textId="77777777" w:rsidR="00B6225C" w:rsidRPr="00D80926" w:rsidRDefault="00B6225C" w:rsidP="00B6225C">
      <w:pPr>
        <w:ind w:left="720" w:right="-108"/>
        <w:jc w:val="both"/>
        <w:rPr>
          <w:sz w:val="22"/>
          <w:szCs w:val="22"/>
        </w:rPr>
      </w:pPr>
    </w:p>
    <w:p w14:paraId="08390D00" w14:textId="77777777" w:rsidR="00F6403E" w:rsidRPr="004F5DFF" w:rsidRDefault="00F6403E" w:rsidP="003E7797">
      <w:pPr>
        <w:numPr>
          <w:ilvl w:val="0"/>
          <w:numId w:val="20"/>
        </w:numPr>
        <w:shd w:val="clear" w:color="auto" w:fill="FFFFFF"/>
        <w:tabs>
          <w:tab w:val="left" w:pos="1134"/>
        </w:tabs>
        <w:autoSpaceDE w:val="0"/>
        <w:autoSpaceDN w:val="0"/>
        <w:adjustRightInd w:val="0"/>
        <w:spacing w:after="60"/>
        <w:ind w:hanging="294"/>
        <w:jc w:val="both"/>
        <w:rPr>
          <w:sz w:val="22"/>
          <w:szCs w:val="22"/>
        </w:rPr>
      </w:pPr>
      <w:r w:rsidRPr="00D80926">
        <w:rPr>
          <w:sz w:val="22"/>
          <w:szCs w:val="22"/>
        </w:rPr>
        <w:t xml:space="preserve">Oferta winna być złożona przez osoby umocowane do składania oświadczeń </w:t>
      </w:r>
      <w:r w:rsidRPr="004F5DFF">
        <w:rPr>
          <w:sz w:val="22"/>
          <w:szCs w:val="22"/>
        </w:rPr>
        <w:t>woli i zaciągania zobowiązań w imieniu Wykonawcy, tj. osobę upoważnioną do reprezentowania Wykonawcy, zgodnie z formą reprezentacji Wykonawcy określoną w rejestrze sądowym lub innym dokumencie, właściwym dla danej formy organizacyjnej Wykonawcy, albo przez upełnomocnionego przedstawiciela Wykonawcy.</w:t>
      </w:r>
    </w:p>
    <w:p w14:paraId="78A83AC5" w14:textId="77777777" w:rsidR="003C2260" w:rsidRPr="003C2260" w:rsidRDefault="00F6403E" w:rsidP="003E7797">
      <w:pPr>
        <w:numPr>
          <w:ilvl w:val="0"/>
          <w:numId w:val="20"/>
        </w:numPr>
        <w:shd w:val="clear" w:color="auto" w:fill="FFFFFF"/>
        <w:tabs>
          <w:tab w:val="left" w:pos="1134"/>
        </w:tabs>
        <w:autoSpaceDE w:val="0"/>
        <w:autoSpaceDN w:val="0"/>
        <w:adjustRightInd w:val="0"/>
        <w:spacing w:after="60"/>
        <w:ind w:hanging="294"/>
        <w:jc w:val="both"/>
        <w:rPr>
          <w:sz w:val="22"/>
          <w:szCs w:val="22"/>
        </w:rPr>
      </w:pPr>
      <w:r w:rsidRPr="004F5DFF">
        <w:rPr>
          <w:sz w:val="22"/>
          <w:szCs w:val="22"/>
        </w:rPr>
        <w:t xml:space="preserve">Ofertę może złożyć osoba fizyczna, osoba prawna, lub jednostka organizacyjna nieposiadająca </w:t>
      </w:r>
      <w:r w:rsidRPr="003C2260">
        <w:rPr>
          <w:sz w:val="22"/>
          <w:szCs w:val="22"/>
        </w:rPr>
        <w:t>osobowości prawnej oraz podmioty te występujące wspólnie.</w:t>
      </w:r>
    </w:p>
    <w:p w14:paraId="4AED938A" w14:textId="1A945376" w:rsidR="00EC1DF2" w:rsidRPr="0002676D" w:rsidRDefault="00EC1DF2" w:rsidP="00EC1DF2">
      <w:pPr>
        <w:numPr>
          <w:ilvl w:val="0"/>
          <w:numId w:val="20"/>
        </w:numPr>
        <w:shd w:val="clear" w:color="auto" w:fill="FFFFFF"/>
        <w:tabs>
          <w:tab w:val="left" w:pos="1134"/>
        </w:tabs>
        <w:autoSpaceDE w:val="0"/>
        <w:autoSpaceDN w:val="0"/>
        <w:adjustRightInd w:val="0"/>
        <w:spacing w:after="60"/>
        <w:ind w:hanging="294"/>
        <w:jc w:val="both"/>
        <w:rPr>
          <w:sz w:val="22"/>
          <w:szCs w:val="22"/>
        </w:rPr>
      </w:pPr>
      <w:r w:rsidRPr="003C2260">
        <w:rPr>
          <w:sz w:val="22"/>
          <w:szCs w:val="22"/>
        </w:rPr>
        <w:t xml:space="preserve">Zamawiający informuje, iż zgodnie z art. 18 w zw. z art. 74 ust. 2 pkt 1) ustawy oferty składane </w:t>
      </w:r>
      <w:r w:rsidRPr="003C2260">
        <w:rPr>
          <w:sz w:val="22"/>
          <w:szCs w:val="22"/>
        </w:rPr>
        <w:br/>
        <w:t xml:space="preserve">w postępowaniu o zamówienie publiczne są jawne i podlegają udostępnieniu od chwili ich otwarcia, z wyjątkiem informacji stanowiących tajemnicę przedsiębiorstwa w rozumieniu ustawy z dnia 16 kwietnia 1993 r. o zwalczaniu nieuczciwej konkurencji, jeśli wykonawca </w:t>
      </w:r>
      <w:r w:rsidRPr="003C2260">
        <w:rPr>
          <w:sz w:val="22"/>
          <w:szCs w:val="22"/>
        </w:rPr>
        <w:br/>
      </w:r>
      <w:r w:rsidRPr="003C2260">
        <w:rPr>
          <w:sz w:val="22"/>
          <w:szCs w:val="22"/>
        </w:rPr>
        <w:lastRenderedPageBreak/>
        <w:t xml:space="preserve">w terminie składania ofert zastrzegł, że nie mogą one być udostępniane i jednocześnie wykazał, iż zastrzeżone informacje stanowią tajemnicę przedsiębiorstwa (zastrzeżenie z wykazaniem jego podstawy wykonawca załącza do oferty). Wykonawca nie może zastrzec informacji, </w:t>
      </w:r>
      <w:r w:rsidRPr="003C2260">
        <w:rPr>
          <w:sz w:val="22"/>
          <w:szCs w:val="22"/>
        </w:rPr>
        <w:br/>
        <w:t xml:space="preserve">o których mowa w art. 222 ust. 5 ustawy Pzp. </w:t>
      </w:r>
      <w:r w:rsidRPr="003C2260">
        <w:t>Jeżeli dokumenty elektroniczne,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741E9A8" w14:textId="77777777" w:rsidR="00EC1DF2" w:rsidRPr="003C2260" w:rsidRDefault="00EC1DF2" w:rsidP="00EC1DF2">
      <w:pPr>
        <w:shd w:val="clear" w:color="auto" w:fill="FFFFFF"/>
        <w:tabs>
          <w:tab w:val="left" w:pos="709"/>
        </w:tabs>
        <w:autoSpaceDE w:val="0"/>
        <w:autoSpaceDN w:val="0"/>
        <w:adjustRightInd w:val="0"/>
        <w:spacing w:after="60"/>
        <w:ind w:left="708" w:hanging="294"/>
        <w:jc w:val="both"/>
        <w:rPr>
          <w:sz w:val="22"/>
          <w:szCs w:val="22"/>
        </w:rPr>
      </w:pPr>
      <w:r w:rsidRPr="003C2260">
        <w:rPr>
          <w:sz w:val="22"/>
          <w:szCs w:val="22"/>
        </w:rPr>
        <w:tab/>
        <w:t xml:space="preserve">Zastrzeżenie informacji, które nie stanowią tajemnicy przedsiębiorstwa w rozumieniu ustawy </w:t>
      </w:r>
      <w:r w:rsidRPr="003C2260">
        <w:rPr>
          <w:sz w:val="22"/>
          <w:szCs w:val="22"/>
        </w:rPr>
        <w:br/>
        <w:t>z dnia 16 kwietnia 1993 r. o zwalczaniu nieuczciwej konkurencji będzie traktowane, jako bezskuteczne i skutkować będzie ich odtajnieniem.</w:t>
      </w:r>
    </w:p>
    <w:p w14:paraId="374048F3" w14:textId="77777777" w:rsidR="00EC1DF2" w:rsidRPr="003C2260" w:rsidRDefault="00EC1DF2" w:rsidP="00384420">
      <w:pPr>
        <w:shd w:val="clear" w:color="auto" w:fill="FFFFFF"/>
        <w:tabs>
          <w:tab w:val="left" w:pos="709"/>
        </w:tabs>
        <w:autoSpaceDE w:val="0"/>
        <w:autoSpaceDN w:val="0"/>
        <w:adjustRightInd w:val="0"/>
        <w:spacing w:after="60"/>
        <w:ind w:left="708" w:hanging="294"/>
        <w:jc w:val="both"/>
        <w:rPr>
          <w:strike/>
          <w:sz w:val="22"/>
          <w:szCs w:val="22"/>
        </w:rPr>
      </w:pPr>
    </w:p>
    <w:p w14:paraId="434562AF" w14:textId="15DCA7E6" w:rsidR="007A2948" w:rsidRPr="003C2260" w:rsidRDefault="00F6403E" w:rsidP="003E7797">
      <w:pPr>
        <w:numPr>
          <w:ilvl w:val="0"/>
          <w:numId w:val="20"/>
        </w:numPr>
        <w:shd w:val="clear" w:color="auto" w:fill="FFFFFF"/>
        <w:tabs>
          <w:tab w:val="left" w:pos="1134"/>
        </w:tabs>
        <w:autoSpaceDE w:val="0"/>
        <w:autoSpaceDN w:val="0"/>
        <w:adjustRightInd w:val="0"/>
        <w:spacing w:after="60"/>
        <w:jc w:val="both"/>
        <w:rPr>
          <w:sz w:val="22"/>
          <w:szCs w:val="22"/>
        </w:rPr>
      </w:pPr>
      <w:r w:rsidRPr="003C2260">
        <w:rPr>
          <w:sz w:val="22"/>
          <w:szCs w:val="22"/>
        </w:rPr>
        <w:t>W przypadku złożenia oferty i składających się na nią dokumentów i oświadczeń przez osob(ę) niewymienion(ą)e w dokumencie rejestracyjnym (ewidencyjnym) Wykonawcy, należy do oferty d</w:t>
      </w:r>
      <w:r w:rsidR="00F264CC" w:rsidRPr="003C2260">
        <w:rPr>
          <w:sz w:val="22"/>
          <w:szCs w:val="22"/>
        </w:rPr>
        <w:t>ołączyć stosowne pełnomocnictwo.</w:t>
      </w:r>
    </w:p>
    <w:p w14:paraId="57E7AB04" w14:textId="5DFD8947" w:rsidR="0052446B" w:rsidRPr="003C2260" w:rsidRDefault="0052446B" w:rsidP="00005E2C">
      <w:pPr>
        <w:numPr>
          <w:ilvl w:val="1"/>
          <w:numId w:val="41"/>
        </w:numPr>
        <w:spacing w:after="60"/>
        <w:ind w:left="426" w:right="57" w:hanging="426"/>
        <w:rPr>
          <w:sz w:val="22"/>
          <w:szCs w:val="22"/>
          <w:lang w:bidi="pl-PL"/>
        </w:rPr>
      </w:pPr>
      <w:r w:rsidRPr="003C2260">
        <w:rPr>
          <w:sz w:val="22"/>
          <w:szCs w:val="22"/>
          <w:lang w:bidi="pl-PL"/>
        </w:rPr>
        <w:t>Zamawiający odrzuci ofertę złożoną po terminie składania ofert.</w:t>
      </w:r>
    </w:p>
    <w:p w14:paraId="62885D01" w14:textId="4180E3B4" w:rsidR="00EC1DF2" w:rsidRPr="0002676D" w:rsidRDefault="00EC1DF2" w:rsidP="0002676D">
      <w:pPr>
        <w:numPr>
          <w:ilvl w:val="1"/>
          <w:numId w:val="41"/>
        </w:numPr>
        <w:shd w:val="clear" w:color="auto" w:fill="FFFFFF"/>
        <w:tabs>
          <w:tab w:val="left" w:pos="1134"/>
        </w:tabs>
        <w:autoSpaceDE w:val="0"/>
        <w:autoSpaceDN w:val="0"/>
        <w:adjustRightInd w:val="0"/>
        <w:spacing w:after="60"/>
        <w:jc w:val="both"/>
      </w:pPr>
      <w:r w:rsidRPr="003C2260">
        <w:t>Wykonawca może przed upływem terminu do składania ofert wycofać ofertę za  pośrednictwem „Formularza do złożenia, zmiany, wycofania oferty lub wniosku” dostępnego na  ePUAP i udostępnionego również na miniPortalu. Sposób wycofania oferty został opisany w „Instrukcji użytkownika” dostępnej na miniPortalu.</w:t>
      </w:r>
    </w:p>
    <w:p w14:paraId="6D989151" w14:textId="77777777" w:rsidR="0052446B" w:rsidRPr="00114F4F" w:rsidRDefault="0052446B" w:rsidP="00005E2C">
      <w:pPr>
        <w:numPr>
          <w:ilvl w:val="1"/>
          <w:numId w:val="41"/>
        </w:numPr>
        <w:ind w:left="426" w:right="57" w:hanging="426"/>
        <w:rPr>
          <w:sz w:val="22"/>
          <w:szCs w:val="22"/>
          <w:lang w:bidi="pl-PL"/>
        </w:rPr>
      </w:pPr>
      <w:r w:rsidRPr="00114F4F">
        <w:rPr>
          <w:sz w:val="22"/>
          <w:szCs w:val="22"/>
          <w:lang w:bidi="pl-PL"/>
        </w:rPr>
        <w:t>Wykonawca po upływie terminu do składania ofert nie może wycofać złożonej oferty.</w:t>
      </w:r>
    </w:p>
    <w:p w14:paraId="7C544368" w14:textId="77777777" w:rsidR="00D16099" w:rsidRPr="00D16099" w:rsidRDefault="00D16099" w:rsidP="00D16099">
      <w:pPr>
        <w:shd w:val="clear" w:color="auto" w:fill="FFFFFF"/>
        <w:tabs>
          <w:tab w:val="left" w:pos="1134"/>
        </w:tabs>
        <w:autoSpaceDE w:val="0"/>
        <w:autoSpaceDN w:val="0"/>
        <w:adjustRightInd w:val="0"/>
        <w:jc w:val="both"/>
        <w:rPr>
          <w:sz w:val="22"/>
          <w:szCs w:val="22"/>
        </w:rPr>
      </w:pPr>
    </w:p>
    <w:p w14:paraId="0A026843" w14:textId="77777777" w:rsidR="00B454F6" w:rsidRPr="00B454F6" w:rsidRDefault="00B454F6" w:rsidP="00005E2C">
      <w:pPr>
        <w:numPr>
          <w:ilvl w:val="0"/>
          <w:numId w:val="41"/>
        </w:numPr>
        <w:shd w:val="clear" w:color="auto" w:fill="FDE9D9" w:themeFill="accent6" w:themeFillTint="33"/>
        <w:jc w:val="both"/>
        <w:rPr>
          <w:b/>
          <w:sz w:val="22"/>
          <w:szCs w:val="22"/>
          <w:lang w:eastAsia="en-US"/>
        </w:rPr>
      </w:pPr>
      <w:r w:rsidRPr="00B454F6">
        <w:rPr>
          <w:b/>
          <w:sz w:val="22"/>
          <w:szCs w:val="22"/>
          <w:lang w:eastAsia="en-US"/>
        </w:rPr>
        <w:t>Termin otwarcia ofert</w:t>
      </w:r>
    </w:p>
    <w:p w14:paraId="19667C4D" w14:textId="77777777" w:rsidR="00B454F6" w:rsidRPr="00B454F6" w:rsidRDefault="00B454F6" w:rsidP="00B454F6">
      <w:pPr>
        <w:ind w:left="431" w:right="-108"/>
        <w:jc w:val="both"/>
        <w:rPr>
          <w:sz w:val="12"/>
          <w:szCs w:val="12"/>
        </w:rPr>
      </w:pPr>
    </w:p>
    <w:p w14:paraId="0BBB6507" w14:textId="5F0CB2E6" w:rsidR="00135E48" w:rsidRPr="00B5380D" w:rsidRDefault="00135E48" w:rsidP="003E7797">
      <w:pPr>
        <w:numPr>
          <w:ilvl w:val="1"/>
          <w:numId w:val="11"/>
        </w:numPr>
        <w:spacing w:after="60"/>
        <w:ind w:left="431" w:right="-108" w:hanging="431"/>
        <w:jc w:val="both"/>
        <w:rPr>
          <w:sz w:val="22"/>
          <w:szCs w:val="22"/>
        </w:rPr>
      </w:pPr>
      <w:bookmarkStart w:id="8" w:name="_Hlk71533635"/>
      <w:r w:rsidRPr="004F5DFF">
        <w:rPr>
          <w:b/>
          <w:sz w:val="22"/>
          <w:szCs w:val="22"/>
        </w:rPr>
        <w:t xml:space="preserve">Otwarcie ofert nastąpi w dniu </w:t>
      </w:r>
      <w:r w:rsidR="00E46F94">
        <w:rPr>
          <w:b/>
          <w:sz w:val="22"/>
          <w:szCs w:val="22"/>
        </w:rPr>
        <w:t>01</w:t>
      </w:r>
      <w:r w:rsidR="00035FBB">
        <w:rPr>
          <w:b/>
          <w:sz w:val="22"/>
          <w:szCs w:val="22"/>
        </w:rPr>
        <w:t>.0</w:t>
      </w:r>
      <w:r w:rsidR="00E46F94">
        <w:rPr>
          <w:b/>
          <w:sz w:val="22"/>
          <w:szCs w:val="22"/>
        </w:rPr>
        <w:t>7</w:t>
      </w:r>
      <w:r w:rsidR="00035FBB">
        <w:rPr>
          <w:b/>
          <w:sz w:val="22"/>
          <w:szCs w:val="22"/>
        </w:rPr>
        <w:t>.</w:t>
      </w:r>
      <w:r w:rsidR="006A5E1C" w:rsidRPr="00AC5E21">
        <w:rPr>
          <w:b/>
          <w:sz w:val="22"/>
          <w:szCs w:val="22"/>
        </w:rPr>
        <w:t>20</w:t>
      </w:r>
      <w:r w:rsidR="00192604">
        <w:rPr>
          <w:b/>
          <w:sz w:val="22"/>
          <w:szCs w:val="22"/>
        </w:rPr>
        <w:t>22</w:t>
      </w:r>
      <w:r w:rsidR="00DE176A" w:rsidRPr="00AC5E21">
        <w:rPr>
          <w:b/>
          <w:sz w:val="22"/>
          <w:szCs w:val="22"/>
        </w:rPr>
        <w:t xml:space="preserve">. </w:t>
      </w:r>
      <w:r w:rsidRPr="00AC5E21">
        <w:rPr>
          <w:b/>
          <w:sz w:val="22"/>
          <w:szCs w:val="22"/>
        </w:rPr>
        <w:t xml:space="preserve">o godz. </w:t>
      </w:r>
      <w:r w:rsidR="00DE176A" w:rsidRPr="00AC5E21">
        <w:rPr>
          <w:b/>
          <w:sz w:val="22"/>
          <w:szCs w:val="22"/>
        </w:rPr>
        <w:t>1</w:t>
      </w:r>
      <w:r w:rsidR="00E46F94">
        <w:rPr>
          <w:b/>
          <w:sz w:val="22"/>
          <w:szCs w:val="22"/>
        </w:rPr>
        <w:t>1</w:t>
      </w:r>
      <w:r w:rsidR="00DE176A" w:rsidRPr="00AC5E21">
        <w:rPr>
          <w:b/>
          <w:sz w:val="22"/>
          <w:szCs w:val="22"/>
        </w:rPr>
        <w:t>.0</w:t>
      </w:r>
      <w:r w:rsidR="006A5E1C" w:rsidRPr="00AC5E21">
        <w:rPr>
          <w:b/>
          <w:sz w:val="22"/>
          <w:szCs w:val="22"/>
        </w:rPr>
        <w:t>0</w:t>
      </w:r>
      <w:r w:rsidR="00DE176A" w:rsidRPr="004F5DFF">
        <w:rPr>
          <w:sz w:val="22"/>
          <w:szCs w:val="22"/>
        </w:rPr>
        <w:t xml:space="preserve"> </w:t>
      </w:r>
      <w:r w:rsidRPr="00B5380D">
        <w:rPr>
          <w:sz w:val="22"/>
          <w:szCs w:val="22"/>
        </w:rPr>
        <w:t xml:space="preserve">poprzez odszyfrowanie wczytanych na </w:t>
      </w:r>
      <w:r w:rsidR="007B0CB7">
        <w:rPr>
          <w:sz w:val="22"/>
          <w:szCs w:val="22"/>
        </w:rPr>
        <w:t xml:space="preserve">miniPortalu </w:t>
      </w:r>
      <w:r w:rsidRPr="00B5380D">
        <w:rPr>
          <w:sz w:val="22"/>
          <w:szCs w:val="22"/>
        </w:rPr>
        <w:t xml:space="preserve"> ofert.</w:t>
      </w:r>
    </w:p>
    <w:p w14:paraId="622056EE" w14:textId="77777777" w:rsidR="000778FB" w:rsidRPr="004F5DFF" w:rsidRDefault="000778FB" w:rsidP="003E7797">
      <w:pPr>
        <w:numPr>
          <w:ilvl w:val="1"/>
          <w:numId w:val="11"/>
        </w:numPr>
        <w:spacing w:after="60"/>
        <w:ind w:right="-108"/>
        <w:jc w:val="both"/>
        <w:rPr>
          <w:sz w:val="22"/>
          <w:szCs w:val="22"/>
        </w:rPr>
      </w:pPr>
      <w:r w:rsidRPr="004F5DFF">
        <w:rPr>
          <w:sz w:val="22"/>
          <w:szCs w:val="22"/>
        </w:rPr>
        <w:t>Zamawiający, najpóźniej przed otwarciem ofert, udostępni na stronie internetowej prowadzonego postępowania informację o kwocie, jaką zamierza przeznaczyć na sfinansowanie zamówienia.</w:t>
      </w:r>
    </w:p>
    <w:p w14:paraId="0DB3CD78" w14:textId="77777777" w:rsidR="000778FB" w:rsidRPr="004F5DFF" w:rsidRDefault="000778FB" w:rsidP="003E7797">
      <w:pPr>
        <w:numPr>
          <w:ilvl w:val="1"/>
          <w:numId w:val="11"/>
        </w:numPr>
        <w:ind w:right="-108"/>
        <w:jc w:val="both"/>
        <w:rPr>
          <w:sz w:val="22"/>
          <w:szCs w:val="22"/>
        </w:rPr>
      </w:pPr>
      <w:r w:rsidRPr="004F5DFF">
        <w:rPr>
          <w:sz w:val="22"/>
          <w:szCs w:val="22"/>
        </w:rPr>
        <w:t>Zamawiający, niezwłocznie po otwarciu ofert, udostępnia na stronie internetowej prowadzonego postępowania informacje o:</w:t>
      </w:r>
    </w:p>
    <w:p w14:paraId="45DE2260" w14:textId="77777777" w:rsidR="000778FB" w:rsidRPr="004F5DFF" w:rsidRDefault="000778FB" w:rsidP="003E7797">
      <w:pPr>
        <w:numPr>
          <w:ilvl w:val="1"/>
          <w:numId w:val="19"/>
        </w:numPr>
        <w:ind w:left="709" w:right="-108" w:hanging="283"/>
        <w:jc w:val="both"/>
        <w:rPr>
          <w:sz w:val="22"/>
          <w:szCs w:val="22"/>
        </w:rPr>
      </w:pPr>
      <w:r w:rsidRPr="004F5DFF">
        <w:rPr>
          <w:sz w:val="22"/>
          <w:szCs w:val="22"/>
        </w:rPr>
        <w:t xml:space="preserve">nazwach albo imionach i nazwiskach oraz siedzibach lub miejscach prowadzonej działalności gospodarczej </w:t>
      </w:r>
      <w:r w:rsidR="003247A5" w:rsidRPr="004F5DFF">
        <w:rPr>
          <w:sz w:val="22"/>
          <w:szCs w:val="22"/>
        </w:rPr>
        <w:t>bądź</w:t>
      </w:r>
      <w:r w:rsidRPr="004F5DFF">
        <w:rPr>
          <w:sz w:val="22"/>
          <w:szCs w:val="22"/>
        </w:rPr>
        <w:t xml:space="preserve"> miejscach zamieszkania wykonawców, których oferty zostały otwarte;</w:t>
      </w:r>
    </w:p>
    <w:p w14:paraId="75D99609" w14:textId="77777777" w:rsidR="00B2342A" w:rsidRDefault="000778FB" w:rsidP="003E7797">
      <w:pPr>
        <w:numPr>
          <w:ilvl w:val="1"/>
          <w:numId w:val="19"/>
        </w:numPr>
        <w:ind w:left="709" w:right="-108" w:hanging="283"/>
        <w:jc w:val="both"/>
        <w:rPr>
          <w:sz w:val="22"/>
          <w:szCs w:val="22"/>
        </w:rPr>
      </w:pPr>
      <w:r w:rsidRPr="004F5DFF">
        <w:rPr>
          <w:sz w:val="22"/>
          <w:szCs w:val="22"/>
        </w:rPr>
        <w:t xml:space="preserve">cenach </w:t>
      </w:r>
      <w:r w:rsidRPr="00A36F7F">
        <w:rPr>
          <w:sz w:val="22"/>
          <w:szCs w:val="22"/>
        </w:rPr>
        <w:t xml:space="preserve">lub kosztach </w:t>
      </w:r>
      <w:r w:rsidRPr="004F5DFF">
        <w:rPr>
          <w:sz w:val="22"/>
          <w:szCs w:val="22"/>
        </w:rPr>
        <w:t>zawartych w ofertach.</w:t>
      </w:r>
    </w:p>
    <w:p w14:paraId="375DDD51" w14:textId="5B293B13" w:rsidR="0052446B" w:rsidRPr="00114F4F" w:rsidRDefault="0052446B" w:rsidP="003E7797">
      <w:pPr>
        <w:numPr>
          <w:ilvl w:val="1"/>
          <w:numId w:val="11"/>
        </w:numPr>
        <w:tabs>
          <w:tab w:val="left" w:pos="426"/>
        </w:tabs>
        <w:jc w:val="both"/>
        <w:rPr>
          <w:sz w:val="22"/>
          <w:szCs w:val="22"/>
        </w:rPr>
      </w:pPr>
      <w:r w:rsidRPr="00114F4F">
        <w:rPr>
          <w:sz w:val="22"/>
          <w:szCs w:val="22"/>
        </w:rPr>
        <w:t xml:space="preserve">W przypadku wystąpienia awarii systemu teleinformatycznego, która spowoduje brak możliwości otwarcia ofert w terminie </w:t>
      </w:r>
      <w:r w:rsidR="000D778E" w:rsidRPr="00114F4F">
        <w:rPr>
          <w:sz w:val="22"/>
          <w:szCs w:val="22"/>
        </w:rPr>
        <w:t>określonym</w:t>
      </w:r>
      <w:r w:rsidRPr="00114F4F">
        <w:rPr>
          <w:sz w:val="22"/>
          <w:szCs w:val="22"/>
        </w:rPr>
        <w:t xml:space="preserve"> przez zamawiającego, otwarcie ofert nastąpi niezwłocznie po usunięciu awarii.</w:t>
      </w:r>
    </w:p>
    <w:p w14:paraId="6A635EA8" w14:textId="3FD8E31A" w:rsidR="009C56DD" w:rsidRPr="00035FBB" w:rsidRDefault="0052446B" w:rsidP="009C56DD">
      <w:pPr>
        <w:numPr>
          <w:ilvl w:val="1"/>
          <w:numId w:val="11"/>
        </w:numPr>
        <w:tabs>
          <w:tab w:val="left" w:pos="426"/>
        </w:tabs>
        <w:jc w:val="both"/>
        <w:rPr>
          <w:sz w:val="22"/>
          <w:szCs w:val="22"/>
        </w:rPr>
      </w:pPr>
      <w:r w:rsidRPr="003C2260">
        <w:rPr>
          <w:sz w:val="22"/>
          <w:szCs w:val="22"/>
        </w:rPr>
        <w:t>Informację  o zmianie terminu otwarcia ofert  zamawiający opublikuje na</w:t>
      </w:r>
      <w:r w:rsidR="003C2260" w:rsidRPr="003C2260">
        <w:rPr>
          <w:sz w:val="22"/>
          <w:szCs w:val="22"/>
        </w:rPr>
        <w:t xml:space="preserve"> </w:t>
      </w:r>
      <w:r w:rsidR="00B84101" w:rsidRPr="003C2260">
        <w:rPr>
          <w:sz w:val="22"/>
          <w:szCs w:val="22"/>
        </w:rPr>
        <w:t>stronie prowadzonego postępowania.</w:t>
      </w:r>
      <w:bookmarkEnd w:id="8"/>
    </w:p>
    <w:p w14:paraId="2452CCEB" w14:textId="77777777" w:rsidR="009C56DD" w:rsidRPr="009C56DD" w:rsidRDefault="009C56DD" w:rsidP="009C56DD">
      <w:pPr>
        <w:tabs>
          <w:tab w:val="left" w:pos="426"/>
        </w:tabs>
        <w:jc w:val="both"/>
        <w:rPr>
          <w:sz w:val="22"/>
          <w:szCs w:val="22"/>
        </w:rPr>
      </w:pPr>
    </w:p>
    <w:p w14:paraId="6F9AD2AB" w14:textId="77777777" w:rsidR="00DB1A25" w:rsidRPr="000A69E2" w:rsidRDefault="00DB1A25" w:rsidP="00005E2C">
      <w:pPr>
        <w:numPr>
          <w:ilvl w:val="0"/>
          <w:numId w:val="41"/>
        </w:numPr>
        <w:shd w:val="clear" w:color="auto" w:fill="FDE9D9" w:themeFill="accent6" w:themeFillTint="33"/>
        <w:jc w:val="both"/>
        <w:rPr>
          <w:b/>
          <w:sz w:val="22"/>
          <w:szCs w:val="22"/>
          <w:lang w:eastAsia="en-US"/>
        </w:rPr>
      </w:pPr>
      <w:r w:rsidRPr="000A69E2">
        <w:rPr>
          <w:b/>
          <w:sz w:val="22"/>
          <w:szCs w:val="22"/>
          <w:lang w:eastAsia="en-US"/>
        </w:rPr>
        <w:t>Termin związania ofertą</w:t>
      </w:r>
    </w:p>
    <w:p w14:paraId="2190D678" w14:textId="77777777" w:rsidR="005C30CD" w:rsidRPr="00D614EA" w:rsidRDefault="005C30CD" w:rsidP="001272CC">
      <w:pPr>
        <w:ind w:right="-108"/>
        <w:jc w:val="both"/>
        <w:rPr>
          <w:sz w:val="12"/>
          <w:szCs w:val="12"/>
        </w:rPr>
      </w:pPr>
    </w:p>
    <w:p w14:paraId="4C80863F" w14:textId="1F9724DF" w:rsidR="00DB1A25" w:rsidRPr="00D16099" w:rsidRDefault="00DB1A25" w:rsidP="003E7797">
      <w:pPr>
        <w:numPr>
          <w:ilvl w:val="0"/>
          <w:numId w:val="24"/>
        </w:numPr>
        <w:spacing w:after="60"/>
        <w:ind w:left="284" w:right="-108" w:hanging="284"/>
        <w:jc w:val="both"/>
        <w:rPr>
          <w:b/>
          <w:bCs/>
          <w:sz w:val="22"/>
          <w:szCs w:val="22"/>
        </w:rPr>
      </w:pPr>
      <w:r w:rsidRPr="000D778E">
        <w:rPr>
          <w:sz w:val="22"/>
          <w:szCs w:val="22"/>
        </w:rPr>
        <w:t>Wykonawca</w:t>
      </w:r>
      <w:r w:rsidR="00320E94" w:rsidRPr="000D778E">
        <w:rPr>
          <w:sz w:val="22"/>
          <w:szCs w:val="22"/>
          <w:lang w:bidi="pl-PL"/>
        </w:rPr>
        <w:t xml:space="preserve"> </w:t>
      </w:r>
      <w:r w:rsidR="00320E94" w:rsidRPr="00114F4F">
        <w:rPr>
          <w:sz w:val="22"/>
          <w:szCs w:val="22"/>
          <w:lang w:bidi="pl-PL"/>
        </w:rPr>
        <w:t xml:space="preserve">jest związany </w:t>
      </w:r>
      <w:r w:rsidR="00320E94" w:rsidRPr="00D16099">
        <w:rPr>
          <w:sz w:val="22"/>
          <w:szCs w:val="22"/>
          <w:lang w:bidi="pl-PL"/>
        </w:rPr>
        <w:t xml:space="preserve">ofertą </w:t>
      </w:r>
      <w:r w:rsidR="00114F4F" w:rsidRPr="00D16099">
        <w:rPr>
          <w:sz w:val="22"/>
          <w:szCs w:val="22"/>
          <w:lang w:bidi="pl-PL"/>
        </w:rPr>
        <w:t>9</w:t>
      </w:r>
      <w:r w:rsidR="00320E94" w:rsidRPr="00D16099">
        <w:rPr>
          <w:sz w:val="22"/>
          <w:szCs w:val="22"/>
          <w:lang w:bidi="pl-PL"/>
        </w:rPr>
        <w:t>0 dni od dnia upływu terminu składania ofert,</w:t>
      </w:r>
      <w:r w:rsidR="004A470E" w:rsidRPr="00D16099">
        <w:rPr>
          <w:sz w:val="22"/>
          <w:szCs w:val="22"/>
          <w:lang w:bidi="pl-PL"/>
        </w:rPr>
        <w:t xml:space="preserve">                                                        </w:t>
      </w:r>
      <w:r w:rsidR="00320E94" w:rsidRPr="00D16099">
        <w:rPr>
          <w:sz w:val="22"/>
          <w:szCs w:val="22"/>
          <w:lang w:bidi="pl-PL"/>
        </w:rPr>
        <w:t xml:space="preserve">tj. </w:t>
      </w:r>
      <w:r w:rsidR="00B142B3" w:rsidRPr="00D16099">
        <w:rPr>
          <w:b/>
          <w:bCs/>
          <w:sz w:val="22"/>
          <w:szCs w:val="22"/>
        </w:rPr>
        <w:t>do dnia</w:t>
      </w:r>
      <w:r w:rsidR="00D71C2F">
        <w:rPr>
          <w:b/>
          <w:bCs/>
          <w:sz w:val="22"/>
          <w:szCs w:val="22"/>
        </w:rPr>
        <w:t xml:space="preserve"> </w:t>
      </w:r>
      <w:r w:rsidR="00045B81">
        <w:rPr>
          <w:b/>
          <w:bCs/>
          <w:sz w:val="22"/>
          <w:szCs w:val="22"/>
        </w:rPr>
        <w:t>28</w:t>
      </w:r>
      <w:r w:rsidR="00476EF8">
        <w:rPr>
          <w:b/>
          <w:bCs/>
          <w:sz w:val="22"/>
          <w:szCs w:val="22"/>
        </w:rPr>
        <w:t>.09.</w:t>
      </w:r>
      <w:r w:rsidR="006A5E1C" w:rsidRPr="00AC5E21">
        <w:rPr>
          <w:b/>
          <w:bCs/>
          <w:sz w:val="22"/>
          <w:szCs w:val="22"/>
        </w:rPr>
        <w:t>20</w:t>
      </w:r>
      <w:r w:rsidR="00192604">
        <w:rPr>
          <w:b/>
          <w:bCs/>
          <w:sz w:val="22"/>
          <w:szCs w:val="22"/>
        </w:rPr>
        <w:t>22</w:t>
      </w:r>
      <w:r w:rsidR="00D71C2F" w:rsidRPr="00AC5E21">
        <w:rPr>
          <w:b/>
          <w:bCs/>
          <w:sz w:val="22"/>
          <w:szCs w:val="22"/>
        </w:rPr>
        <w:t>r.</w:t>
      </w:r>
    </w:p>
    <w:p w14:paraId="79AAF1C1" w14:textId="77777777" w:rsidR="00DB1A25" w:rsidRPr="00D16099" w:rsidRDefault="00DB1A25" w:rsidP="003E7797">
      <w:pPr>
        <w:numPr>
          <w:ilvl w:val="0"/>
          <w:numId w:val="24"/>
        </w:numPr>
        <w:spacing w:after="60"/>
        <w:ind w:left="284" w:right="-108" w:hanging="284"/>
        <w:jc w:val="both"/>
        <w:rPr>
          <w:bCs/>
          <w:sz w:val="22"/>
          <w:szCs w:val="22"/>
        </w:rPr>
      </w:pPr>
      <w:r w:rsidRPr="00D16099">
        <w:rPr>
          <w:bCs/>
          <w:sz w:val="22"/>
          <w:szCs w:val="22"/>
        </w:rPr>
        <w:t>Bieg terminu związania ofertą rozpoczyna się wraz z upływem terminu składania ofert.</w:t>
      </w:r>
    </w:p>
    <w:p w14:paraId="2E097545" w14:textId="34D75A2A" w:rsidR="00320E94" w:rsidRPr="00D16099" w:rsidRDefault="00320E94" w:rsidP="003E7797">
      <w:pPr>
        <w:numPr>
          <w:ilvl w:val="0"/>
          <w:numId w:val="24"/>
        </w:numPr>
        <w:spacing w:after="60"/>
        <w:ind w:left="284" w:right="57" w:hanging="284"/>
        <w:jc w:val="both"/>
        <w:rPr>
          <w:sz w:val="22"/>
          <w:szCs w:val="22"/>
          <w:lang w:bidi="pl-PL"/>
        </w:rPr>
      </w:pPr>
      <w:r w:rsidRPr="00D16099">
        <w:rPr>
          <w:sz w:val="22"/>
          <w:szCs w:val="22"/>
          <w:lang w:bidi="pl-PL"/>
        </w:rPr>
        <w:t xml:space="preserve">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w:t>
      </w:r>
      <w:r w:rsidR="000418C2" w:rsidRPr="00D16099">
        <w:rPr>
          <w:sz w:val="22"/>
          <w:szCs w:val="22"/>
          <w:lang w:bidi="pl-PL"/>
        </w:rPr>
        <w:t>6</w:t>
      </w:r>
      <w:r w:rsidRPr="00D16099">
        <w:rPr>
          <w:sz w:val="22"/>
          <w:szCs w:val="22"/>
          <w:lang w:bidi="pl-PL"/>
        </w:rPr>
        <w:t>0 dni.</w:t>
      </w:r>
    </w:p>
    <w:p w14:paraId="3BE4B128" w14:textId="4A6949ED" w:rsidR="00320E94" w:rsidRPr="00114F4F" w:rsidRDefault="00320E94" w:rsidP="003E7797">
      <w:pPr>
        <w:numPr>
          <w:ilvl w:val="0"/>
          <w:numId w:val="24"/>
        </w:numPr>
        <w:ind w:left="284" w:right="57" w:hanging="284"/>
        <w:jc w:val="both"/>
        <w:rPr>
          <w:sz w:val="22"/>
          <w:szCs w:val="22"/>
          <w:lang w:bidi="pl-PL"/>
        </w:rPr>
      </w:pPr>
      <w:r w:rsidRPr="00114F4F">
        <w:rPr>
          <w:sz w:val="22"/>
          <w:szCs w:val="22"/>
          <w:lang w:bidi="pl-PL"/>
        </w:rPr>
        <w:lastRenderedPageBreak/>
        <w:t>Przedłużenie terminu związania ofertą, o którym mowa w pkt 3), wymaga złożenia przez wykonawcę pisemnego oświadczenia o wyrażeniu zgody na przedłużenie terminu związania ofert</w:t>
      </w:r>
      <w:r w:rsidR="00114F4F" w:rsidRPr="00114F4F">
        <w:rPr>
          <w:sz w:val="22"/>
          <w:szCs w:val="22"/>
          <w:lang w:bidi="pl-PL"/>
        </w:rPr>
        <w:t>ą</w:t>
      </w:r>
      <w:r w:rsidRPr="00114F4F">
        <w:rPr>
          <w:sz w:val="22"/>
          <w:szCs w:val="22"/>
          <w:lang w:bidi="pl-PL"/>
        </w:rPr>
        <w:t>.</w:t>
      </w:r>
    </w:p>
    <w:p w14:paraId="4F6D243F" w14:textId="77777777" w:rsidR="00BD16C3" w:rsidRPr="000A69E2" w:rsidRDefault="00BD16C3" w:rsidP="001272CC">
      <w:pPr>
        <w:ind w:right="-108"/>
        <w:jc w:val="both"/>
        <w:rPr>
          <w:bCs/>
          <w:sz w:val="22"/>
          <w:szCs w:val="22"/>
        </w:rPr>
      </w:pPr>
    </w:p>
    <w:p w14:paraId="2A846228" w14:textId="7A5EE65E" w:rsidR="006E63E5" w:rsidRPr="00CC484F" w:rsidRDefault="000778FB" w:rsidP="00005E2C">
      <w:pPr>
        <w:numPr>
          <w:ilvl w:val="0"/>
          <w:numId w:val="41"/>
        </w:numPr>
        <w:shd w:val="clear" w:color="auto" w:fill="FDE9D9" w:themeFill="accent6" w:themeFillTint="33"/>
        <w:spacing w:after="200" w:line="252" w:lineRule="auto"/>
        <w:contextualSpacing/>
        <w:jc w:val="both"/>
        <w:rPr>
          <w:b/>
          <w:sz w:val="22"/>
          <w:szCs w:val="22"/>
          <w:lang w:eastAsia="en-US"/>
        </w:rPr>
      </w:pPr>
      <w:r w:rsidRPr="000A69E2">
        <w:rPr>
          <w:b/>
          <w:sz w:val="22"/>
          <w:szCs w:val="22"/>
          <w:lang w:eastAsia="en-US"/>
        </w:rPr>
        <w:t xml:space="preserve">Opis </w:t>
      </w:r>
      <w:r w:rsidR="009615B1" w:rsidRPr="000A69E2">
        <w:rPr>
          <w:b/>
          <w:sz w:val="22"/>
          <w:szCs w:val="22"/>
          <w:lang w:eastAsia="en-US"/>
        </w:rPr>
        <w:t>kryteriów oceny ofert wraz z podaniem wag tych kryteriów i sposobu oceny ofert</w:t>
      </w:r>
    </w:p>
    <w:p w14:paraId="6B5CCAB3" w14:textId="08AC5639" w:rsidR="00476EF8" w:rsidRPr="0002676D" w:rsidRDefault="00476EF8" w:rsidP="0002676D">
      <w:pPr>
        <w:spacing w:before="120" w:after="120"/>
        <w:ind w:left="426" w:right="-108" w:hanging="426"/>
        <w:jc w:val="both"/>
        <w:rPr>
          <w:color w:val="000000" w:themeColor="text1"/>
          <w:sz w:val="22"/>
          <w:szCs w:val="22"/>
        </w:rPr>
      </w:pPr>
      <w:r>
        <w:rPr>
          <w:color w:val="006600"/>
          <w:sz w:val="22"/>
          <w:szCs w:val="22"/>
        </w:rPr>
        <w:t>1.</w:t>
      </w:r>
      <w:r w:rsidR="000D778E">
        <w:rPr>
          <w:sz w:val="22"/>
          <w:szCs w:val="22"/>
        </w:rPr>
        <w:tab/>
      </w:r>
      <w:r w:rsidR="003C7B82" w:rsidRPr="00476EF8">
        <w:rPr>
          <w:color w:val="000000" w:themeColor="text1"/>
          <w:sz w:val="22"/>
          <w:szCs w:val="22"/>
        </w:rPr>
        <w:t>Przy wyb</w:t>
      </w:r>
      <w:r w:rsidR="000778FB" w:rsidRPr="00476EF8">
        <w:rPr>
          <w:color w:val="000000" w:themeColor="text1"/>
          <w:sz w:val="22"/>
          <w:szCs w:val="22"/>
        </w:rPr>
        <w:t>orze najkorzystniejszej oferty z</w:t>
      </w:r>
      <w:r w:rsidR="003C7B82" w:rsidRPr="00476EF8">
        <w:rPr>
          <w:color w:val="000000" w:themeColor="text1"/>
          <w:sz w:val="22"/>
          <w:szCs w:val="22"/>
        </w:rPr>
        <w:t>amawiający będzie kierował się następującymi kryteriami i odpowiadającymi im znaczeniami oraz w następujący sposób będzie oceniał spełnienie kryteriów:</w:t>
      </w:r>
      <w:bookmarkStart w:id="9" w:name="_Hlk55202907"/>
    </w:p>
    <w:p w14:paraId="7307B275" w14:textId="77777777" w:rsidR="00476EF8" w:rsidRPr="00476EF8" w:rsidRDefault="00476EF8" w:rsidP="00005E2C">
      <w:pPr>
        <w:pStyle w:val="Akapitzlist"/>
        <w:widowControl w:val="0"/>
        <w:numPr>
          <w:ilvl w:val="1"/>
          <w:numId w:val="46"/>
        </w:numPr>
        <w:tabs>
          <w:tab w:val="left" w:pos="1204"/>
          <w:tab w:val="left" w:pos="1205"/>
        </w:tabs>
        <w:autoSpaceDE w:val="0"/>
        <w:autoSpaceDN w:val="0"/>
        <w:spacing w:line="288" w:lineRule="auto"/>
        <w:jc w:val="both"/>
        <w:rPr>
          <w:color w:val="000000" w:themeColor="text1"/>
          <w:sz w:val="22"/>
          <w:szCs w:val="22"/>
        </w:rPr>
      </w:pPr>
      <w:bookmarkStart w:id="10" w:name="_Hlk100141090"/>
      <w:r w:rsidRPr="00476EF8">
        <w:rPr>
          <w:b/>
          <w:color w:val="000000" w:themeColor="text1"/>
          <w:sz w:val="22"/>
          <w:szCs w:val="22"/>
        </w:rPr>
        <w:t xml:space="preserve">Cena (C) </w:t>
      </w:r>
      <w:r w:rsidRPr="00476EF8">
        <w:rPr>
          <w:color w:val="000000" w:themeColor="text1"/>
          <w:sz w:val="22"/>
          <w:szCs w:val="22"/>
        </w:rPr>
        <w:t>– waga kryterium 60</w:t>
      </w:r>
      <w:r w:rsidRPr="00476EF8">
        <w:rPr>
          <w:color w:val="000000" w:themeColor="text1"/>
          <w:spacing w:val="-12"/>
          <w:sz w:val="22"/>
          <w:szCs w:val="22"/>
        </w:rPr>
        <w:t xml:space="preserve"> </w:t>
      </w:r>
      <w:r w:rsidRPr="00476EF8">
        <w:rPr>
          <w:color w:val="000000" w:themeColor="text1"/>
          <w:sz w:val="22"/>
          <w:szCs w:val="22"/>
        </w:rPr>
        <w:t>pkt;</w:t>
      </w:r>
    </w:p>
    <w:p w14:paraId="0956327C" w14:textId="77777777" w:rsidR="00476EF8" w:rsidRPr="00476EF8" w:rsidRDefault="00476EF8" w:rsidP="00005E2C">
      <w:pPr>
        <w:pStyle w:val="Akapitzlist"/>
        <w:widowControl w:val="0"/>
        <w:numPr>
          <w:ilvl w:val="1"/>
          <w:numId w:val="46"/>
        </w:numPr>
        <w:tabs>
          <w:tab w:val="left" w:pos="1204"/>
          <w:tab w:val="left" w:pos="1205"/>
        </w:tabs>
        <w:autoSpaceDE w:val="0"/>
        <w:autoSpaceDN w:val="0"/>
        <w:spacing w:line="288" w:lineRule="auto"/>
        <w:ind w:left="729" w:right="2626" w:firstLine="0"/>
        <w:jc w:val="both"/>
        <w:rPr>
          <w:color w:val="000000" w:themeColor="text1"/>
          <w:sz w:val="22"/>
          <w:szCs w:val="22"/>
        </w:rPr>
      </w:pPr>
      <w:r w:rsidRPr="00476EF8">
        <w:rPr>
          <w:b/>
          <w:color w:val="000000" w:themeColor="text1"/>
          <w:sz w:val="22"/>
          <w:szCs w:val="22"/>
        </w:rPr>
        <w:t xml:space="preserve">Okres gwarancji mechanicznej </w:t>
      </w:r>
      <w:bookmarkStart w:id="11" w:name="_Hlk98409858"/>
      <w:r w:rsidRPr="00476EF8">
        <w:rPr>
          <w:color w:val="000000" w:themeColor="text1"/>
          <w:sz w:val="22"/>
          <w:szCs w:val="22"/>
        </w:rPr>
        <w:t xml:space="preserve">– waga kryterium 10 </w:t>
      </w:r>
      <w:r w:rsidRPr="00476EF8">
        <w:rPr>
          <w:color w:val="000000" w:themeColor="text1"/>
          <w:spacing w:val="-6"/>
          <w:sz w:val="22"/>
          <w:szCs w:val="22"/>
        </w:rPr>
        <w:t>pkt.</w:t>
      </w:r>
      <w:bookmarkEnd w:id="11"/>
    </w:p>
    <w:p w14:paraId="4ADB7BD0" w14:textId="77777777" w:rsidR="00476EF8" w:rsidRPr="00476EF8" w:rsidRDefault="00476EF8" w:rsidP="00005E2C">
      <w:pPr>
        <w:pStyle w:val="Akapitzlist"/>
        <w:widowControl w:val="0"/>
        <w:numPr>
          <w:ilvl w:val="1"/>
          <w:numId w:val="46"/>
        </w:numPr>
        <w:tabs>
          <w:tab w:val="left" w:pos="1204"/>
          <w:tab w:val="left" w:pos="1205"/>
        </w:tabs>
        <w:autoSpaceDE w:val="0"/>
        <w:autoSpaceDN w:val="0"/>
        <w:spacing w:line="288" w:lineRule="auto"/>
        <w:ind w:left="729" w:right="1350" w:firstLine="0"/>
        <w:jc w:val="both"/>
        <w:rPr>
          <w:color w:val="000000" w:themeColor="text1"/>
          <w:sz w:val="22"/>
          <w:szCs w:val="22"/>
        </w:rPr>
      </w:pPr>
      <w:r w:rsidRPr="00476EF8">
        <w:rPr>
          <w:b/>
          <w:color w:val="000000" w:themeColor="text1"/>
          <w:sz w:val="22"/>
          <w:szCs w:val="22"/>
        </w:rPr>
        <w:t xml:space="preserve">Okres gwarancji </w:t>
      </w:r>
      <w:bookmarkStart w:id="12" w:name="_Hlk100141697"/>
      <w:r w:rsidRPr="00476EF8">
        <w:rPr>
          <w:b/>
          <w:color w:val="000000" w:themeColor="text1"/>
          <w:sz w:val="22"/>
          <w:szCs w:val="22"/>
        </w:rPr>
        <w:t xml:space="preserve">na powłokę lakierniczą </w:t>
      </w:r>
      <w:r w:rsidRPr="00476EF8">
        <w:rPr>
          <w:color w:val="000000" w:themeColor="text1"/>
          <w:spacing w:val="-6"/>
          <w:sz w:val="22"/>
          <w:szCs w:val="22"/>
        </w:rPr>
        <w:t xml:space="preserve"> </w:t>
      </w:r>
      <w:bookmarkEnd w:id="12"/>
      <w:r w:rsidRPr="00476EF8">
        <w:rPr>
          <w:color w:val="000000" w:themeColor="text1"/>
          <w:spacing w:val="-6"/>
          <w:sz w:val="22"/>
          <w:szCs w:val="22"/>
        </w:rPr>
        <w:t>– waga kryterium 10 pkt.</w:t>
      </w:r>
    </w:p>
    <w:p w14:paraId="6129C050" w14:textId="77777777" w:rsidR="00476EF8" w:rsidRPr="00476EF8" w:rsidRDefault="00476EF8" w:rsidP="00005E2C">
      <w:pPr>
        <w:pStyle w:val="Akapitzlist"/>
        <w:widowControl w:val="0"/>
        <w:numPr>
          <w:ilvl w:val="1"/>
          <w:numId w:val="46"/>
        </w:numPr>
        <w:tabs>
          <w:tab w:val="left" w:pos="1204"/>
          <w:tab w:val="left" w:pos="1205"/>
        </w:tabs>
        <w:autoSpaceDE w:val="0"/>
        <w:autoSpaceDN w:val="0"/>
        <w:spacing w:line="288" w:lineRule="auto"/>
        <w:ind w:left="729" w:right="1208" w:firstLine="0"/>
        <w:jc w:val="both"/>
        <w:rPr>
          <w:color w:val="000000" w:themeColor="text1"/>
          <w:sz w:val="22"/>
          <w:szCs w:val="22"/>
        </w:rPr>
      </w:pPr>
      <w:r w:rsidRPr="00476EF8">
        <w:rPr>
          <w:b/>
          <w:color w:val="000000" w:themeColor="text1"/>
          <w:sz w:val="22"/>
          <w:szCs w:val="22"/>
        </w:rPr>
        <w:t xml:space="preserve">Okres gwarancji </w:t>
      </w:r>
      <w:bookmarkStart w:id="13" w:name="_Hlk100142764"/>
      <w:r w:rsidRPr="00476EF8">
        <w:rPr>
          <w:b/>
          <w:color w:val="000000" w:themeColor="text1"/>
          <w:sz w:val="22"/>
          <w:szCs w:val="22"/>
        </w:rPr>
        <w:t xml:space="preserve">na perforację nadwozia </w:t>
      </w:r>
      <w:r w:rsidRPr="00476EF8">
        <w:rPr>
          <w:color w:val="000000" w:themeColor="text1"/>
          <w:sz w:val="22"/>
          <w:szCs w:val="22"/>
        </w:rPr>
        <w:t xml:space="preserve"> </w:t>
      </w:r>
      <w:bookmarkEnd w:id="13"/>
      <w:r w:rsidRPr="00476EF8">
        <w:rPr>
          <w:color w:val="000000" w:themeColor="text1"/>
          <w:sz w:val="22"/>
          <w:szCs w:val="22"/>
        </w:rPr>
        <w:t>– waga kryterium 20 pkt.</w:t>
      </w:r>
    </w:p>
    <w:bookmarkEnd w:id="10"/>
    <w:p w14:paraId="623909DA" w14:textId="3B8DD107" w:rsidR="00476EF8" w:rsidRDefault="00476EF8" w:rsidP="0002676D">
      <w:pPr>
        <w:pStyle w:val="Akapitzlist"/>
        <w:tabs>
          <w:tab w:val="left" w:pos="1204"/>
          <w:tab w:val="left" w:pos="1205"/>
        </w:tabs>
        <w:spacing w:line="288" w:lineRule="auto"/>
        <w:ind w:left="729" w:right="4568"/>
        <w:rPr>
          <w:color w:val="000000" w:themeColor="text1"/>
          <w:sz w:val="22"/>
          <w:szCs w:val="22"/>
        </w:rPr>
      </w:pPr>
      <w:r w:rsidRPr="00476EF8">
        <w:rPr>
          <w:color w:val="000000" w:themeColor="text1"/>
          <w:sz w:val="22"/>
          <w:szCs w:val="22"/>
        </w:rPr>
        <w:t>Razem: 100pkt</w:t>
      </w:r>
    </w:p>
    <w:p w14:paraId="4A98DD33" w14:textId="77777777" w:rsidR="0002676D" w:rsidRPr="0002676D" w:rsidRDefault="0002676D" w:rsidP="0002676D">
      <w:pPr>
        <w:pStyle w:val="Akapitzlist"/>
        <w:tabs>
          <w:tab w:val="left" w:pos="1204"/>
          <w:tab w:val="left" w:pos="1205"/>
        </w:tabs>
        <w:spacing w:line="288" w:lineRule="auto"/>
        <w:ind w:left="729" w:right="4568"/>
        <w:rPr>
          <w:color w:val="000000" w:themeColor="text1"/>
          <w:sz w:val="22"/>
          <w:szCs w:val="22"/>
        </w:rPr>
      </w:pPr>
    </w:p>
    <w:p w14:paraId="7F2FE809" w14:textId="398E2951" w:rsidR="00476EF8" w:rsidRPr="0002676D" w:rsidRDefault="00476EF8" w:rsidP="0002676D">
      <w:pPr>
        <w:pStyle w:val="Akapitzlist"/>
        <w:widowControl w:val="0"/>
        <w:numPr>
          <w:ilvl w:val="0"/>
          <w:numId w:val="46"/>
        </w:numPr>
        <w:tabs>
          <w:tab w:val="left" w:pos="502"/>
        </w:tabs>
        <w:autoSpaceDE w:val="0"/>
        <w:autoSpaceDN w:val="0"/>
        <w:spacing w:line="288" w:lineRule="auto"/>
        <w:ind w:left="501" w:hanging="222"/>
        <w:jc w:val="both"/>
        <w:rPr>
          <w:color w:val="000000" w:themeColor="text1"/>
          <w:sz w:val="22"/>
          <w:szCs w:val="22"/>
        </w:rPr>
      </w:pPr>
      <w:r w:rsidRPr="00476EF8">
        <w:rPr>
          <w:color w:val="000000" w:themeColor="text1"/>
          <w:sz w:val="22"/>
          <w:szCs w:val="22"/>
        </w:rPr>
        <w:t>Do obliczenia ilości punktów za kryterium stosowane będą niżej podane</w:t>
      </w:r>
      <w:r w:rsidRPr="00476EF8">
        <w:rPr>
          <w:color w:val="000000" w:themeColor="text1"/>
          <w:spacing w:val="-15"/>
          <w:sz w:val="22"/>
          <w:szCs w:val="22"/>
        </w:rPr>
        <w:t xml:space="preserve"> </w:t>
      </w:r>
      <w:r w:rsidRPr="00476EF8">
        <w:rPr>
          <w:color w:val="000000" w:themeColor="text1"/>
          <w:sz w:val="22"/>
          <w:szCs w:val="22"/>
        </w:rPr>
        <w:t>wzory:</w:t>
      </w:r>
    </w:p>
    <w:p w14:paraId="024429A2" w14:textId="09DBB787" w:rsidR="00476EF8" w:rsidRPr="00476EF8" w:rsidRDefault="00476EF8" w:rsidP="00005E2C">
      <w:pPr>
        <w:pStyle w:val="Nagwek2"/>
        <w:keepNext w:val="0"/>
        <w:keepLines w:val="0"/>
        <w:widowControl w:val="0"/>
        <w:numPr>
          <w:ilvl w:val="0"/>
          <w:numId w:val="45"/>
        </w:numPr>
        <w:tabs>
          <w:tab w:val="left" w:pos="514"/>
        </w:tabs>
        <w:autoSpaceDE w:val="0"/>
        <w:autoSpaceDN w:val="0"/>
        <w:spacing w:before="0" w:line="288" w:lineRule="auto"/>
        <w:ind w:hanging="234"/>
        <w:jc w:val="both"/>
        <w:rPr>
          <w:rFonts w:ascii="Times New Roman" w:hAnsi="Times New Roman" w:cs="Times New Roman"/>
          <w:color w:val="000000" w:themeColor="text1"/>
          <w:sz w:val="22"/>
          <w:szCs w:val="22"/>
        </w:rPr>
      </w:pPr>
      <w:r w:rsidRPr="00476EF8">
        <w:rPr>
          <w:rFonts w:ascii="Times New Roman" w:hAnsi="Times New Roman" w:cs="Times New Roman"/>
          <w:color w:val="000000" w:themeColor="text1"/>
          <w:sz w:val="22"/>
          <w:szCs w:val="22"/>
        </w:rPr>
        <w:t>Dla kryterium</w:t>
      </w:r>
      <w:r w:rsidRPr="00476EF8">
        <w:rPr>
          <w:rFonts w:ascii="Times New Roman" w:hAnsi="Times New Roman" w:cs="Times New Roman"/>
          <w:color w:val="000000" w:themeColor="text1"/>
          <w:spacing w:val="-2"/>
          <w:sz w:val="22"/>
          <w:szCs w:val="22"/>
        </w:rPr>
        <w:t xml:space="preserve"> </w:t>
      </w:r>
      <w:r w:rsidRPr="00476EF8">
        <w:rPr>
          <w:rFonts w:ascii="Times New Roman" w:hAnsi="Times New Roman" w:cs="Times New Roman"/>
          <w:color w:val="000000" w:themeColor="text1"/>
          <w:sz w:val="22"/>
          <w:szCs w:val="22"/>
        </w:rPr>
        <w:t>„Cena” – 60,00 pkt:</w:t>
      </w:r>
    </w:p>
    <w:p w14:paraId="24C99290" w14:textId="1DD3D455" w:rsidR="00476EF8" w:rsidRPr="00476EF8" w:rsidRDefault="00476EF8" w:rsidP="00476EF8">
      <w:pPr>
        <w:pStyle w:val="Nagwek2"/>
        <w:tabs>
          <w:tab w:val="left" w:pos="514"/>
        </w:tabs>
        <w:spacing w:line="288" w:lineRule="auto"/>
        <w:rPr>
          <w:rFonts w:ascii="Times New Roman" w:hAnsi="Times New Roman" w:cs="Times New Roman"/>
          <w:color w:val="000000" w:themeColor="text1"/>
          <w:sz w:val="22"/>
          <w:szCs w:val="22"/>
        </w:rPr>
      </w:pPr>
      <m:oMathPara>
        <m:oMath>
          <m:r>
            <m:rPr>
              <m:sty m:val="b"/>
            </m:rPr>
            <w:rPr>
              <w:rFonts w:ascii="Cambria Math" w:hAnsi="Cambria Math" w:cs="Times New Roman"/>
              <w:color w:val="000000" w:themeColor="text1"/>
              <w:sz w:val="22"/>
              <w:szCs w:val="22"/>
            </w:rPr>
            <m:t>Liczba punktów</m:t>
          </m:r>
          <m:r>
            <m:rPr>
              <m:sty m:val="bi"/>
            </m:rPr>
            <w:rPr>
              <w:rFonts w:ascii="Cambria Math" w:hAnsi="Cambria Math" w:cs="Times New Roman"/>
              <w:color w:val="000000" w:themeColor="text1"/>
              <w:sz w:val="22"/>
              <w:szCs w:val="22"/>
            </w:rPr>
            <m:t>=</m:t>
          </m:r>
          <m:f>
            <m:fPr>
              <m:ctrlPr>
                <w:rPr>
                  <w:rFonts w:ascii="Cambria Math" w:hAnsi="Cambria Math" w:cs="Times New Roman"/>
                  <w:color w:val="000000" w:themeColor="text1"/>
                  <w:sz w:val="22"/>
                  <w:szCs w:val="22"/>
                </w:rPr>
              </m:ctrlPr>
            </m:fPr>
            <m:num>
              <m:r>
                <m:rPr>
                  <m:sty m:val="bi"/>
                </m:rPr>
                <w:rPr>
                  <w:rFonts w:ascii="Cambria Math" w:hAnsi="Cambria Math" w:cs="Times New Roman"/>
                  <w:color w:val="000000" w:themeColor="text1"/>
                  <w:sz w:val="22"/>
                  <w:szCs w:val="22"/>
                </w:rPr>
                <m:t xml:space="preserve">Najniższa cena brutto spośród złożonych ofert </m:t>
              </m:r>
            </m:num>
            <m:den>
              <m:r>
                <m:rPr>
                  <m:sty m:val="bi"/>
                </m:rPr>
                <w:rPr>
                  <w:rFonts w:ascii="Cambria Math" w:hAnsi="Cambria Math" w:cs="Times New Roman"/>
                  <w:color w:val="000000" w:themeColor="text1"/>
                  <w:sz w:val="22"/>
                  <w:szCs w:val="22"/>
                </w:rPr>
                <m:t>Cena brutto oferty badanej</m:t>
              </m:r>
            </m:den>
          </m:f>
          <m:r>
            <m:rPr>
              <m:sty m:val="bi"/>
            </m:rPr>
            <w:rPr>
              <w:rFonts w:ascii="Cambria Math" w:hAnsi="Cambria Math" w:cs="Times New Roman"/>
              <w:color w:val="000000" w:themeColor="text1"/>
              <w:sz w:val="22"/>
              <w:szCs w:val="22"/>
            </w:rPr>
            <m:t xml:space="preserve"> x 60 pkt</m:t>
          </m:r>
        </m:oMath>
      </m:oMathPara>
      <w:bookmarkStart w:id="14" w:name="_Hlk98414110"/>
    </w:p>
    <w:p w14:paraId="12AAE9CB" w14:textId="77777777" w:rsidR="0002676D" w:rsidRDefault="0002676D" w:rsidP="00476EF8">
      <w:pPr>
        <w:pStyle w:val="Tekstpodstawowy"/>
        <w:spacing w:line="288" w:lineRule="auto"/>
        <w:ind w:right="127"/>
        <w:jc w:val="both"/>
        <w:rPr>
          <w:color w:val="000000" w:themeColor="text1"/>
          <w:sz w:val="22"/>
          <w:szCs w:val="22"/>
        </w:rPr>
      </w:pPr>
      <w:bookmarkStart w:id="15" w:name="_Hlk98413949"/>
      <w:bookmarkEnd w:id="14"/>
    </w:p>
    <w:p w14:paraId="3ACB0576" w14:textId="497117CD" w:rsidR="00476EF8" w:rsidRPr="00476EF8" w:rsidRDefault="00476EF8" w:rsidP="00476EF8">
      <w:pPr>
        <w:pStyle w:val="Tekstpodstawowy"/>
        <w:spacing w:line="288" w:lineRule="auto"/>
        <w:ind w:right="127"/>
        <w:jc w:val="both"/>
        <w:rPr>
          <w:color w:val="000000" w:themeColor="text1"/>
          <w:sz w:val="22"/>
          <w:szCs w:val="22"/>
        </w:rPr>
      </w:pPr>
      <w:r w:rsidRPr="00476EF8">
        <w:rPr>
          <w:color w:val="000000" w:themeColor="text1"/>
          <w:sz w:val="22"/>
          <w:szCs w:val="22"/>
        </w:rPr>
        <w:t>Kryterium cena będzie rozpatrywane na podstawie ceny brutto za wykonanie całości przedmiotu zamówienia, podanej przez wykonawcę w formularzu oferty. Najwyższą ilość punktów otrzyma Wykonawca oferujący najniższą cenę, pozostali proporcjonalnie mniej wg w/w wzoru.</w:t>
      </w:r>
    </w:p>
    <w:p w14:paraId="199D6180" w14:textId="77777777" w:rsidR="00476EF8" w:rsidRPr="00476EF8" w:rsidRDefault="00476EF8" w:rsidP="00005E2C">
      <w:pPr>
        <w:pStyle w:val="Akapitzlist"/>
        <w:widowControl w:val="0"/>
        <w:numPr>
          <w:ilvl w:val="0"/>
          <w:numId w:val="45"/>
        </w:numPr>
        <w:tabs>
          <w:tab w:val="left" w:pos="513"/>
        </w:tabs>
        <w:autoSpaceDE w:val="0"/>
        <w:autoSpaceDN w:val="0"/>
        <w:spacing w:line="288" w:lineRule="auto"/>
        <w:ind w:left="280" w:right="245" w:firstLine="0"/>
        <w:jc w:val="both"/>
        <w:rPr>
          <w:bCs/>
          <w:color w:val="000000" w:themeColor="text1"/>
          <w:sz w:val="22"/>
          <w:szCs w:val="22"/>
        </w:rPr>
      </w:pPr>
      <w:bookmarkStart w:id="16" w:name="_Hlk98410308"/>
      <w:r w:rsidRPr="00476EF8">
        <w:rPr>
          <w:b/>
          <w:color w:val="000000" w:themeColor="text1"/>
          <w:sz w:val="22"/>
          <w:szCs w:val="22"/>
        </w:rPr>
        <w:t xml:space="preserve">Dla kryterium „Okres gwarancji mechanicznej” – 10,00 pkt. </w:t>
      </w:r>
      <w:r w:rsidRPr="00476EF8">
        <w:rPr>
          <w:bCs/>
          <w:color w:val="000000" w:themeColor="text1"/>
          <w:sz w:val="22"/>
          <w:szCs w:val="22"/>
        </w:rPr>
        <w:t xml:space="preserve">Wykonawca w kryterium deklaruje okres gwarancji na silnik i zespół napędowy (sprzęgło, skrzynia biegów, wał napędowy, półosie napędowe) oferowanego pojazdu, przy założeniu, że roczny przebieg pojazdu nie przekroczy 50.000 km. </w:t>
      </w:r>
    </w:p>
    <w:p w14:paraId="45B238FA" w14:textId="77777777" w:rsidR="00476EF8" w:rsidRPr="00476EF8" w:rsidRDefault="00476EF8" w:rsidP="00476EF8">
      <w:pPr>
        <w:pStyle w:val="Akapitzlist"/>
        <w:tabs>
          <w:tab w:val="left" w:pos="513"/>
        </w:tabs>
        <w:spacing w:line="288" w:lineRule="auto"/>
        <w:ind w:right="245"/>
        <w:jc w:val="right"/>
        <w:rPr>
          <w:bCs/>
          <w:color w:val="000000" w:themeColor="text1"/>
          <w:sz w:val="22"/>
          <w:szCs w:val="22"/>
        </w:rPr>
      </w:pPr>
    </w:p>
    <w:p w14:paraId="6140A19D" w14:textId="77777777" w:rsidR="00476EF8" w:rsidRPr="00476EF8" w:rsidRDefault="00476EF8" w:rsidP="00476EF8">
      <w:pPr>
        <w:tabs>
          <w:tab w:val="left" w:pos="513"/>
        </w:tabs>
        <w:spacing w:line="288" w:lineRule="auto"/>
        <w:ind w:left="280" w:right="245"/>
        <w:rPr>
          <w:color w:val="000000" w:themeColor="text1"/>
          <w:sz w:val="22"/>
          <w:szCs w:val="22"/>
        </w:rPr>
      </w:pPr>
      <w:r w:rsidRPr="00476EF8">
        <w:rPr>
          <w:color w:val="000000" w:themeColor="text1"/>
          <w:sz w:val="22"/>
          <w:szCs w:val="22"/>
        </w:rPr>
        <w:t>Sposób przyznania punktacji będzie miał miejsce według następujących</w:t>
      </w:r>
      <w:r w:rsidRPr="00476EF8">
        <w:rPr>
          <w:color w:val="000000" w:themeColor="text1"/>
          <w:spacing w:val="-6"/>
          <w:sz w:val="22"/>
          <w:szCs w:val="22"/>
        </w:rPr>
        <w:t xml:space="preserve"> </w:t>
      </w:r>
      <w:r w:rsidRPr="00476EF8">
        <w:rPr>
          <w:color w:val="000000" w:themeColor="text1"/>
          <w:sz w:val="22"/>
          <w:szCs w:val="22"/>
        </w:rPr>
        <w:t>zasad:</w:t>
      </w:r>
    </w:p>
    <w:p w14:paraId="0784F93A" w14:textId="2725029B" w:rsidR="00476EF8" w:rsidRPr="00476EF8" w:rsidRDefault="00476EF8" w:rsidP="00005E2C">
      <w:pPr>
        <w:pStyle w:val="Akapitzlist"/>
        <w:widowControl w:val="0"/>
        <w:numPr>
          <w:ilvl w:val="0"/>
          <w:numId w:val="44"/>
        </w:numPr>
        <w:tabs>
          <w:tab w:val="left" w:pos="514"/>
        </w:tabs>
        <w:autoSpaceDE w:val="0"/>
        <w:autoSpaceDN w:val="0"/>
        <w:spacing w:line="288" w:lineRule="auto"/>
        <w:ind w:hanging="234"/>
        <w:jc w:val="both"/>
        <w:rPr>
          <w:color w:val="000000" w:themeColor="text1"/>
          <w:sz w:val="22"/>
          <w:szCs w:val="22"/>
        </w:rPr>
      </w:pPr>
      <w:r w:rsidRPr="00476EF8">
        <w:rPr>
          <w:color w:val="000000" w:themeColor="text1"/>
          <w:sz w:val="22"/>
          <w:szCs w:val="22"/>
        </w:rPr>
        <w:t>W przypadku, gdy wykonawca w treści formularza ofertowego (załącznik nr 1</w:t>
      </w:r>
      <w:r w:rsidR="0055638D">
        <w:rPr>
          <w:color w:val="000000" w:themeColor="text1"/>
          <w:sz w:val="22"/>
          <w:szCs w:val="22"/>
        </w:rPr>
        <w:t>a</w:t>
      </w:r>
      <w:r w:rsidRPr="00476EF8">
        <w:rPr>
          <w:color w:val="000000" w:themeColor="text1"/>
          <w:sz w:val="22"/>
          <w:szCs w:val="22"/>
        </w:rPr>
        <w:t xml:space="preserve"> do SWZ)</w:t>
      </w:r>
      <w:r w:rsidRPr="00476EF8">
        <w:rPr>
          <w:color w:val="000000" w:themeColor="text1"/>
          <w:spacing w:val="-40"/>
          <w:sz w:val="22"/>
          <w:szCs w:val="22"/>
        </w:rPr>
        <w:t xml:space="preserve"> </w:t>
      </w:r>
      <w:r w:rsidRPr="00476EF8">
        <w:rPr>
          <w:color w:val="000000" w:themeColor="text1"/>
          <w:sz w:val="22"/>
          <w:szCs w:val="22"/>
        </w:rPr>
        <w:t>zaoferuje:</w:t>
      </w:r>
    </w:p>
    <w:p w14:paraId="1359DCD9" w14:textId="77777777" w:rsidR="00476EF8" w:rsidRPr="00476EF8" w:rsidRDefault="00476EF8" w:rsidP="00005E2C">
      <w:pPr>
        <w:pStyle w:val="Akapitzlist"/>
        <w:widowControl w:val="0"/>
        <w:numPr>
          <w:ilvl w:val="0"/>
          <w:numId w:val="43"/>
        </w:numPr>
        <w:autoSpaceDE w:val="0"/>
        <w:autoSpaceDN w:val="0"/>
        <w:spacing w:line="288" w:lineRule="auto"/>
        <w:ind w:right="358" w:hanging="138"/>
        <w:rPr>
          <w:color w:val="000000" w:themeColor="text1"/>
          <w:sz w:val="22"/>
          <w:szCs w:val="22"/>
        </w:rPr>
      </w:pPr>
      <w:bookmarkStart w:id="17" w:name="_Hlk100141330"/>
      <w:r w:rsidRPr="00476EF8">
        <w:rPr>
          <w:color w:val="000000" w:themeColor="text1"/>
          <w:sz w:val="22"/>
          <w:szCs w:val="22"/>
        </w:rPr>
        <w:t>Okres gwarancji mechanicznej wynoszący 24 miesiące – wykonawca otrzyma 0,00</w:t>
      </w:r>
      <w:r w:rsidRPr="00476EF8">
        <w:rPr>
          <w:color w:val="000000" w:themeColor="text1"/>
          <w:spacing w:val="-5"/>
          <w:sz w:val="22"/>
          <w:szCs w:val="22"/>
        </w:rPr>
        <w:t xml:space="preserve"> </w:t>
      </w:r>
      <w:r w:rsidRPr="00476EF8">
        <w:rPr>
          <w:color w:val="000000" w:themeColor="text1"/>
          <w:sz w:val="22"/>
          <w:szCs w:val="22"/>
        </w:rPr>
        <w:t>pkt,</w:t>
      </w:r>
    </w:p>
    <w:p w14:paraId="797A1BD6" w14:textId="77777777" w:rsidR="00476EF8" w:rsidRPr="00476EF8" w:rsidRDefault="00476EF8" w:rsidP="00005E2C">
      <w:pPr>
        <w:pStyle w:val="Akapitzlist"/>
        <w:widowControl w:val="0"/>
        <w:numPr>
          <w:ilvl w:val="0"/>
          <w:numId w:val="43"/>
        </w:numPr>
        <w:autoSpaceDE w:val="0"/>
        <w:autoSpaceDN w:val="0"/>
        <w:ind w:hanging="138"/>
        <w:jc w:val="both"/>
        <w:rPr>
          <w:color w:val="000000" w:themeColor="text1"/>
          <w:sz w:val="22"/>
          <w:szCs w:val="22"/>
        </w:rPr>
      </w:pPr>
      <w:r w:rsidRPr="00476EF8">
        <w:rPr>
          <w:color w:val="000000" w:themeColor="text1"/>
          <w:sz w:val="22"/>
          <w:szCs w:val="22"/>
        </w:rPr>
        <w:t>Okres gwarancji mechanicznej wynoszący 36 miesięcy – wykonawca otrzyma 5,00 pkt,</w:t>
      </w:r>
    </w:p>
    <w:p w14:paraId="5C8AEAFC" w14:textId="77777777" w:rsidR="00476EF8" w:rsidRPr="00476EF8" w:rsidRDefault="00476EF8" w:rsidP="00005E2C">
      <w:pPr>
        <w:pStyle w:val="Akapitzlist"/>
        <w:widowControl w:val="0"/>
        <w:numPr>
          <w:ilvl w:val="0"/>
          <w:numId w:val="43"/>
        </w:numPr>
        <w:autoSpaceDE w:val="0"/>
        <w:autoSpaceDN w:val="0"/>
        <w:ind w:hanging="138"/>
        <w:jc w:val="both"/>
        <w:rPr>
          <w:color w:val="000000" w:themeColor="text1"/>
          <w:sz w:val="22"/>
          <w:szCs w:val="22"/>
        </w:rPr>
      </w:pPr>
      <w:r w:rsidRPr="00476EF8">
        <w:rPr>
          <w:color w:val="000000" w:themeColor="text1"/>
          <w:sz w:val="22"/>
          <w:szCs w:val="22"/>
        </w:rPr>
        <w:t>Okres gwarancji mechanicznej wynoszący 48 miesiące i więcej – wykonawca otrzyma 10,00 pkt,</w:t>
      </w:r>
    </w:p>
    <w:bookmarkEnd w:id="15"/>
    <w:bookmarkEnd w:id="17"/>
    <w:p w14:paraId="5865A454" w14:textId="77777777" w:rsidR="00476EF8" w:rsidRPr="00476EF8" w:rsidRDefault="00476EF8" w:rsidP="00476EF8">
      <w:pPr>
        <w:spacing w:line="288" w:lineRule="auto"/>
        <w:jc w:val="both"/>
        <w:rPr>
          <w:color w:val="000000" w:themeColor="text1"/>
          <w:sz w:val="22"/>
          <w:szCs w:val="22"/>
        </w:rPr>
      </w:pPr>
    </w:p>
    <w:p w14:paraId="4E5E221A" w14:textId="77777777" w:rsidR="00476EF8" w:rsidRPr="00476EF8" w:rsidRDefault="00476EF8" w:rsidP="00005E2C">
      <w:pPr>
        <w:pStyle w:val="Akapitzlist"/>
        <w:widowControl w:val="0"/>
        <w:numPr>
          <w:ilvl w:val="0"/>
          <w:numId w:val="44"/>
        </w:numPr>
        <w:tabs>
          <w:tab w:val="left" w:pos="514"/>
        </w:tabs>
        <w:autoSpaceDE w:val="0"/>
        <w:autoSpaceDN w:val="0"/>
        <w:spacing w:line="288" w:lineRule="auto"/>
        <w:ind w:right="589"/>
        <w:jc w:val="both"/>
        <w:rPr>
          <w:color w:val="000000" w:themeColor="text1"/>
          <w:sz w:val="22"/>
          <w:szCs w:val="22"/>
        </w:rPr>
      </w:pPr>
      <w:r w:rsidRPr="00476EF8">
        <w:rPr>
          <w:color w:val="000000" w:themeColor="text1"/>
          <w:sz w:val="22"/>
          <w:szCs w:val="22"/>
        </w:rPr>
        <w:t>W przypadku, gdy wykonawca nie zaoferuje okresu gwarancji, albo uzupełni go w sposób odmienny</w:t>
      </w:r>
      <w:r w:rsidRPr="00476EF8">
        <w:rPr>
          <w:color w:val="000000" w:themeColor="text1"/>
          <w:spacing w:val="-5"/>
          <w:sz w:val="22"/>
          <w:szCs w:val="22"/>
        </w:rPr>
        <w:t xml:space="preserve"> </w:t>
      </w:r>
      <w:r w:rsidRPr="00476EF8">
        <w:rPr>
          <w:color w:val="000000" w:themeColor="text1"/>
          <w:sz w:val="22"/>
          <w:szCs w:val="22"/>
        </w:rPr>
        <w:t>niż</w:t>
      </w:r>
      <w:r w:rsidRPr="00476EF8">
        <w:rPr>
          <w:color w:val="000000" w:themeColor="text1"/>
          <w:spacing w:val="-4"/>
          <w:sz w:val="22"/>
          <w:szCs w:val="22"/>
        </w:rPr>
        <w:t xml:space="preserve"> </w:t>
      </w:r>
      <w:r w:rsidRPr="00476EF8">
        <w:rPr>
          <w:color w:val="000000" w:themeColor="text1"/>
          <w:sz w:val="22"/>
          <w:szCs w:val="22"/>
        </w:rPr>
        <w:t>wskazany</w:t>
      </w:r>
      <w:r w:rsidRPr="00476EF8">
        <w:rPr>
          <w:color w:val="000000" w:themeColor="text1"/>
          <w:spacing w:val="-4"/>
          <w:sz w:val="22"/>
          <w:szCs w:val="22"/>
        </w:rPr>
        <w:t xml:space="preserve"> </w:t>
      </w:r>
      <w:r w:rsidRPr="00476EF8">
        <w:rPr>
          <w:color w:val="000000" w:themeColor="text1"/>
          <w:sz w:val="22"/>
          <w:szCs w:val="22"/>
        </w:rPr>
        <w:t>w</w:t>
      </w:r>
      <w:r w:rsidRPr="00476EF8">
        <w:rPr>
          <w:color w:val="000000" w:themeColor="text1"/>
          <w:spacing w:val="-4"/>
          <w:sz w:val="22"/>
          <w:szCs w:val="22"/>
        </w:rPr>
        <w:t xml:space="preserve"> </w:t>
      </w:r>
      <w:r w:rsidRPr="00476EF8">
        <w:rPr>
          <w:color w:val="000000" w:themeColor="text1"/>
          <w:sz w:val="22"/>
          <w:szCs w:val="22"/>
        </w:rPr>
        <w:t>formularzu</w:t>
      </w:r>
      <w:r w:rsidRPr="00476EF8">
        <w:rPr>
          <w:color w:val="000000" w:themeColor="text1"/>
          <w:spacing w:val="-5"/>
          <w:sz w:val="22"/>
          <w:szCs w:val="22"/>
        </w:rPr>
        <w:t xml:space="preserve"> </w:t>
      </w:r>
      <w:r w:rsidRPr="00476EF8">
        <w:rPr>
          <w:color w:val="000000" w:themeColor="text1"/>
          <w:sz w:val="22"/>
          <w:szCs w:val="22"/>
        </w:rPr>
        <w:t>oferty</w:t>
      </w:r>
      <w:r w:rsidRPr="00476EF8">
        <w:rPr>
          <w:color w:val="000000" w:themeColor="text1"/>
          <w:spacing w:val="-4"/>
          <w:sz w:val="22"/>
          <w:szCs w:val="22"/>
        </w:rPr>
        <w:t xml:space="preserve"> </w:t>
      </w:r>
      <w:r w:rsidRPr="00476EF8">
        <w:rPr>
          <w:color w:val="000000" w:themeColor="text1"/>
          <w:sz w:val="22"/>
          <w:szCs w:val="22"/>
        </w:rPr>
        <w:t>Zamawiający</w:t>
      </w:r>
      <w:r w:rsidRPr="00476EF8">
        <w:rPr>
          <w:color w:val="000000" w:themeColor="text1"/>
          <w:spacing w:val="-5"/>
          <w:sz w:val="22"/>
          <w:szCs w:val="22"/>
        </w:rPr>
        <w:t xml:space="preserve"> </w:t>
      </w:r>
      <w:r w:rsidRPr="00476EF8">
        <w:rPr>
          <w:color w:val="000000" w:themeColor="text1"/>
          <w:sz w:val="22"/>
          <w:szCs w:val="22"/>
        </w:rPr>
        <w:t>uzna,</w:t>
      </w:r>
      <w:r w:rsidRPr="00476EF8">
        <w:rPr>
          <w:color w:val="000000" w:themeColor="text1"/>
          <w:spacing w:val="-5"/>
          <w:sz w:val="22"/>
          <w:szCs w:val="22"/>
        </w:rPr>
        <w:t xml:space="preserve"> </w:t>
      </w:r>
      <w:r w:rsidRPr="00476EF8">
        <w:rPr>
          <w:color w:val="000000" w:themeColor="text1"/>
          <w:sz w:val="22"/>
          <w:szCs w:val="22"/>
        </w:rPr>
        <w:t>że</w:t>
      </w:r>
      <w:r w:rsidRPr="00476EF8">
        <w:rPr>
          <w:color w:val="000000" w:themeColor="text1"/>
          <w:spacing w:val="-5"/>
          <w:sz w:val="22"/>
          <w:szCs w:val="22"/>
        </w:rPr>
        <w:t xml:space="preserve"> </w:t>
      </w:r>
      <w:r w:rsidRPr="00476EF8">
        <w:rPr>
          <w:color w:val="000000" w:themeColor="text1"/>
          <w:sz w:val="22"/>
          <w:szCs w:val="22"/>
        </w:rPr>
        <w:t>wykonawca</w:t>
      </w:r>
      <w:r w:rsidRPr="00476EF8">
        <w:rPr>
          <w:color w:val="000000" w:themeColor="text1"/>
          <w:spacing w:val="-6"/>
          <w:sz w:val="22"/>
          <w:szCs w:val="22"/>
        </w:rPr>
        <w:t xml:space="preserve"> </w:t>
      </w:r>
      <w:r w:rsidRPr="00476EF8">
        <w:rPr>
          <w:color w:val="000000" w:themeColor="text1"/>
          <w:sz w:val="22"/>
          <w:szCs w:val="22"/>
        </w:rPr>
        <w:t>zaoferował</w:t>
      </w:r>
      <w:r w:rsidRPr="00476EF8">
        <w:rPr>
          <w:color w:val="000000" w:themeColor="text1"/>
          <w:spacing w:val="-4"/>
          <w:sz w:val="22"/>
          <w:szCs w:val="22"/>
        </w:rPr>
        <w:t xml:space="preserve"> </w:t>
      </w:r>
      <w:r w:rsidRPr="00476EF8">
        <w:rPr>
          <w:color w:val="000000" w:themeColor="text1"/>
          <w:sz w:val="22"/>
          <w:szCs w:val="22"/>
        </w:rPr>
        <w:t>okres wynoszący 2 lata (24miesiące) i otrzyma wówczas 0,00</w:t>
      </w:r>
      <w:r w:rsidRPr="00476EF8">
        <w:rPr>
          <w:color w:val="000000" w:themeColor="text1"/>
          <w:spacing w:val="-10"/>
          <w:sz w:val="22"/>
          <w:szCs w:val="22"/>
        </w:rPr>
        <w:t xml:space="preserve"> </w:t>
      </w:r>
      <w:r w:rsidRPr="00476EF8">
        <w:rPr>
          <w:color w:val="000000" w:themeColor="text1"/>
          <w:sz w:val="22"/>
          <w:szCs w:val="22"/>
        </w:rPr>
        <w:t>pkt.</w:t>
      </w:r>
    </w:p>
    <w:p w14:paraId="0C4F1564" w14:textId="77777777" w:rsidR="00476EF8" w:rsidRPr="00476EF8" w:rsidRDefault="00476EF8" w:rsidP="00005E2C">
      <w:pPr>
        <w:pStyle w:val="Akapitzlist"/>
        <w:widowControl w:val="0"/>
        <w:numPr>
          <w:ilvl w:val="0"/>
          <w:numId w:val="44"/>
        </w:numPr>
        <w:tabs>
          <w:tab w:val="left" w:pos="504"/>
        </w:tabs>
        <w:autoSpaceDE w:val="0"/>
        <w:autoSpaceDN w:val="0"/>
        <w:spacing w:line="288" w:lineRule="auto"/>
        <w:ind w:left="280" w:right="597" w:firstLine="0"/>
        <w:jc w:val="both"/>
        <w:rPr>
          <w:color w:val="000000" w:themeColor="text1"/>
          <w:sz w:val="22"/>
          <w:szCs w:val="22"/>
        </w:rPr>
      </w:pPr>
      <w:r w:rsidRPr="00476EF8">
        <w:rPr>
          <w:color w:val="000000" w:themeColor="text1"/>
          <w:sz w:val="22"/>
          <w:szCs w:val="22"/>
        </w:rPr>
        <w:t>Zaoferowany</w:t>
      </w:r>
      <w:r w:rsidRPr="00476EF8">
        <w:rPr>
          <w:color w:val="000000" w:themeColor="text1"/>
          <w:spacing w:val="-4"/>
          <w:sz w:val="22"/>
          <w:szCs w:val="22"/>
        </w:rPr>
        <w:t xml:space="preserve"> </w:t>
      </w:r>
      <w:r w:rsidRPr="00476EF8">
        <w:rPr>
          <w:color w:val="000000" w:themeColor="text1"/>
          <w:sz w:val="22"/>
          <w:szCs w:val="22"/>
        </w:rPr>
        <w:t>okres</w:t>
      </w:r>
      <w:r w:rsidRPr="00476EF8">
        <w:rPr>
          <w:color w:val="000000" w:themeColor="text1"/>
          <w:spacing w:val="-3"/>
          <w:sz w:val="22"/>
          <w:szCs w:val="22"/>
        </w:rPr>
        <w:t xml:space="preserve"> </w:t>
      </w:r>
      <w:r w:rsidRPr="00476EF8">
        <w:rPr>
          <w:color w:val="000000" w:themeColor="text1"/>
          <w:sz w:val="22"/>
          <w:szCs w:val="22"/>
        </w:rPr>
        <w:t>gwarancji</w:t>
      </w:r>
      <w:r w:rsidRPr="00476EF8">
        <w:rPr>
          <w:color w:val="000000" w:themeColor="text1"/>
          <w:spacing w:val="-5"/>
          <w:sz w:val="22"/>
          <w:szCs w:val="22"/>
        </w:rPr>
        <w:t xml:space="preserve"> </w:t>
      </w:r>
      <w:r w:rsidRPr="00476EF8">
        <w:rPr>
          <w:color w:val="000000" w:themeColor="text1"/>
          <w:sz w:val="22"/>
          <w:szCs w:val="22"/>
        </w:rPr>
        <w:t>nie</w:t>
      </w:r>
      <w:r w:rsidRPr="00476EF8">
        <w:rPr>
          <w:color w:val="000000" w:themeColor="text1"/>
          <w:spacing w:val="-5"/>
          <w:sz w:val="22"/>
          <w:szCs w:val="22"/>
        </w:rPr>
        <w:t xml:space="preserve"> </w:t>
      </w:r>
      <w:r w:rsidRPr="00476EF8">
        <w:rPr>
          <w:color w:val="000000" w:themeColor="text1"/>
          <w:sz w:val="22"/>
          <w:szCs w:val="22"/>
        </w:rPr>
        <w:t>może</w:t>
      </w:r>
      <w:r w:rsidRPr="00476EF8">
        <w:rPr>
          <w:color w:val="000000" w:themeColor="text1"/>
          <w:spacing w:val="-4"/>
          <w:sz w:val="22"/>
          <w:szCs w:val="22"/>
        </w:rPr>
        <w:t xml:space="preserve"> </w:t>
      </w:r>
      <w:r w:rsidRPr="00476EF8">
        <w:rPr>
          <w:color w:val="000000" w:themeColor="text1"/>
          <w:sz w:val="22"/>
          <w:szCs w:val="22"/>
        </w:rPr>
        <w:t>być</w:t>
      </w:r>
      <w:r w:rsidRPr="00476EF8">
        <w:rPr>
          <w:color w:val="000000" w:themeColor="text1"/>
          <w:spacing w:val="-3"/>
          <w:sz w:val="22"/>
          <w:szCs w:val="22"/>
        </w:rPr>
        <w:t xml:space="preserve"> </w:t>
      </w:r>
      <w:r w:rsidRPr="00476EF8">
        <w:rPr>
          <w:color w:val="000000" w:themeColor="text1"/>
          <w:sz w:val="22"/>
          <w:szCs w:val="22"/>
        </w:rPr>
        <w:t>krótszy</w:t>
      </w:r>
      <w:r w:rsidRPr="00476EF8">
        <w:rPr>
          <w:color w:val="000000" w:themeColor="text1"/>
          <w:spacing w:val="-4"/>
          <w:sz w:val="22"/>
          <w:szCs w:val="22"/>
        </w:rPr>
        <w:t xml:space="preserve"> </w:t>
      </w:r>
      <w:r w:rsidRPr="00476EF8">
        <w:rPr>
          <w:color w:val="000000" w:themeColor="text1"/>
          <w:sz w:val="22"/>
          <w:szCs w:val="22"/>
        </w:rPr>
        <w:t>niż</w:t>
      </w:r>
      <w:r w:rsidRPr="00476EF8">
        <w:rPr>
          <w:color w:val="000000" w:themeColor="text1"/>
          <w:spacing w:val="-3"/>
          <w:sz w:val="22"/>
          <w:szCs w:val="22"/>
        </w:rPr>
        <w:t xml:space="preserve"> </w:t>
      </w:r>
      <w:r w:rsidRPr="00476EF8">
        <w:rPr>
          <w:color w:val="000000" w:themeColor="text1"/>
          <w:sz w:val="22"/>
          <w:szCs w:val="22"/>
        </w:rPr>
        <w:t>2</w:t>
      </w:r>
      <w:r w:rsidRPr="00476EF8">
        <w:rPr>
          <w:color w:val="000000" w:themeColor="text1"/>
          <w:spacing w:val="-2"/>
          <w:sz w:val="22"/>
          <w:szCs w:val="22"/>
        </w:rPr>
        <w:t xml:space="preserve"> </w:t>
      </w:r>
      <w:r w:rsidRPr="00476EF8">
        <w:rPr>
          <w:color w:val="000000" w:themeColor="text1"/>
          <w:sz w:val="22"/>
          <w:szCs w:val="22"/>
        </w:rPr>
        <w:t>lata</w:t>
      </w:r>
      <w:r w:rsidRPr="00476EF8">
        <w:rPr>
          <w:color w:val="000000" w:themeColor="text1"/>
          <w:spacing w:val="-5"/>
          <w:sz w:val="22"/>
          <w:szCs w:val="22"/>
        </w:rPr>
        <w:t xml:space="preserve"> </w:t>
      </w:r>
      <w:r w:rsidRPr="00476EF8">
        <w:rPr>
          <w:color w:val="000000" w:themeColor="text1"/>
          <w:sz w:val="22"/>
          <w:szCs w:val="22"/>
        </w:rPr>
        <w:t>(24</w:t>
      </w:r>
      <w:r w:rsidRPr="00476EF8">
        <w:rPr>
          <w:color w:val="000000" w:themeColor="text1"/>
          <w:spacing w:val="-2"/>
          <w:sz w:val="22"/>
          <w:szCs w:val="22"/>
        </w:rPr>
        <w:t xml:space="preserve"> </w:t>
      </w:r>
      <w:r w:rsidRPr="00476EF8">
        <w:rPr>
          <w:color w:val="000000" w:themeColor="text1"/>
          <w:sz w:val="22"/>
          <w:szCs w:val="22"/>
        </w:rPr>
        <w:t>miesiące).</w:t>
      </w:r>
      <w:r w:rsidRPr="00476EF8">
        <w:rPr>
          <w:color w:val="000000" w:themeColor="text1"/>
          <w:spacing w:val="-4"/>
          <w:sz w:val="22"/>
          <w:szCs w:val="22"/>
        </w:rPr>
        <w:t xml:space="preserve"> </w:t>
      </w:r>
      <w:r w:rsidRPr="00476EF8">
        <w:rPr>
          <w:b/>
          <w:bCs/>
          <w:color w:val="000000" w:themeColor="text1"/>
          <w:sz w:val="22"/>
          <w:szCs w:val="22"/>
        </w:rPr>
        <w:t>W</w:t>
      </w:r>
      <w:r w:rsidRPr="00476EF8">
        <w:rPr>
          <w:b/>
          <w:bCs/>
          <w:color w:val="000000" w:themeColor="text1"/>
          <w:spacing w:val="-4"/>
          <w:sz w:val="22"/>
          <w:szCs w:val="22"/>
        </w:rPr>
        <w:t xml:space="preserve"> </w:t>
      </w:r>
      <w:r w:rsidRPr="00476EF8">
        <w:rPr>
          <w:b/>
          <w:bCs/>
          <w:color w:val="000000" w:themeColor="text1"/>
          <w:sz w:val="22"/>
          <w:szCs w:val="22"/>
        </w:rPr>
        <w:t>przypadku,</w:t>
      </w:r>
      <w:r w:rsidRPr="00476EF8">
        <w:rPr>
          <w:b/>
          <w:bCs/>
          <w:color w:val="000000" w:themeColor="text1"/>
          <w:spacing w:val="-5"/>
          <w:sz w:val="22"/>
          <w:szCs w:val="22"/>
        </w:rPr>
        <w:t xml:space="preserve"> </w:t>
      </w:r>
      <w:r w:rsidRPr="00476EF8">
        <w:rPr>
          <w:b/>
          <w:bCs/>
          <w:color w:val="000000" w:themeColor="text1"/>
          <w:sz w:val="22"/>
          <w:szCs w:val="22"/>
        </w:rPr>
        <w:t>gdy wykonawca zaoferuje okres gwarancji krótszy niż 2 lata (24 miesięcy), oferta wykonawcy będzie podlegać odrzuceniu na podstawie art. 226 ust. 1 pkt. 5</w:t>
      </w:r>
      <w:r w:rsidRPr="00476EF8">
        <w:rPr>
          <w:b/>
          <w:bCs/>
          <w:color w:val="000000" w:themeColor="text1"/>
          <w:spacing w:val="2"/>
          <w:sz w:val="22"/>
          <w:szCs w:val="22"/>
        </w:rPr>
        <w:t xml:space="preserve"> </w:t>
      </w:r>
      <w:r w:rsidRPr="00476EF8">
        <w:rPr>
          <w:b/>
          <w:bCs/>
          <w:color w:val="000000" w:themeColor="text1"/>
          <w:sz w:val="22"/>
          <w:szCs w:val="22"/>
        </w:rPr>
        <w:t>PZP</w:t>
      </w:r>
    </w:p>
    <w:p w14:paraId="50F45DEA" w14:textId="77777777" w:rsidR="00476EF8" w:rsidRPr="00476EF8" w:rsidRDefault="00476EF8" w:rsidP="00005E2C">
      <w:pPr>
        <w:pStyle w:val="Akapitzlist"/>
        <w:widowControl w:val="0"/>
        <w:numPr>
          <w:ilvl w:val="0"/>
          <w:numId w:val="44"/>
        </w:numPr>
        <w:tabs>
          <w:tab w:val="left" w:pos="514"/>
        </w:tabs>
        <w:autoSpaceDE w:val="0"/>
        <w:autoSpaceDN w:val="0"/>
        <w:spacing w:line="288" w:lineRule="auto"/>
        <w:ind w:left="280" w:right="423" w:firstLine="0"/>
        <w:jc w:val="both"/>
        <w:rPr>
          <w:color w:val="000000" w:themeColor="text1"/>
          <w:sz w:val="22"/>
          <w:szCs w:val="22"/>
        </w:rPr>
      </w:pPr>
      <w:r w:rsidRPr="00476EF8">
        <w:rPr>
          <w:color w:val="000000" w:themeColor="text1"/>
          <w:sz w:val="22"/>
          <w:szCs w:val="22"/>
        </w:rPr>
        <w:t>Maksymalny okres gwarancji wymagany przez zamawiającego - 4 lata (48 m-cy). Oferty w których zostanie wskazany okres gwarancji 4 lat (48 miesięcy) lub dłuższy otrzymają 10</w:t>
      </w:r>
      <w:r w:rsidRPr="00476EF8">
        <w:rPr>
          <w:color w:val="000000" w:themeColor="text1"/>
          <w:spacing w:val="-22"/>
          <w:sz w:val="22"/>
          <w:szCs w:val="22"/>
        </w:rPr>
        <w:t xml:space="preserve"> </w:t>
      </w:r>
      <w:r w:rsidRPr="00476EF8">
        <w:rPr>
          <w:color w:val="000000" w:themeColor="text1"/>
          <w:sz w:val="22"/>
          <w:szCs w:val="22"/>
        </w:rPr>
        <w:t>punktów.</w:t>
      </w:r>
    </w:p>
    <w:p w14:paraId="49C3C9E0" w14:textId="51E1AA68" w:rsidR="00476EF8" w:rsidRPr="00476EF8" w:rsidRDefault="00476EF8" w:rsidP="00476EF8">
      <w:pPr>
        <w:spacing w:line="288" w:lineRule="auto"/>
        <w:ind w:left="280" w:right="114"/>
        <w:jc w:val="both"/>
        <w:rPr>
          <w:b/>
          <w:color w:val="000000" w:themeColor="text1"/>
          <w:sz w:val="22"/>
          <w:szCs w:val="22"/>
        </w:rPr>
      </w:pPr>
      <w:r w:rsidRPr="00476EF8">
        <w:rPr>
          <w:color w:val="000000" w:themeColor="text1"/>
          <w:sz w:val="22"/>
          <w:szCs w:val="22"/>
        </w:rPr>
        <w:t>e).</w:t>
      </w:r>
      <w:r w:rsidRPr="00476EF8">
        <w:rPr>
          <w:color w:val="000000" w:themeColor="text1"/>
          <w:spacing w:val="-17"/>
          <w:sz w:val="22"/>
          <w:szCs w:val="22"/>
        </w:rPr>
        <w:t xml:space="preserve"> </w:t>
      </w:r>
      <w:r w:rsidRPr="00476EF8">
        <w:rPr>
          <w:color w:val="000000" w:themeColor="text1"/>
          <w:sz w:val="22"/>
          <w:szCs w:val="22"/>
        </w:rPr>
        <w:t>Ocena</w:t>
      </w:r>
      <w:r w:rsidRPr="00476EF8">
        <w:rPr>
          <w:color w:val="000000" w:themeColor="text1"/>
          <w:spacing w:val="-15"/>
          <w:sz w:val="22"/>
          <w:szCs w:val="22"/>
        </w:rPr>
        <w:t xml:space="preserve"> </w:t>
      </w:r>
      <w:r w:rsidRPr="00476EF8">
        <w:rPr>
          <w:color w:val="000000" w:themeColor="text1"/>
          <w:sz w:val="22"/>
          <w:szCs w:val="22"/>
        </w:rPr>
        <w:t>ofert</w:t>
      </w:r>
      <w:r w:rsidRPr="00476EF8">
        <w:rPr>
          <w:color w:val="000000" w:themeColor="text1"/>
          <w:spacing w:val="-14"/>
          <w:sz w:val="22"/>
          <w:szCs w:val="22"/>
        </w:rPr>
        <w:t xml:space="preserve"> </w:t>
      </w:r>
      <w:r w:rsidRPr="00476EF8">
        <w:rPr>
          <w:color w:val="000000" w:themeColor="text1"/>
          <w:sz w:val="22"/>
          <w:szCs w:val="22"/>
        </w:rPr>
        <w:t>przy</w:t>
      </w:r>
      <w:r w:rsidRPr="00476EF8">
        <w:rPr>
          <w:color w:val="000000" w:themeColor="text1"/>
          <w:spacing w:val="-16"/>
          <w:sz w:val="22"/>
          <w:szCs w:val="22"/>
        </w:rPr>
        <w:t xml:space="preserve"> </w:t>
      </w:r>
      <w:r w:rsidRPr="00476EF8">
        <w:rPr>
          <w:color w:val="000000" w:themeColor="text1"/>
          <w:sz w:val="22"/>
          <w:szCs w:val="22"/>
        </w:rPr>
        <w:t>zastosowaniu</w:t>
      </w:r>
      <w:r w:rsidRPr="00476EF8">
        <w:rPr>
          <w:color w:val="000000" w:themeColor="text1"/>
          <w:spacing w:val="-15"/>
          <w:sz w:val="22"/>
          <w:szCs w:val="22"/>
        </w:rPr>
        <w:t xml:space="preserve"> </w:t>
      </w:r>
      <w:r w:rsidRPr="00476EF8">
        <w:rPr>
          <w:color w:val="000000" w:themeColor="text1"/>
          <w:sz w:val="22"/>
          <w:szCs w:val="22"/>
        </w:rPr>
        <w:t>kryterium</w:t>
      </w:r>
      <w:r w:rsidRPr="00476EF8">
        <w:rPr>
          <w:color w:val="000000" w:themeColor="text1"/>
          <w:spacing w:val="-15"/>
          <w:sz w:val="22"/>
          <w:szCs w:val="22"/>
        </w:rPr>
        <w:t xml:space="preserve"> </w:t>
      </w:r>
      <w:r w:rsidRPr="00476EF8">
        <w:rPr>
          <w:color w:val="000000" w:themeColor="text1"/>
          <w:sz w:val="22"/>
          <w:szCs w:val="22"/>
        </w:rPr>
        <w:t>nr</w:t>
      </w:r>
      <w:r w:rsidRPr="00476EF8">
        <w:rPr>
          <w:color w:val="000000" w:themeColor="text1"/>
          <w:spacing w:val="-14"/>
          <w:sz w:val="22"/>
          <w:szCs w:val="22"/>
        </w:rPr>
        <w:t xml:space="preserve"> </w:t>
      </w:r>
      <w:r w:rsidRPr="00476EF8">
        <w:rPr>
          <w:color w:val="000000" w:themeColor="text1"/>
          <w:sz w:val="22"/>
          <w:szCs w:val="22"/>
        </w:rPr>
        <w:t>2</w:t>
      </w:r>
      <w:r w:rsidRPr="00476EF8">
        <w:rPr>
          <w:color w:val="000000" w:themeColor="text1"/>
          <w:spacing w:val="-15"/>
          <w:sz w:val="22"/>
          <w:szCs w:val="22"/>
        </w:rPr>
        <w:t xml:space="preserve"> </w:t>
      </w:r>
      <w:r w:rsidRPr="00476EF8">
        <w:rPr>
          <w:color w:val="000000" w:themeColor="text1"/>
          <w:sz w:val="22"/>
          <w:szCs w:val="22"/>
        </w:rPr>
        <w:t>zostanie</w:t>
      </w:r>
      <w:r w:rsidRPr="00476EF8">
        <w:rPr>
          <w:color w:val="000000" w:themeColor="text1"/>
          <w:spacing w:val="-15"/>
          <w:sz w:val="22"/>
          <w:szCs w:val="22"/>
        </w:rPr>
        <w:t xml:space="preserve"> </w:t>
      </w:r>
      <w:r w:rsidRPr="00476EF8">
        <w:rPr>
          <w:color w:val="000000" w:themeColor="text1"/>
          <w:sz w:val="22"/>
          <w:szCs w:val="22"/>
        </w:rPr>
        <w:t>dokonana</w:t>
      </w:r>
      <w:r w:rsidRPr="00476EF8">
        <w:rPr>
          <w:color w:val="000000" w:themeColor="text1"/>
          <w:spacing w:val="-15"/>
          <w:sz w:val="22"/>
          <w:szCs w:val="22"/>
        </w:rPr>
        <w:t xml:space="preserve"> </w:t>
      </w:r>
      <w:r w:rsidRPr="00476EF8">
        <w:rPr>
          <w:color w:val="000000" w:themeColor="text1"/>
          <w:sz w:val="22"/>
          <w:szCs w:val="22"/>
        </w:rPr>
        <w:t>przez</w:t>
      </w:r>
      <w:r w:rsidRPr="00476EF8">
        <w:rPr>
          <w:color w:val="000000" w:themeColor="text1"/>
          <w:spacing w:val="-16"/>
          <w:sz w:val="22"/>
          <w:szCs w:val="22"/>
        </w:rPr>
        <w:t xml:space="preserve"> </w:t>
      </w:r>
      <w:r w:rsidRPr="00476EF8">
        <w:rPr>
          <w:color w:val="000000" w:themeColor="text1"/>
          <w:sz w:val="22"/>
          <w:szCs w:val="22"/>
        </w:rPr>
        <w:t>Zmawiającego</w:t>
      </w:r>
      <w:r w:rsidRPr="00476EF8">
        <w:rPr>
          <w:color w:val="000000" w:themeColor="text1"/>
          <w:spacing w:val="-15"/>
          <w:sz w:val="22"/>
          <w:szCs w:val="22"/>
        </w:rPr>
        <w:t xml:space="preserve"> </w:t>
      </w:r>
      <w:r w:rsidRPr="00476EF8">
        <w:rPr>
          <w:color w:val="000000" w:themeColor="text1"/>
          <w:sz w:val="22"/>
          <w:szCs w:val="22"/>
        </w:rPr>
        <w:t>na</w:t>
      </w:r>
      <w:r w:rsidRPr="00476EF8">
        <w:rPr>
          <w:color w:val="000000" w:themeColor="text1"/>
          <w:spacing w:val="-14"/>
          <w:sz w:val="22"/>
          <w:szCs w:val="22"/>
        </w:rPr>
        <w:t xml:space="preserve"> </w:t>
      </w:r>
      <w:r w:rsidRPr="00476EF8">
        <w:rPr>
          <w:color w:val="000000" w:themeColor="text1"/>
          <w:sz w:val="22"/>
          <w:szCs w:val="22"/>
        </w:rPr>
        <w:t xml:space="preserve">podstawie informacji zamieszczonych przez Wykonawcę w Formularzu Oferty – </w:t>
      </w:r>
      <w:r w:rsidRPr="00476EF8">
        <w:rPr>
          <w:b/>
          <w:color w:val="000000" w:themeColor="text1"/>
          <w:sz w:val="22"/>
          <w:szCs w:val="22"/>
        </w:rPr>
        <w:t>załącznik nr 1</w:t>
      </w:r>
      <w:r w:rsidR="0055638D">
        <w:rPr>
          <w:b/>
          <w:color w:val="000000" w:themeColor="text1"/>
          <w:sz w:val="22"/>
          <w:szCs w:val="22"/>
        </w:rPr>
        <w:t>a</w:t>
      </w:r>
      <w:r w:rsidRPr="00476EF8">
        <w:rPr>
          <w:b/>
          <w:color w:val="000000" w:themeColor="text1"/>
          <w:sz w:val="22"/>
          <w:szCs w:val="22"/>
        </w:rPr>
        <w:t xml:space="preserve"> </w:t>
      </w:r>
      <w:r w:rsidRPr="00476EF8">
        <w:rPr>
          <w:color w:val="000000" w:themeColor="text1"/>
          <w:sz w:val="22"/>
          <w:szCs w:val="22"/>
        </w:rPr>
        <w:t>do niniejszej SWZ.</w:t>
      </w:r>
      <w:r w:rsidRPr="00476EF8">
        <w:rPr>
          <w:color w:val="000000" w:themeColor="text1"/>
          <w:spacing w:val="-5"/>
          <w:sz w:val="22"/>
          <w:szCs w:val="22"/>
        </w:rPr>
        <w:t xml:space="preserve"> </w:t>
      </w:r>
      <w:r w:rsidRPr="00476EF8">
        <w:rPr>
          <w:b/>
          <w:color w:val="000000" w:themeColor="text1"/>
          <w:sz w:val="22"/>
          <w:szCs w:val="22"/>
        </w:rPr>
        <w:t>Wykonawca</w:t>
      </w:r>
      <w:r w:rsidRPr="00476EF8">
        <w:rPr>
          <w:b/>
          <w:color w:val="000000" w:themeColor="text1"/>
          <w:spacing w:val="-10"/>
          <w:sz w:val="22"/>
          <w:szCs w:val="22"/>
        </w:rPr>
        <w:t xml:space="preserve"> </w:t>
      </w:r>
      <w:r w:rsidRPr="00476EF8">
        <w:rPr>
          <w:b/>
          <w:color w:val="000000" w:themeColor="text1"/>
          <w:sz w:val="22"/>
          <w:szCs w:val="22"/>
        </w:rPr>
        <w:t>zobowiązany</w:t>
      </w:r>
      <w:r w:rsidRPr="00476EF8">
        <w:rPr>
          <w:b/>
          <w:color w:val="000000" w:themeColor="text1"/>
          <w:spacing w:val="-9"/>
          <w:sz w:val="22"/>
          <w:szCs w:val="22"/>
        </w:rPr>
        <w:t xml:space="preserve"> </w:t>
      </w:r>
      <w:r w:rsidRPr="00476EF8">
        <w:rPr>
          <w:b/>
          <w:color w:val="000000" w:themeColor="text1"/>
          <w:sz w:val="22"/>
          <w:szCs w:val="22"/>
        </w:rPr>
        <w:t>jest</w:t>
      </w:r>
      <w:r w:rsidRPr="00476EF8">
        <w:rPr>
          <w:b/>
          <w:color w:val="000000" w:themeColor="text1"/>
          <w:spacing w:val="-7"/>
          <w:sz w:val="22"/>
          <w:szCs w:val="22"/>
        </w:rPr>
        <w:t xml:space="preserve"> </w:t>
      </w:r>
      <w:r w:rsidRPr="00476EF8">
        <w:rPr>
          <w:b/>
          <w:color w:val="000000" w:themeColor="text1"/>
          <w:sz w:val="22"/>
          <w:szCs w:val="22"/>
        </w:rPr>
        <w:t>samodzielnie</w:t>
      </w:r>
      <w:r w:rsidRPr="00476EF8">
        <w:rPr>
          <w:b/>
          <w:color w:val="000000" w:themeColor="text1"/>
          <w:spacing w:val="-8"/>
          <w:sz w:val="22"/>
          <w:szCs w:val="22"/>
        </w:rPr>
        <w:t xml:space="preserve"> </w:t>
      </w:r>
      <w:r w:rsidRPr="00476EF8">
        <w:rPr>
          <w:b/>
          <w:color w:val="000000" w:themeColor="text1"/>
          <w:sz w:val="22"/>
          <w:szCs w:val="22"/>
        </w:rPr>
        <w:t>wpisać</w:t>
      </w:r>
      <w:r w:rsidRPr="00476EF8">
        <w:rPr>
          <w:b/>
          <w:color w:val="000000" w:themeColor="text1"/>
          <w:spacing w:val="-9"/>
          <w:sz w:val="22"/>
          <w:szCs w:val="22"/>
        </w:rPr>
        <w:t xml:space="preserve"> </w:t>
      </w:r>
      <w:r w:rsidRPr="00476EF8">
        <w:rPr>
          <w:b/>
          <w:color w:val="000000" w:themeColor="text1"/>
          <w:sz w:val="22"/>
          <w:szCs w:val="22"/>
        </w:rPr>
        <w:t>w</w:t>
      </w:r>
      <w:r w:rsidRPr="00476EF8">
        <w:rPr>
          <w:b/>
          <w:color w:val="000000" w:themeColor="text1"/>
          <w:spacing w:val="-1"/>
          <w:sz w:val="22"/>
          <w:szCs w:val="22"/>
        </w:rPr>
        <w:t xml:space="preserve"> </w:t>
      </w:r>
      <w:r w:rsidRPr="00476EF8">
        <w:rPr>
          <w:b/>
          <w:color w:val="000000" w:themeColor="text1"/>
          <w:sz w:val="22"/>
          <w:szCs w:val="22"/>
        </w:rPr>
        <w:t>Formularzu</w:t>
      </w:r>
      <w:r w:rsidRPr="00476EF8">
        <w:rPr>
          <w:b/>
          <w:color w:val="000000" w:themeColor="text1"/>
          <w:spacing w:val="-8"/>
          <w:sz w:val="22"/>
          <w:szCs w:val="22"/>
        </w:rPr>
        <w:t xml:space="preserve"> </w:t>
      </w:r>
      <w:r w:rsidRPr="00476EF8">
        <w:rPr>
          <w:b/>
          <w:color w:val="000000" w:themeColor="text1"/>
          <w:sz w:val="22"/>
          <w:szCs w:val="22"/>
        </w:rPr>
        <w:t>Oferty</w:t>
      </w:r>
      <w:r w:rsidRPr="00476EF8">
        <w:rPr>
          <w:b/>
          <w:color w:val="000000" w:themeColor="text1"/>
          <w:spacing w:val="-10"/>
          <w:sz w:val="22"/>
          <w:szCs w:val="22"/>
        </w:rPr>
        <w:t xml:space="preserve"> </w:t>
      </w:r>
      <w:r w:rsidRPr="00476EF8">
        <w:rPr>
          <w:b/>
          <w:color w:val="000000" w:themeColor="text1"/>
          <w:sz w:val="22"/>
          <w:szCs w:val="22"/>
        </w:rPr>
        <w:t>oferowany</w:t>
      </w:r>
      <w:r w:rsidRPr="00476EF8">
        <w:rPr>
          <w:b/>
          <w:color w:val="000000" w:themeColor="text1"/>
          <w:spacing w:val="-6"/>
          <w:sz w:val="22"/>
          <w:szCs w:val="22"/>
        </w:rPr>
        <w:t xml:space="preserve"> </w:t>
      </w:r>
      <w:r w:rsidRPr="00476EF8">
        <w:rPr>
          <w:b/>
          <w:color w:val="000000" w:themeColor="text1"/>
          <w:sz w:val="22"/>
          <w:szCs w:val="22"/>
        </w:rPr>
        <w:t>okres gwarancji.</w:t>
      </w:r>
    </w:p>
    <w:bookmarkEnd w:id="16"/>
    <w:p w14:paraId="7724777B" w14:textId="77777777" w:rsidR="00476EF8" w:rsidRPr="00476EF8" w:rsidRDefault="00476EF8" w:rsidP="00476EF8">
      <w:pPr>
        <w:spacing w:line="288" w:lineRule="auto"/>
        <w:jc w:val="both"/>
        <w:rPr>
          <w:color w:val="000000" w:themeColor="text1"/>
          <w:sz w:val="22"/>
          <w:szCs w:val="22"/>
        </w:rPr>
      </w:pPr>
    </w:p>
    <w:p w14:paraId="5D006286" w14:textId="5115EDCC" w:rsidR="00476EF8" w:rsidRPr="0002676D" w:rsidRDefault="00476EF8" w:rsidP="00476EF8">
      <w:pPr>
        <w:widowControl w:val="0"/>
        <w:numPr>
          <w:ilvl w:val="0"/>
          <w:numId w:val="45"/>
        </w:numPr>
        <w:autoSpaceDE w:val="0"/>
        <w:autoSpaceDN w:val="0"/>
        <w:spacing w:line="288" w:lineRule="auto"/>
        <w:jc w:val="both"/>
        <w:rPr>
          <w:bCs/>
          <w:color w:val="000000" w:themeColor="text1"/>
          <w:sz w:val="22"/>
          <w:szCs w:val="22"/>
        </w:rPr>
      </w:pPr>
      <w:bookmarkStart w:id="18" w:name="_Hlk100142746"/>
      <w:r w:rsidRPr="00476EF8">
        <w:rPr>
          <w:b/>
          <w:color w:val="000000" w:themeColor="text1"/>
          <w:sz w:val="22"/>
          <w:szCs w:val="22"/>
        </w:rPr>
        <w:t xml:space="preserve">Dla kryterium „Okres gwarancji na powłokę lakierniczą ” – 10,00 pkt. </w:t>
      </w:r>
      <w:r w:rsidRPr="00476EF8">
        <w:rPr>
          <w:bCs/>
          <w:color w:val="000000" w:themeColor="text1"/>
          <w:sz w:val="22"/>
          <w:szCs w:val="22"/>
        </w:rPr>
        <w:t>Wykonawca w kryterium deklaruje okres gwarancji na powłokę lakierniczą oferowanego pojazdu bez limitu kilometrów</w:t>
      </w:r>
    </w:p>
    <w:p w14:paraId="72D0A836" w14:textId="77777777" w:rsidR="00476EF8" w:rsidRPr="00476EF8" w:rsidRDefault="00476EF8" w:rsidP="00476EF8">
      <w:pPr>
        <w:spacing w:line="288" w:lineRule="auto"/>
        <w:jc w:val="both"/>
        <w:rPr>
          <w:color w:val="000000" w:themeColor="text1"/>
          <w:sz w:val="22"/>
          <w:szCs w:val="22"/>
        </w:rPr>
      </w:pPr>
      <w:r w:rsidRPr="00476EF8">
        <w:rPr>
          <w:color w:val="000000" w:themeColor="text1"/>
          <w:sz w:val="22"/>
          <w:szCs w:val="22"/>
        </w:rPr>
        <w:t>Sposób przyznania punktacji będzie miał miejsce według następujących zasad:</w:t>
      </w:r>
    </w:p>
    <w:p w14:paraId="49D21148" w14:textId="5953372A" w:rsidR="00476EF8" w:rsidRPr="00476EF8" w:rsidRDefault="00476EF8" w:rsidP="00005E2C">
      <w:pPr>
        <w:widowControl w:val="0"/>
        <w:numPr>
          <w:ilvl w:val="0"/>
          <w:numId w:val="47"/>
        </w:numPr>
        <w:autoSpaceDE w:val="0"/>
        <w:autoSpaceDN w:val="0"/>
        <w:spacing w:line="288" w:lineRule="auto"/>
        <w:jc w:val="both"/>
        <w:rPr>
          <w:color w:val="000000" w:themeColor="text1"/>
          <w:sz w:val="22"/>
          <w:szCs w:val="22"/>
        </w:rPr>
      </w:pPr>
      <w:r w:rsidRPr="00476EF8">
        <w:rPr>
          <w:color w:val="000000" w:themeColor="text1"/>
          <w:sz w:val="22"/>
          <w:szCs w:val="22"/>
        </w:rPr>
        <w:t>W przypadku, gdy wykonawca w treści formularza ofertowego (załącznik nr 1</w:t>
      </w:r>
      <w:r w:rsidR="0055638D">
        <w:rPr>
          <w:color w:val="000000" w:themeColor="text1"/>
          <w:sz w:val="22"/>
          <w:szCs w:val="22"/>
        </w:rPr>
        <w:t>a</w:t>
      </w:r>
      <w:r w:rsidRPr="00476EF8">
        <w:rPr>
          <w:color w:val="000000" w:themeColor="text1"/>
          <w:sz w:val="22"/>
          <w:szCs w:val="22"/>
        </w:rPr>
        <w:t xml:space="preserve"> do SWZ) zaoferuje:</w:t>
      </w:r>
    </w:p>
    <w:p w14:paraId="1AEDE621" w14:textId="77777777" w:rsidR="00476EF8" w:rsidRPr="00476EF8" w:rsidRDefault="00476EF8" w:rsidP="00005E2C">
      <w:pPr>
        <w:widowControl w:val="0"/>
        <w:numPr>
          <w:ilvl w:val="0"/>
          <w:numId w:val="43"/>
        </w:numPr>
        <w:autoSpaceDE w:val="0"/>
        <w:autoSpaceDN w:val="0"/>
        <w:spacing w:line="288" w:lineRule="auto"/>
        <w:jc w:val="both"/>
        <w:rPr>
          <w:color w:val="000000" w:themeColor="text1"/>
          <w:sz w:val="22"/>
          <w:szCs w:val="22"/>
        </w:rPr>
      </w:pPr>
      <w:r w:rsidRPr="00476EF8">
        <w:rPr>
          <w:color w:val="000000" w:themeColor="text1"/>
          <w:sz w:val="22"/>
          <w:szCs w:val="22"/>
        </w:rPr>
        <w:t xml:space="preserve">Okres gwarancji </w:t>
      </w:r>
      <w:bookmarkStart w:id="19" w:name="_Hlk100141769"/>
      <w:r w:rsidRPr="00476EF8">
        <w:rPr>
          <w:color w:val="000000" w:themeColor="text1"/>
          <w:sz w:val="22"/>
          <w:szCs w:val="22"/>
        </w:rPr>
        <w:t xml:space="preserve">na powłokę lakierniczą </w:t>
      </w:r>
      <w:bookmarkEnd w:id="19"/>
      <w:r w:rsidRPr="00476EF8">
        <w:rPr>
          <w:color w:val="000000" w:themeColor="text1"/>
          <w:sz w:val="22"/>
          <w:szCs w:val="22"/>
        </w:rPr>
        <w:t>wynoszący 24 miesiące – wykonawca otrzyma 0,00 pkt,</w:t>
      </w:r>
    </w:p>
    <w:p w14:paraId="33A233D7" w14:textId="77777777" w:rsidR="00476EF8" w:rsidRPr="00476EF8" w:rsidRDefault="00476EF8" w:rsidP="00005E2C">
      <w:pPr>
        <w:widowControl w:val="0"/>
        <w:numPr>
          <w:ilvl w:val="0"/>
          <w:numId w:val="43"/>
        </w:numPr>
        <w:autoSpaceDE w:val="0"/>
        <w:autoSpaceDN w:val="0"/>
        <w:spacing w:line="288" w:lineRule="auto"/>
        <w:jc w:val="both"/>
        <w:rPr>
          <w:color w:val="000000" w:themeColor="text1"/>
          <w:sz w:val="22"/>
          <w:szCs w:val="22"/>
        </w:rPr>
      </w:pPr>
      <w:r w:rsidRPr="00476EF8">
        <w:rPr>
          <w:color w:val="000000" w:themeColor="text1"/>
          <w:sz w:val="22"/>
          <w:szCs w:val="22"/>
        </w:rPr>
        <w:t>Okres gwarancji na powłokę lakierniczą wynoszący 30 miesięcy – wykonawca otrzyma 5,00 pkt,</w:t>
      </w:r>
    </w:p>
    <w:p w14:paraId="70AB8D41" w14:textId="77777777" w:rsidR="00476EF8" w:rsidRPr="00476EF8" w:rsidRDefault="00476EF8" w:rsidP="00005E2C">
      <w:pPr>
        <w:widowControl w:val="0"/>
        <w:numPr>
          <w:ilvl w:val="0"/>
          <w:numId w:val="43"/>
        </w:numPr>
        <w:autoSpaceDE w:val="0"/>
        <w:autoSpaceDN w:val="0"/>
        <w:spacing w:line="288" w:lineRule="auto"/>
        <w:jc w:val="both"/>
        <w:rPr>
          <w:color w:val="000000" w:themeColor="text1"/>
          <w:sz w:val="22"/>
          <w:szCs w:val="22"/>
        </w:rPr>
      </w:pPr>
      <w:r w:rsidRPr="00476EF8">
        <w:rPr>
          <w:color w:val="000000" w:themeColor="text1"/>
          <w:sz w:val="22"/>
          <w:szCs w:val="22"/>
        </w:rPr>
        <w:t>Okres gwarancji na powłokę lakierniczą wynoszący 36 miesiące i więcej – wykonawca otrzyma 10,00pkt</w:t>
      </w:r>
    </w:p>
    <w:p w14:paraId="0056E1C4" w14:textId="77777777" w:rsidR="00476EF8" w:rsidRPr="00476EF8" w:rsidRDefault="00476EF8" w:rsidP="00476EF8">
      <w:pPr>
        <w:spacing w:line="288" w:lineRule="auto"/>
        <w:jc w:val="both"/>
        <w:rPr>
          <w:color w:val="000000" w:themeColor="text1"/>
          <w:sz w:val="22"/>
          <w:szCs w:val="22"/>
        </w:rPr>
      </w:pPr>
    </w:p>
    <w:p w14:paraId="201FC617" w14:textId="77777777" w:rsidR="00476EF8" w:rsidRPr="00476EF8" w:rsidRDefault="00476EF8" w:rsidP="00005E2C">
      <w:pPr>
        <w:widowControl w:val="0"/>
        <w:numPr>
          <w:ilvl w:val="0"/>
          <w:numId w:val="47"/>
        </w:numPr>
        <w:autoSpaceDE w:val="0"/>
        <w:autoSpaceDN w:val="0"/>
        <w:spacing w:line="288" w:lineRule="auto"/>
        <w:jc w:val="both"/>
        <w:rPr>
          <w:color w:val="000000" w:themeColor="text1"/>
          <w:sz w:val="22"/>
          <w:szCs w:val="22"/>
        </w:rPr>
      </w:pPr>
      <w:r w:rsidRPr="00476EF8">
        <w:rPr>
          <w:color w:val="000000" w:themeColor="text1"/>
          <w:sz w:val="22"/>
          <w:szCs w:val="22"/>
        </w:rPr>
        <w:t>W przypadku, gdy wykonawca nie zaoferuje okresu gwarancji, albo uzupełni go w sposób odmienny niż wskazany w formularzu oferty Zamawiający uzna, że wykonawca zaoferował okres wynoszący 2 lata (24miesiące) i otrzyma wówczas 0,00 pkt.</w:t>
      </w:r>
    </w:p>
    <w:p w14:paraId="7DFF286F" w14:textId="77777777" w:rsidR="00476EF8" w:rsidRPr="00476EF8" w:rsidRDefault="00476EF8" w:rsidP="00005E2C">
      <w:pPr>
        <w:widowControl w:val="0"/>
        <w:numPr>
          <w:ilvl w:val="0"/>
          <w:numId w:val="47"/>
        </w:numPr>
        <w:autoSpaceDE w:val="0"/>
        <w:autoSpaceDN w:val="0"/>
        <w:spacing w:line="288" w:lineRule="auto"/>
        <w:jc w:val="both"/>
        <w:rPr>
          <w:color w:val="000000" w:themeColor="text1"/>
          <w:sz w:val="22"/>
          <w:szCs w:val="22"/>
        </w:rPr>
      </w:pPr>
      <w:r w:rsidRPr="00476EF8">
        <w:rPr>
          <w:color w:val="000000" w:themeColor="text1"/>
          <w:sz w:val="22"/>
          <w:szCs w:val="22"/>
        </w:rPr>
        <w:t xml:space="preserve">Zaoferowany okres gwarancji nie może być krótszy niż 2 lata (24 miesiące). </w:t>
      </w:r>
      <w:r w:rsidRPr="00476EF8">
        <w:rPr>
          <w:b/>
          <w:bCs/>
          <w:color w:val="000000" w:themeColor="text1"/>
          <w:sz w:val="22"/>
          <w:szCs w:val="22"/>
        </w:rPr>
        <w:t>W przypadku, gdy wykonawca zaoferuje okres gwarancji krótszy niż 2 lata (24 miesięcy), oferta wykonawcy będzie podlegać odrzuceniu na podstawie art. 226 ust. 1 pkt. 5 PZP</w:t>
      </w:r>
    </w:p>
    <w:p w14:paraId="40BF2EDF" w14:textId="77777777" w:rsidR="00476EF8" w:rsidRPr="00476EF8" w:rsidRDefault="00476EF8" w:rsidP="00005E2C">
      <w:pPr>
        <w:widowControl w:val="0"/>
        <w:numPr>
          <w:ilvl w:val="0"/>
          <w:numId w:val="47"/>
        </w:numPr>
        <w:autoSpaceDE w:val="0"/>
        <w:autoSpaceDN w:val="0"/>
        <w:spacing w:line="288" w:lineRule="auto"/>
        <w:jc w:val="both"/>
        <w:rPr>
          <w:color w:val="000000" w:themeColor="text1"/>
          <w:sz w:val="22"/>
          <w:szCs w:val="22"/>
        </w:rPr>
      </w:pPr>
      <w:r w:rsidRPr="00476EF8">
        <w:rPr>
          <w:color w:val="000000" w:themeColor="text1"/>
          <w:sz w:val="22"/>
          <w:szCs w:val="22"/>
        </w:rPr>
        <w:t>Maksymalny okres gwarancji wymagany przez zamawiającego - 3 lata (36 m-cy). Oferty w których zostanie wskazany okres gwarancji 3 lat (36 miesięcy) lub dłuższy otrzymają 10 punktów.</w:t>
      </w:r>
    </w:p>
    <w:p w14:paraId="0176074B" w14:textId="687828DC" w:rsidR="00476EF8" w:rsidRPr="00476EF8" w:rsidRDefault="00476EF8" w:rsidP="00476EF8">
      <w:pPr>
        <w:spacing w:line="288" w:lineRule="auto"/>
        <w:jc w:val="both"/>
        <w:rPr>
          <w:b/>
          <w:color w:val="000000" w:themeColor="text1"/>
          <w:sz w:val="22"/>
          <w:szCs w:val="22"/>
        </w:rPr>
      </w:pPr>
      <w:r w:rsidRPr="00476EF8">
        <w:rPr>
          <w:color w:val="000000" w:themeColor="text1"/>
          <w:sz w:val="22"/>
          <w:szCs w:val="22"/>
        </w:rPr>
        <w:t xml:space="preserve">e). Ocena ofert przy zastosowaniu kryterium nr 3 zostanie dokonana przez Zmawiającego na podstawie informacji zamieszczonych przez Wykonawcę w Formularzu Oferty – </w:t>
      </w:r>
      <w:r w:rsidRPr="00476EF8">
        <w:rPr>
          <w:b/>
          <w:color w:val="000000" w:themeColor="text1"/>
          <w:sz w:val="22"/>
          <w:szCs w:val="22"/>
        </w:rPr>
        <w:t>załącznik nr 1</w:t>
      </w:r>
      <w:r w:rsidR="0055638D">
        <w:rPr>
          <w:b/>
          <w:color w:val="000000" w:themeColor="text1"/>
          <w:sz w:val="22"/>
          <w:szCs w:val="22"/>
        </w:rPr>
        <w:t>a</w:t>
      </w:r>
      <w:r w:rsidRPr="00476EF8">
        <w:rPr>
          <w:b/>
          <w:color w:val="000000" w:themeColor="text1"/>
          <w:sz w:val="22"/>
          <w:szCs w:val="22"/>
        </w:rPr>
        <w:t xml:space="preserve"> </w:t>
      </w:r>
      <w:r w:rsidRPr="00476EF8">
        <w:rPr>
          <w:color w:val="000000" w:themeColor="text1"/>
          <w:sz w:val="22"/>
          <w:szCs w:val="22"/>
        </w:rPr>
        <w:t xml:space="preserve">do niniejszej SWZ. </w:t>
      </w:r>
      <w:r w:rsidRPr="00476EF8">
        <w:rPr>
          <w:b/>
          <w:color w:val="000000" w:themeColor="text1"/>
          <w:sz w:val="22"/>
          <w:szCs w:val="22"/>
        </w:rPr>
        <w:t>Wykonawca zobowiązany jest samodzielnie wpisać w Formularzu Oferty oferowany okres gwarancji.</w:t>
      </w:r>
      <w:bookmarkEnd w:id="18"/>
    </w:p>
    <w:p w14:paraId="28027967" w14:textId="77777777" w:rsidR="00476EF8" w:rsidRPr="00476EF8" w:rsidRDefault="00476EF8" w:rsidP="00476EF8">
      <w:pPr>
        <w:spacing w:line="288" w:lineRule="auto"/>
        <w:jc w:val="both"/>
        <w:rPr>
          <w:color w:val="000000" w:themeColor="text1"/>
          <w:sz w:val="22"/>
          <w:szCs w:val="22"/>
        </w:rPr>
      </w:pPr>
    </w:p>
    <w:p w14:paraId="269F7F05" w14:textId="302E0903" w:rsidR="00476EF8" w:rsidRPr="0002676D" w:rsidRDefault="00476EF8" w:rsidP="00476EF8">
      <w:pPr>
        <w:widowControl w:val="0"/>
        <w:numPr>
          <w:ilvl w:val="0"/>
          <w:numId w:val="45"/>
        </w:numPr>
        <w:autoSpaceDE w:val="0"/>
        <w:autoSpaceDN w:val="0"/>
        <w:spacing w:line="288" w:lineRule="auto"/>
        <w:jc w:val="both"/>
        <w:rPr>
          <w:bCs/>
          <w:color w:val="000000" w:themeColor="text1"/>
          <w:sz w:val="22"/>
          <w:szCs w:val="22"/>
        </w:rPr>
      </w:pPr>
      <w:r w:rsidRPr="00476EF8">
        <w:rPr>
          <w:b/>
          <w:color w:val="000000" w:themeColor="text1"/>
          <w:sz w:val="22"/>
          <w:szCs w:val="22"/>
        </w:rPr>
        <w:t xml:space="preserve">Dla kryterium „Okres gwarancji na </w:t>
      </w:r>
      <w:bookmarkStart w:id="20" w:name="_Hlk100143998"/>
      <w:r w:rsidRPr="00476EF8">
        <w:rPr>
          <w:b/>
          <w:color w:val="000000" w:themeColor="text1"/>
          <w:sz w:val="22"/>
          <w:szCs w:val="22"/>
        </w:rPr>
        <w:t>perforację nadwozia</w:t>
      </w:r>
      <w:bookmarkEnd w:id="20"/>
      <w:r w:rsidRPr="00476EF8">
        <w:rPr>
          <w:b/>
          <w:color w:val="000000" w:themeColor="text1"/>
          <w:sz w:val="22"/>
          <w:szCs w:val="22"/>
        </w:rPr>
        <w:t xml:space="preserve">” – 20,00 pkt. </w:t>
      </w:r>
      <w:r w:rsidRPr="00476EF8">
        <w:rPr>
          <w:bCs/>
          <w:color w:val="000000" w:themeColor="text1"/>
          <w:sz w:val="22"/>
          <w:szCs w:val="22"/>
        </w:rPr>
        <w:t>Wykonawca w kryterium deklaruje okres gwarancji na perforację nadwozia oferowanego pojazdu  bez limitu kilometrów</w:t>
      </w:r>
    </w:p>
    <w:p w14:paraId="4FD8B414" w14:textId="77777777" w:rsidR="00476EF8" w:rsidRPr="00476EF8" w:rsidRDefault="00476EF8" w:rsidP="00476EF8">
      <w:pPr>
        <w:spacing w:line="288" w:lineRule="auto"/>
        <w:jc w:val="both"/>
        <w:rPr>
          <w:color w:val="000000" w:themeColor="text1"/>
          <w:sz w:val="22"/>
          <w:szCs w:val="22"/>
        </w:rPr>
      </w:pPr>
      <w:r w:rsidRPr="00476EF8">
        <w:rPr>
          <w:color w:val="000000" w:themeColor="text1"/>
          <w:sz w:val="22"/>
          <w:szCs w:val="22"/>
        </w:rPr>
        <w:t>Sposób przyznania punktacji będzie miał miejsce według następujących zasad:</w:t>
      </w:r>
    </w:p>
    <w:p w14:paraId="47814084" w14:textId="64C4819F" w:rsidR="00476EF8" w:rsidRPr="00476EF8" w:rsidRDefault="00476EF8" w:rsidP="00005E2C">
      <w:pPr>
        <w:widowControl w:val="0"/>
        <w:numPr>
          <w:ilvl w:val="0"/>
          <w:numId w:val="48"/>
        </w:numPr>
        <w:autoSpaceDE w:val="0"/>
        <w:autoSpaceDN w:val="0"/>
        <w:spacing w:line="288" w:lineRule="auto"/>
        <w:jc w:val="both"/>
        <w:rPr>
          <w:color w:val="000000" w:themeColor="text1"/>
          <w:sz w:val="22"/>
          <w:szCs w:val="22"/>
        </w:rPr>
      </w:pPr>
      <w:r w:rsidRPr="00476EF8">
        <w:rPr>
          <w:color w:val="000000" w:themeColor="text1"/>
          <w:sz w:val="22"/>
          <w:szCs w:val="22"/>
        </w:rPr>
        <w:t>W przypadku, gdy wykonawca w treści formularza ofertowego (załącznik nr 1</w:t>
      </w:r>
      <w:r w:rsidR="0055638D">
        <w:rPr>
          <w:color w:val="000000" w:themeColor="text1"/>
          <w:sz w:val="22"/>
          <w:szCs w:val="22"/>
        </w:rPr>
        <w:t>a</w:t>
      </w:r>
      <w:r w:rsidRPr="00476EF8">
        <w:rPr>
          <w:color w:val="000000" w:themeColor="text1"/>
          <w:sz w:val="22"/>
          <w:szCs w:val="22"/>
        </w:rPr>
        <w:t xml:space="preserve"> do SWZ) zaoferuje:</w:t>
      </w:r>
    </w:p>
    <w:p w14:paraId="4494D0A2" w14:textId="77777777" w:rsidR="00476EF8" w:rsidRPr="00476EF8" w:rsidRDefault="00476EF8" w:rsidP="00005E2C">
      <w:pPr>
        <w:widowControl w:val="0"/>
        <w:numPr>
          <w:ilvl w:val="0"/>
          <w:numId w:val="43"/>
        </w:numPr>
        <w:autoSpaceDE w:val="0"/>
        <w:autoSpaceDN w:val="0"/>
        <w:spacing w:line="288" w:lineRule="auto"/>
        <w:jc w:val="both"/>
        <w:rPr>
          <w:color w:val="000000" w:themeColor="text1"/>
          <w:sz w:val="22"/>
          <w:szCs w:val="22"/>
        </w:rPr>
      </w:pPr>
      <w:r w:rsidRPr="00476EF8">
        <w:rPr>
          <w:color w:val="000000" w:themeColor="text1"/>
          <w:sz w:val="22"/>
          <w:szCs w:val="22"/>
        </w:rPr>
        <w:t>Okres gwarancji na perforację nadwozia wynoszący 24 miesiące – wykonawca otrzyma 0,00 pkt,</w:t>
      </w:r>
    </w:p>
    <w:p w14:paraId="1C14B809" w14:textId="77777777" w:rsidR="00476EF8" w:rsidRPr="00476EF8" w:rsidRDefault="00476EF8" w:rsidP="00005E2C">
      <w:pPr>
        <w:widowControl w:val="0"/>
        <w:numPr>
          <w:ilvl w:val="0"/>
          <w:numId w:val="43"/>
        </w:numPr>
        <w:autoSpaceDE w:val="0"/>
        <w:autoSpaceDN w:val="0"/>
        <w:spacing w:line="288" w:lineRule="auto"/>
        <w:jc w:val="both"/>
        <w:rPr>
          <w:color w:val="000000" w:themeColor="text1"/>
          <w:sz w:val="22"/>
          <w:szCs w:val="22"/>
        </w:rPr>
      </w:pPr>
      <w:r w:rsidRPr="00476EF8">
        <w:rPr>
          <w:color w:val="000000" w:themeColor="text1"/>
          <w:sz w:val="22"/>
          <w:szCs w:val="22"/>
        </w:rPr>
        <w:t>Okres gwarancji na perforację nadwozia wynoszący 48 miesięcy – wykonawca otrzyma 5,00 pkt,</w:t>
      </w:r>
    </w:p>
    <w:p w14:paraId="61E4FB4C" w14:textId="77777777" w:rsidR="00476EF8" w:rsidRPr="00476EF8" w:rsidRDefault="00476EF8" w:rsidP="00005E2C">
      <w:pPr>
        <w:pStyle w:val="Akapitzlist"/>
        <w:widowControl w:val="0"/>
        <w:numPr>
          <w:ilvl w:val="0"/>
          <w:numId w:val="43"/>
        </w:numPr>
        <w:autoSpaceDE w:val="0"/>
        <w:autoSpaceDN w:val="0"/>
        <w:jc w:val="both"/>
        <w:rPr>
          <w:color w:val="000000" w:themeColor="text1"/>
          <w:sz w:val="22"/>
          <w:szCs w:val="22"/>
        </w:rPr>
      </w:pPr>
      <w:r w:rsidRPr="00476EF8">
        <w:rPr>
          <w:color w:val="000000" w:themeColor="text1"/>
          <w:sz w:val="22"/>
          <w:szCs w:val="22"/>
        </w:rPr>
        <w:t>Okres gwarancji na perforację nadwozia wynoszący 72 miesiące – wykonawca otrzyma 10,00 pkt,</w:t>
      </w:r>
    </w:p>
    <w:p w14:paraId="28897E22" w14:textId="77777777" w:rsidR="00476EF8" w:rsidRPr="00476EF8" w:rsidRDefault="00476EF8" w:rsidP="00005E2C">
      <w:pPr>
        <w:pStyle w:val="Akapitzlist"/>
        <w:widowControl w:val="0"/>
        <w:numPr>
          <w:ilvl w:val="0"/>
          <w:numId w:val="43"/>
        </w:numPr>
        <w:autoSpaceDE w:val="0"/>
        <w:autoSpaceDN w:val="0"/>
        <w:jc w:val="both"/>
        <w:rPr>
          <w:color w:val="000000" w:themeColor="text1"/>
          <w:sz w:val="22"/>
          <w:szCs w:val="22"/>
        </w:rPr>
      </w:pPr>
      <w:r w:rsidRPr="00476EF8">
        <w:rPr>
          <w:color w:val="000000" w:themeColor="text1"/>
          <w:sz w:val="22"/>
          <w:szCs w:val="22"/>
        </w:rPr>
        <w:t>Okres gwarancji na perforację nadwozia wynoszący 96 miesięcy – wykonawca otrzyma 15,00 pkt,</w:t>
      </w:r>
    </w:p>
    <w:p w14:paraId="3DB8AAEE" w14:textId="77777777" w:rsidR="00476EF8" w:rsidRPr="00476EF8" w:rsidRDefault="00476EF8" w:rsidP="00005E2C">
      <w:pPr>
        <w:widowControl w:val="0"/>
        <w:numPr>
          <w:ilvl w:val="0"/>
          <w:numId w:val="43"/>
        </w:numPr>
        <w:autoSpaceDE w:val="0"/>
        <w:autoSpaceDN w:val="0"/>
        <w:spacing w:line="288" w:lineRule="auto"/>
        <w:jc w:val="both"/>
        <w:rPr>
          <w:color w:val="000000" w:themeColor="text1"/>
          <w:sz w:val="22"/>
          <w:szCs w:val="22"/>
        </w:rPr>
      </w:pPr>
      <w:r w:rsidRPr="00476EF8">
        <w:rPr>
          <w:color w:val="000000" w:themeColor="text1"/>
          <w:sz w:val="22"/>
          <w:szCs w:val="22"/>
        </w:rPr>
        <w:t>Okres gwarancji na perforację nadwozia wynoszący 120 miesięcy i więcej – wykonawca otrzyma 20,00pkt</w:t>
      </w:r>
    </w:p>
    <w:p w14:paraId="7082385C" w14:textId="77777777" w:rsidR="00476EF8" w:rsidRPr="00476EF8" w:rsidRDefault="00476EF8" w:rsidP="00005E2C">
      <w:pPr>
        <w:widowControl w:val="0"/>
        <w:numPr>
          <w:ilvl w:val="0"/>
          <w:numId w:val="48"/>
        </w:numPr>
        <w:autoSpaceDE w:val="0"/>
        <w:autoSpaceDN w:val="0"/>
        <w:spacing w:line="288" w:lineRule="auto"/>
        <w:jc w:val="both"/>
        <w:rPr>
          <w:color w:val="000000" w:themeColor="text1"/>
          <w:sz w:val="22"/>
          <w:szCs w:val="22"/>
        </w:rPr>
      </w:pPr>
      <w:r w:rsidRPr="00476EF8">
        <w:rPr>
          <w:color w:val="000000" w:themeColor="text1"/>
          <w:sz w:val="22"/>
          <w:szCs w:val="22"/>
        </w:rPr>
        <w:t>W przypadku, gdy wykonawca nie zaoferuje okresu gwarancji, albo uzupełni go w sposób odmienny niż wskazany w formularzu oferty Zamawiający uzna, że wykonawca zaoferował okres wynoszący 2 lata (24miesiące) i otrzyma wówczas 0,00 pkt.</w:t>
      </w:r>
    </w:p>
    <w:p w14:paraId="4EB921B3" w14:textId="77777777" w:rsidR="00476EF8" w:rsidRPr="00476EF8" w:rsidRDefault="00476EF8" w:rsidP="00005E2C">
      <w:pPr>
        <w:widowControl w:val="0"/>
        <w:numPr>
          <w:ilvl w:val="0"/>
          <w:numId w:val="48"/>
        </w:numPr>
        <w:autoSpaceDE w:val="0"/>
        <w:autoSpaceDN w:val="0"/>
        <w:spacing w:line="288" w:lineRule="auto"/>
        <w:jc w:val="both"/>
        <w:rPr>
          <w:color w:val="000000" w:themeColor="text1"/>
          <w:sz w:val="22"/>
          <w:szCs w:val="22"/>
        </w:rPr>
      </w:pPr>
      <w:r w:rsidRPr="00476EF8">
        <w:rPr>
          <w:color w:val="000000" w:themeColor="text1"/>
          <w:sz w:val="22"/>
          <w:szCs w:val="22"/>
        </w:rPr>
        <w:t xml:space="preserve">Zaoferowany okres gwarancji nie może być krótszy niż 2 lata (24 miesiące). </w:t>
      </w:r>
      <w:r w:rsidRPr="00476EF8">
        <w:rPr>
          <w:b/>
          <w:bCs/>
          <w:color w:val="000000" w:themeColor="text1"/>
          <w:sz w:val="22"/>
          <w:szCs w:val="22"/>
        </w:rPr>
        <w:t>W przypadku, gdy wykonawca zaoferuje okres gwarancji krótszy niż 2 lata (24 miesięcy), oferta wykonawcy będzie podlegać odrzuceniu na podstawie art. 226 ust. 1 pkt. 5 PZP</w:t>
      </w:r>
    </w:p>
    <w:p w14:paraId="2F4EA8AB" w14:textId="77777777" w:rsidR="00476EF8" w:rsidRPr="00476EF8" w:rsidRDefault="00476EF8" w:rsidP="00005E2C">
      <w:pPr>
        <w:widowControl w:val="0"/>
        <w:numPr>
          <w:ilvl w:val="0"/>
          <w:numId w:val="48"/>
        </w:numPr>
        <w:autoSpaceDE w:val="0"/>
        <w:autoSpaceDN w:val="0"/>
        <w:spacing w:line="288" w:lineRule="auto"/>
        <w:jc w:val="both"/>
        <w:rPr>
          <w:color w:val="000000" w:themeColor="text1"/>
          <w:sz w:val="22"/>
          <w:szCs w:val="22"/>
        </w:rPr>
      </w:pPr>
      <w:r w:rsidRPr="00476EF8">
        <w:rPr>
          <w:color w:val="000000" w:themeColor="text1"/>
          <w:sz w:val="22"/>
          <w:szCs w:val="22"/>
        </w:rPr>
        <w:t>Maksymalny okres gwarancji wymagany przez zamawiającego - 10 lat (120 m-cy). Oferty w których zostanie wskazany okres gwarancji 10 lat (120 miesięcy) lub dłuższy otrzymają 20,00 punktów.</w:t>
      </w:r>
    </w:p>
    <w:p w14:paraId="77A97D63" w14:textId="61AD9AB5" w:rsidR="00476EF8" w:rsidRPr="00476EF8" w:rsidRDefault="00476EF8" w:rsidP="00476EF8">
      <w:pPr>
        <w:spacing w:line="288" w:lineRule="auto"/>
        <w:jc w:val="both"/>
        <w:rPr>
          <w:b/>
          <w:color w:val="000000" w:themeColor="text1"/>
          <w:sz w:val="22"/>
          <w:szCs w:val="22"/>
        </w:rPr>
      </w:pPr>
      <w:r w:rsidRPr="00476EF8">
        <w:rPr>
          <w:color w:val="000000" w:themeColor="text1"/>
          <w:sz w:val="22"/>
          <w:szCs w:val="22"/>
        </w:rPr>
        <w:lastRenderedPageBreak/>
        <w:t xml:space="preserve">e). Ocena ofert przy zastosowaniu kryterium nr 4 zostanie dokonana przez Zmawiającego na podstawie informacji zamieszczonych przez Wykonawcę w Formularzu Oferty – </w:t>
      </w:r>
      <w:r w:rsidRPr="00476EF8">
        <w:rPr>
          <w:b/>
          <w:color w:val="000000" w:themeColor="text1"/>
          <w:sz w:val="22"/>
          <w:szCs w:val="22"/>
        </w:rPr>
        <w:t>załącznik nr 1</w:t>
      </w:r>
      <w:r w:rsidR="0055638D">
        <w:rPr>
          <w:b/>
          <w:color w:val="000000" w:themeColor="text1"/>
          <w:sz w:val="22"/>
          <w:szCs w:val="22"/>
        </w:rPr>
        <w:t>a</w:t>
      </w:r>
      <w:r w:rsidRPr="00476EF8">
        <w:rPr>
          <w:b/>
          <w:color w:val="000000" w:themeColor="text1"/>
          <w:sz w:val="22"/>
          <w:szCs w:val="22"/>
        </w:rPr>
        <w:t xml:space="preserve"> </w:t>
      </w:r>
      <w:r w:rsidRPr="00476EF8">
        <w:rPr>
          <w:color w:val="000000" w:themeColor="text1"/>
          <w:sz w:val="22"/>
          <w:szCs w:val="22"/>
        </w:rPr>
        <w:t xml:space="preserve">do niniejszej SWZ. </w:t>
      </w:r>
      <w:r w:rsidRPr="00476EF8">
        <w:rPr>
          <w:b/>
          <w:color w:val="000000" w:themeColor="text1"/>
          <w:sz w:val="22"/>
          <w:szCs w:val="22"/>
        </w:rPr>
        <w:t>Wykonawca zobowiązany jest samodzielnie wpisać w Formularzu Oferty oferowany okres gwarancji.</w:t>
      </w:r>
    </w:p>
    <w:p w14:paraId="3C3C33EE" w14:textId="77777777" w:rsidR="00476EF8" w:rsidRPr="00476EF8" w:rsidRDefault="00476EF8" w:rsidP="00476EF8">
      <w:pPr>
        <w:spacing w:line="288" w:lineRule="auto"/>
        <w:jc w:val="both"/>
        <w:rPr>
          <w:color w:val="000000" w:themeColor="text1"/>
          <w:sz w:val="22"/>
          <w:szCs w:val="22"/>
        </w:rPr>
      </w:pPr>
    </w:p>
    <w:p w14:paraId="6CA0F9C4" w14:textId="77777777" w:rsidR="00476EF8" w:rsidRPr="00476EF8" w:rsidRDefault="00476EF8" w:rsidP="00476EF8">
      <w:pPr>
        <w:pStyle w:val="Akapitzlist"/>
        <w:widowControl w:val="0"/>
        <w:tabs>
          <w:tab w:val="left" w:pos="588"/>
        </w:tabs>
        <w:autoSpaceDE w:val="0"/>
        <w:autoSpaceDN w:val="0"/>
        <w:spacing w:line="288" w:lineRule="auto"/>
        <w:ind w:left="0" w:right="127"/>
        <w:jc w:val="both"/>
        <w:rPr>
          <w:color w:val="000000" w:themeColor="text1"/>
          <w:sz w:val="22"/>
          <w:szCs w:val="22"/>
        </w:rPr>
      </w:pPr>
      <w:r w:rsidRPr="00476EF8">
        <w:rPr>
          <w:color w:val="000000" w:themeColor="text1"/>
          <w:sz w:val="22"/>
          <w:szCs w:val="22"/>
        </w:rPr>
        <w:t>Punktacja przyznawana ofertom w poszczególnych kryteriach oceny ofert będzie liczona z dokładnością do dwóch miejsc po przecinku, zgodnie z zasadami</w:t>
      </w:r>
      <w:r w:rsidRPr="00476EF8">
        <w:rPr>
          <w:color w:val="000000" w:themeColor="text1"/>
          <w:spacing w:val="-5"/>
          <w:sz w:val="22"/>
          <w:szCs w:val="22"/>
        </w:rPr>
        <w:t xml:space="preserve"> </w:t>
      </w:r>
      <w:r w:rsidRPr="00476EF8">
        <w:rPr>
          <w:color w:val="000000" w:themeColor="text1"/>
          <w:sz w:val="22"/>
          <w:szCs w:val="22"/>
        </w:rPr>
        <w:t>arytmetyki.</w:t>
      </w:r>
    </w:p>
    <w:p w14:paraId="769AB8E7" w14:textId="77777777" w:rsidR="00476EF8" w:rsidRPr="00476EF8" w:rsidRDefault="00476EF8" w:rsidP="00476EF8">
      <w:pPr>
        <w:pStyle w:val="Akapitzlist"/>
        <w:widowControl w:val="0"/>
        <w:tabs>
          <w:tab w:val="left" w:pos="588"/>
        </w:tabs>
        <w:autoSpaceDE w:val="0"/>
        <w:autoSpaceDN w:val="0"/>
        <w:spacing w:line="288" w:lineRule="auto"/>
        <w:ind w:left="0" w:right="127"/>
        <w:jc w:val="both"/>
        <w:rPr>
          <w:color w:val="000000" w:themeColor="text1"/>
          <w:sz w:val="22"/>
          <w:szCs w:val="22"/>
        </w:rPr>
      </w:pPr>
      <w:r w:rsidRPr="00476EF8">
        <w:rPr>
          <w:color w:val="000000" w:themeColor="text1"/>
          <w:sz w:val="22"/>
          <w:szCs w:val="22"/>
        </w:rPr>
        <w:t>W</w:t>
      </w:r>
      <w:r w:rsidRPr="00476EF8">
        <w:rPr>
          <w:color w:val="000000" w:themeColor="text1"/>
          <w:spacing w:val="-17"/>
          <w:sz w:val="22"/>
          <w:szCs w:val="22"/>
        </w:rPr>
        <w:t xml:space="preserve"> </w:t>
      </w:r>
      <w:r w:rsidRPr="00476EF8">
        <w:rPr>
          <w:color w:val="000000" w:themeColor="text1"/>
          <w:sz w:val="22"/>
          <w:szCs w:val="22"/>
        </w:rPr>
        <w:t>toku</w:t>
      </w:r>
      <w:r w:rsidRPr="00476EF8">
        <w:rPr>
          <w:color w:val="000000" w:themeColor="text1"/>
          <w:spacing w:val="-15"/>
          <w:sz w:val="22"/>
          <w:szCs w:val="22"/>
        </w:rPr>
        <w:t xml:space="preserve"> </w:t>
      </w:r>
      <w:r w:rsidRPr="00476EF8">
        <w:rPr>
          <w:color w:val="000000" w:themeColor="text1"/>
          <w:sz w:val="22"/>
          <w:szCs w:val="22"/>
        </w:rPr>
        <w:t>badania</w:t>
      </w:r>
      <w:r w:rsidRPr="00476EF8">
        <w:rPr>
          <w:color w:val="000000" w:themeColor="text1"/>
          <w:spacing w:val="-16"/>
          <w:sz w:val="22"/>
          <w:szCs w:val="22"/>
        </w:rPr>
        <w:t xml:space="preserve"> </w:t>
      </w:r>
      <w:r w:rsidRPr="00476EF8">
        <w:rPr>
          <w:color w:val="000000" w:themeColor="text1"/>
          <w:sz w:val="22"/>
          <w:szCs w:val="22"/>
        </w:rPr>
        <w:t>i</w:t>
      </w:r>
      <w:r w:rsidRPr="00476EF8">
        <w:rPr>
          <w:color w:val="000000" w:themeColor="text1"/>
          <w:spacing w:val="-15"/>
          <w:sz w:val="22"/>
          <w:szCs w:val="22"/>
        </w:rPr>
        <w:t xml:space="preserve"> </w:t>
      </w:r>
      <w:r w:rsidRPr="00476EF8">
        <w:rPr>
          <w:color w:val="000000" w:themeColor="text1"/>
          <w:sz w:val="22"/>
          <w:szCs w:val="22"/>
        </w:rPr>
        <w:t>oceny</w:t>
      </w:r>
      <w:r w:rsidRPr="00476EF8">
        <w:rPr>
          <w:color w:val="000000" w:themeColor="text1"/>
          <w:spacing w:val="-13"/>
          <w:sz w:val="22"/>
          <w:szCs w:val="22"/>
        </w:rPr>
        <w:t xml:space="preserve"> </w:t>
      </w:r>
      <w:r w:rsidRPr="00476EF8">
        <w:rPr>
          <w:color w:val="000000" w:themeColor="text1"/>
          <w:sz w:val="22"/>
          <w:szCs w:val="22"/>
        </w:rPr>
        <w:t>ofert</w:t>
      </w:r>
      <w:r w:rsidRPr="00476EF8">
        <w:rPr>
          <w:color w:val="000000" w:themeColor="text1"/>
          <w:spacing w:val="-16"/>
          <w:sz w:val="22"/>
          <w:szCs w:val="22"/>
        </w:rPr>
        <w:t xml:space="preserve"> </w:t>
      </w:r>
      <w:r w:rsidRPr="00476EF8">
        <w:rPr>
          <w:color w:val="000000" w:themeColor="text1"/>
          <w:sz w:val="22"/>
          <w:szCs w:val="22"/>
        </w:rPr>
        <w:t>Zamawiający</w:t>
      </w:r>
      <w:r w:rsidRPr="00476EF8">
        <w:rPr>
          <w:color w:val="000000" w:themeColor="text1"/>
          <w:spacing w:val="-16"/>
          <w:sz w:val="22"/>
          <w:szCs w:val="22"/>
        </w:rPr>
        <w:t xml:space="preserve"> </w:t>
      </w:r>
      <w:r w:rsidRPr="00476EF8">
        <w:rPr>
          <w:color w:val="000000" w:themeColor="text1"/>
          <w:sz w:val="22"/>
          <w:szCs w:val="22"/>
        </w:rPr>
        <w:t>może</w:t>
      </w:r>
      <w:r w:rsidRPr="00476EF8">
        <w:rPr>
          <w:color w:val="000000" w:themeColor="text1"/>
          <w:spacing w:val="-16"/>
          <w:sz w:val="22"/>
          <w:szCs w:val="22"/>
        </w:rPr>
        <w:t xml:space="preserve"> </w:t>
      </w:r>
      <w:r w:rsidRPr="00476EF8">
        <w:rPr>
          <w:color w:val="000000" w:themeColor="text1"/>
          <w:sz w:val="22"/>
          <w:szCs w:val="22"/>
        </w:rPr>
        <w:t>żądać</w:t>
      </w:r>
      <w:r w:rsidRPr="00476EF8">
        <w:rPr>
          <w:color w:val="000000" w:themeColor="text1"/>
          <w:spacing w:val="-15"/>
          <w:sz w:val="22"/>
          <w:szCs w:val="22"/>
        </w:rPr>
        <w:t xml:space="preserve"> </w:t>
      </w:r>
      <w:r w:rsidRPr="00476EF8">
        <w:rPr>
          <w:color w:val="000000" w:themeColor="text1"/>
          <w:sz w:val="22"/>
          <w:szCs w:val="22"/>
        </w:rPr>
        <w:t>od</w:t>
      </w:r>
      <w:r w:rsidRPr="00476EF8">
        <w:rPr>
          <w:color w:val="000000" w:themeColor="text1"/>
          <w:spacing w:val="-15"/>
          <w:sz w:val="22"/>
          <w:szCs w:val="22"/>
        </w:rPr>
        <w:t xml:space="preserve"> </w:t>
      </w:r>
      <w:r w:rsidRPr="00476EF8">
        <w:rPr>
          <w:color w:val="000000" w:themeColor="text1"/>
          <w:sz w:val="22"/>
          <w:szCs w:val="22"/>
        </w:rPr>
        <w:t>Wykonawcy</w:t>
      </w:r>
      <w:r w:rsidRPr="00476EF8">
        <w:rPr>
          <w:color w:val="000000" w:themeColor="text1"/>
          <w:spacing w:val="-16"/>
          <w:sz w:val="22"/>
          <w:szCs w:val="22"/>
        </w:rPr>
        <w:t xml:space="preserve"> </w:t>
      </w:r>
      <w:r w:rsidRPr="00476EF8">
        <w:rPr>
          <w:color w:val="000000" w:themeColor="text1"/>
          <w:sz w:val="22"/>
          <w:szCs w:val="22"/>
        </w:rPr>
        <w:t>wyjaśnień</w:t>
      </w:r>
      <w:r w:rsidRPr="00476EF8">
        <w:rPr>
          <w:color w:val="000000" w:themeColor="text1"/>
          <w:spacing w:val="-17"/>
          <w:sz w:val="22"/>
          <w:szCs w:val="22"/>
        </w:rPr>
        <w:t xml:space="preserve"> </w:t>
      </w:r>
      <w:r w:rsidRPr="00476EF8">
        <w:rPr>
          <w:color w:val="000000" w:themeColor="text1"/>
          <w:sz w:val="22"/>
          <w:szCs w:val="22"/>
        </w:rPr>
        <w:t>dotyczących</w:t>
      </w:r>
      <w:r w:rsidRPr="00476EF8">
        <w:rPr>
          <w:color w:val="000000" w:themeColor="text1"/>
          <w:spacing w:val="-16"/>
          <w:sz w:val="22"/>
          <w:szCs w:val="22"/>
        </w:rPr>
        <w:t xml:space="preserve"> </w:t>
      </w:r>
      <w:r w:rsidRPr="00476EF8">
        <w:rPr>
          <w:color w:val="000000" w:themeColor="text1"/>
          <w:sz w:val="22"/>
          <w:szCs w:val="22"/>
        </w:rPr>
        <w:t>treści złożonej oferty, w tym zaoferowanej</w:t>
      </w:r>
      <w:r w:rsidRPr="00476EF8">
        <w:rPr>
          <w:color w:val="000000" w:themeColor="text1"/>
          <w:spacing w:val="-5"/>
          <w:sz w:val="22"/>
          <w:szCs w:val="22"/>
        </w:rPr>
        <w:t xml:space="preserve"> </w:t>
      </w:r>
      <w:r w:rsidRPr="00476EF8">
        <w:rPr>
          <w:color w:val="000000" w:themeColor="text1"/>
          <w:sz w:val="22"/>
          <w:szCs w:val="22"/>
        </w:rPr>
        <w:t>ceny.</w:t>
      </w:r>
    </w:p>
    <w:p w14:paraId="28B47AEB" w14:textId="77777777" w:rsidR="00476EF8" w:rsidRPr="00476EF8" w:rsidRDefault="00476EF8" w:rsidP="00476EF8">
      <w:pPr>
        <w:pStyle w:val="Akapitzlist"/>
        <w:widowControl w:val="0"/>
        <w:tabs>
          <w:tab w:val="left" w:pos="588"/>
        </w:tabs>
        <w:autoSpaceDE w:val="0"/>
        <w:autoSpaceDN w:val="0"/>
        <w:spacing w:line="288" w:lineRule="auto"/>
        <w:ind w:left="0" w:right="127"/>
        <w:jc w:val="both"/>
        <w:rPr>
          <w:color w:val="000000" w:themeColor="text1"/>
          <w:sz w:val="22"/>
          <w:szCs w:val="22"/>
        </w:rPr>
      </w:pPr>
      <w:r w:rsidRPr="00476EF8">
        <w:rPr>
          <w:color w:val="000000" w:themeColor="text1"/>
          <w:sz w:val="22"/>
          <w:szCs w:val="22"/>
        </w:rPr>
        <w:t>Oferta, która przedstawia najkorzystniejszy bilans (maksymalna liczba przyznanych punktów w oparciu o ustalone kryteria) zostanie uznana za najkorzystniejszą, pozostałe oferty zostaną sklasyfikowane zgodnie z ilością uzyskanych punktów. Realizacja zamówienia zostanie powierzona Wykonawcy, który uzyska największą ilość</w:t>
      </w:r>
      <w:r w:rsidRPr="00476EF8">
        <w:rPr>
          <w:color w:val="000000" w:themeColor="text1"/>
          <w:spacing w:val="51"/>
          <w:sz w:val="22"/>
          <w:szCs w:val="22"/>
        </w:rPr>
        <w:t xml:space="preserve"> </w:t>
      </w:r>
      <w:r w:rsidRPr="00476EF8">
        <w:rPr>
          <w:color w:val="000000" w:themeColor="text1"/>
          <w:sz w:val="22"/>
          <w:szCs w:val="22"/>
        </w:rPr>
        <w:t>punktów.</w:t>
      </w:r>
    </w:p>
    <w:p w14:paraId="0368555E" w14:textId="77777777" w:rsidR="00DA66E1" w:rsidRPr="00A909B1" w:rsidRDefault="00DA66E1" w:rsidP="00476EF8">
      <w:pPr>
        <w:jc w:val="both"/>
        <w:rPr>
          <w:color w:val="FF0000"/>
          <w:sz w:val="12"/>
          <w:szCs w:val="12"/>
          <w:highlight w:val="yellow"/>
        </w:rPr>
      </w:pPr>
    </w:p>
    <w:p w14:paraId="523586C4" w14:textId="77777777" w:rsidR="000418C2" w:rsidRPr="004A6C38" w:rsidRDefault="000418C2" w:rsidP="000F09D7">
      <w:pPr>
        <w:jc w:val="both"/>
        <w:rPr>
          <w:sz w:val="22"/>
          <w:szCs w:val="22"/>
        </w:rPr>
      </w:pPr>
      <w:r w:rsidRPr="004A6C38">
        <w:rPr>
          <w:sz w:val="22"/>
          <w:szCs w:val="22"/>
        </w:rPr>
        <w:t xml:space="preserve">W sytuacji, gdy Wykonawca, </w:t>
      </w:r>
      <w:r w:rsidRPr="005D0C29">
        <w:rPr>
          <w:sz w:val="22"/>
          <w:szCs w:val="22"/>
        </w:rPr>
        <w:t xml:space="preserve">którego oferta została oceniona jako najkorzystniejsza, nie przedłoży na wezwanie Zamawiającego stosownych dokumentów, na skutek czego jego oferta zostanie odrzucona, zamawiający dokona ponownej oceny ofert wraz z przeliczeniem punktacji w ramach kryteriów oceny ofert i wezwie kolejnego </w:t>
      </w:r>
      <w:r w:rsidRPr="004A6C38">
        <w:rPr>
          <w:sz w:val="22"/>
          <w:szCs w:val="22"/>
        </w:rPr>
        <w:t>Wykonawcę, którego oferta została oceniona jako najkorzystniejsza do złożenia stosownych dokumentów.</w:t>
      </w:r>
    </w:p>
    <w:p w14:paraId="3221E330" w14:textId="77777777" w:rsidR="000418C2" w:rsidRPr="00D614EA" w:rsidRDefault="000418C2" w:rsidP="000418C2">
      <w:pPr>
        <w:rPr>
          <w:rFonts w:asciiTheme="majorHAnsi" w:hAnsiTheme="majorHAnsi"/>
          <w:b/>
          <w:sz w:val="12"/>
          <w:szCs w:val="12"/>
        </w:rPr>
      </w:pPr>
    </w:p>
    <w:bookmarkEnd w:id="9"/>
    <w:p w14:paraId="591DD1BB" w14:textId="77777777" w:rsidR="000418C2" w:rsidRPr="009A75F8" w:rsidRDefault="000418C2" w:rsidP="000418C2">
      <w:pPr>
        <w:ind w:left="284"/>
        <w:jc w:val="both"/>
        <w:rPr>
          <w:sz w:val="22"/>
          <w:szCs w:val="22"/>
        </w:rPr>
      </w:pPr>
      <w:r w:rsidRPr="00A65DF3">
        <w:rPr>
          <w:b/>
          <w:sz w:val="22"/>
          <w:szCs w:val="22"/>
        </w:rPr>
        <w:t xml:space="preserve">Łączna liczba punktów za ofertę = suma liczby punktów za poszczególne kryteria oceny ofert </w:t>
      </w:r>
    </w:p>
    <w:p w14:paraId="12EB5DFD" w14:textId="77777777" w:rsidR="00086AB6" w:rsidRPr="00A909B1" w:rsidRDefault="00086AB6" w:rsidP="00B454F6">
      <w:pPr>
        <w:ind w:right="-108"/>
        <w:jc w:val="both"/>
        <w:rPr>
          <w:rFonts w:eastAsiaTheme="majorEastAsia"/>
          <w:i/>
          <w:sz w:val="12"/>
          <w:szCs w:val="12"/>
          <w:lang w:eastAsia="en-US"/>
        </w:rPr>
      </w:pPr>
    </w:p>
    <w:p w14:paraId="6A8179B7" w14:textId="01ABE032" w:rsidR="00086AB6" w:rsidRPr="00DB2F1F" w:rsidRDefault="00086AB6" w:rsidP="00005E2C">
      <w:pPr>
        <w:pStyle w:val="Akapitzlist"/>
        <w:numPr>
          <w:ilvl w:val="0"/>
          <w:numId w:val="46"/>
        </w:numPr>
        <w:spacing w:after="60"/>
        <w:ind w:right="57"/>
        <w:jc w:val="both"/>
        <w:rPr>
          <w:sz w:val="22"/>
          <w:szCs w:val="22"/>
        </w:rPr>
      </w:pPr>
      <w:r w:rsidRPr="00DB2F1F">
        <w:rPr>
          <w:sz w:val="22"/>
          <w:szCs w:val="22"/>
        </w:rPr>
        <w:t>Ocenie będą podlegać wyłącznie oferty nie podlegające odrzuceniu.</w:t>
      </w:r>
    </w:p>
    <w:p w14:paraId="73D8BF64" w14:textId="7621C26A" w:rsidR="00423A7D" w:rsidRPr="00A354A1" w:rsidRDefault="00423A7D" w:rsidP="00005E2C">
      <w:pPr>
        <w:numPr>
          <w:ilvl w:val="0"/>
          <w:numId w:val="46"/>
        </w:numPr>
        <w:spacing w:after="60"/>
        <w:ind w:left="426" w:right="57" w:hanging="426"/>
        <w:jc w:val="both"/>
        <w:rPr>
          <w:sz w:val="22"/>
          <w:szCs w:val="22"/>
        </w:rPr>
      </w:pPr>
      <w:r w:rsidRPr="00A354A1">
        <w:rPr>
          <w:sz w:val="22"/>
          <w:szCs w:val="22"/>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5D3367D9" w14:textId="77777777" w:rsidR="00086AB6" w:rsidRPr="00A354A1" w:rsidRDefault="00423A7D" w:rsidP="00005E2C">
      <w:pPr>
        <w:numPr>
          <w:ilvl w:val="0"/>
          <w:numId w:val="46"/>
        </w:numPr>
        <w:spacing w:after="60"/>
        <w:ind w:left="426" w:right="57" w:hanging="426"/>
        <w:jc w:val="both"/>
        <w:rPr>
          <w:sz w:val="22"/>
          <w:szCs w:val="22"/>
        </w:rPr>
      </w:pPr>
      <w:r w:rsidRPr="00A354A1">
        <w:rPr>
          <w:sz w:val="22"/>
          <w:szCs w:val="22"/>
        </w:rPr>
        <w:t>Zamawiający wybiera najkorzystniejszą ofertę na podstawie kryteriów oceny ofert określonych w dokumentach zamówienia.</w:t>
      </w:r>
    </w:p>
    <w:p w14:paraId="1823C7E0" w14:textId="77777777" w:rsidR="00423A7D" w:rsidRPr="00A354A1" w:rsidRDefault="00423A7D" w:rsidP="00005E2C">
      <w:pPr>
        <w:numPr>
          <w:ilvl w:val="0"/>
          <w:numId w:val="46"/>
        </w:numPr>
        <w:spacing w:after="60"/>
        <w:ind w:left="426" w:right="57" w:hanging="426"/>
        <w:jc w:val="both"/>
        <w:rPr>
          <w:sz w:val="22"/>
          <w:szCs w:val="22"/>
        </w:rPr>
      </w:pPr>
      <w:r w:rsidRPr="00A354A1">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2FB7A043" w14:textId="77777777" w:rsidR="00423A7D" w:rsidRPr="00D16099" w:rsidRDefault="00423A7D" w:rsidP="00005E2C">
      <w:pPr>
        <w:numPr>
          <w:ilvl w:val="0"/>
          <w:numId w:val="46"/>
        </w:numPr>
        <w:spacing w:after="60"/>
        <w:ind w:left="426" w:right="57" w:hanging="426"/>
        <w:jc w:val="both"/>
        <w:rPr>
          <w:sz w:val="22"/>
          <w:szCs w:val="22"/>
        </w:rPr>
      </w:pPr>
      <w:r w:rsidRPr="00A354A1">
        <w:rPr>
          <w:sz w:val="22"/>
          <w:szCs w:val="22"/>
        </w:rPr>
        <w:t>Jeżeli oferty otrzymały taką samą ocenę w kryterium o najwyższej wadze, zamawiający wybiera ofertę z najniższą ceną.</w:t>
      </w:r>
    </w:p>
    <w:p w14:paraId="328BF38C" w14:textId="77777777" w:rsidR="00423A7D" w:rsidRPr="00A354A1" w:rsidRDefault="00423A7D" w:rsidP="00005E2C">
      <w:pPr>
        <w:numPr>
          <w:ilvl w:val="0"/>
          <w:numId w:val="46"/>
        </w:numPr>
        <w:spacing w:after="60"/>
        <w:ind w:left="426" w:right="57" w:hanging="426"/>
        <w:jc w:val="both"/>
        <w:rPr>
          <w:sz w:val="22"/>
          <w:szCs w:val="22"/>
        </w:rPr>
      </w:pPr>
      <w:r w:rsidRPr="00D16099">
        <w:rPr>
          <w:sz w:val="22"/>
          <w:szCs w:val="22"/>
        </w:rPr>
        <w:t xml:space="preserve">Jeżeli nie można dokonać wyboru oferty w sposób, o którym mowa w pkt. 6, zamawiający wzywa wykonawców, którzy złożyli te oferty, do złożenia w terminie określonym przez </w:t>
      </w:r>
      <w:r w:rsidRPr="00A354A1">
        <w:rPr>
          <w:sz w:val="22"/>
          <w:szCs w:val="22"/>
        </w:rPr>
        <w:t>zamawiającego ofert dodatkowych zawierających nową cenę lub koszt.</w:t>
      </w:r>
    </w:p>
    <w:p w14:paraId="3E0B0718" w14:textId="77777777" w:rsidR="00423A7D" w:rsidRPr="00A354A1" w:rsidRDefault="00423A7D" w:rsidP="00005E2C">
      <w:pPr>
        <w:numPr>
          <w:ilvl w:val="0"/>
          <w:numId w:val="46"/>
        </w:numPr>
        <w:spacing w:after="60"/>
        <w:ind w:left="426" w:right="57" w:hanging="426"/>
        <w:jc w:val="both"/>
        <w:rPr>
          <w:sz w:val="22"/>
          <w:szCs w:val="22"/>
        </w:rPr>
      </w:pPr>
      <w:r w:rsidRPr="00A354A1">
        <w:rPr>
          <w:sz w:val="22"/>
          <w:szCs w:val="22"/>
        </w:rPr>
        <w:t>Wykonawcy, składając oferty dodatkowe, nie mogą oferować cen lub kosztów wyższych niż zaoferowane w uprzednio złożonych przez nich ofertach.</w:t>
      </w:r>
    </w:p>
    <w:p w14:paraId="481BF743" w14:textId="298C1A52" w:rsidR="00423A7D" w:rsidRPr="00A354A1" w:rsidRDefault="000D778E" w:rsidP="00005E2C">
      <w:pPr>
        <w:numPr>
          <w:ilvl w:val="0"/>
          <w:numId w:val="46"/>
        </w:numPr>
        <w:spacing w:after="60"/>
        <w:ind w:left="426" w:right="57" w:hanging="426"/>
        <w:jc w:val="both"/>
        <w:rPr>
          <w:sz w:val="22"/>
          <w:szCs w:val="22"/>
        </w:rPr>
      </w:pPr>
      <w:r w:rsidRPr="00A354A1">
        <w:rPr>
          <w:sz w:val="22"/>
          <w:szCs w:val="22"/>
        </w:rPr>
        <w:t>Zamawiający</w:t>
      </w:r>
      <w:r w:rsidR="00423A7D" w:rsidRPr="00A354A1">
        <w:rPr>
          <w:sz w:val="22"/>
          <w:szCs w:val="22"/>
        </w:rPr>
        <w:t xml:space="preserve"> wybiera najkorzystniejszą </w:t>
      </w:r>
      <w:r w:rsidRPr="00A354A1">
        <w:rPr>
          <w:sz w:val="22"/>
          <w:szCs w:val="22"/>
        </w:rPr>
        <w:t>ofertę</w:t>
      </w:r>
      <w:r w:rsidR="00423A7D" w:rsidRPr="00A354A1">
        <w:rPr>
          <w:sz w:val="22"/>
          <w:szCs w:val="22"/>
        </w:rPr>
        <w:t xml:space="preserve">̨ w terminie </w:t>
      </w:r>
      <w:r w:rsidRPr="00A354A1">
        <w:rPr>
          <w:sz w:val="22"/>
          <w:szCs w:val="22"/>
        </w:rPr>
        <w:t>związania</w:t>
      </w:r>
      <w:r w:rsidR="00423A7D" w:rsidRPr="00A354A1">
        <w:rPr>
          <w:sz w:val="22"/>
          <w:szCs w:val="22"/>
        </w:rPr>
        <w:t xml:space="preserve"> ofertą </w:t>
      </w:r>
      <w:r w:rsidRPr="00A354A1">
        <w:rPr>
          <w:sz w:val="22"/>
          <w:szCs w:val="22"/>
        </w:rPr>
        <w:t>określonym</w:t>
      </w:r>
      <w:r w:rsidR="00423A7D" w:rsidRPr="00A354A1">
        <w:rPr>
          <w:sz w:val="22"/>
          <w:szCs w:val="22"/>
        </w:rPr>
        <w:t xml:space="preserve"> w SWZ.</w:t>
      </w:r>
    </w:p>
    <w:p w14:paraId="73E9B37B" w14:textId="06CD5C14" w:rsidR="00086AB6" w:rsidRPr="00D80926" w:rsidRDefault="000D778E" w:rsidP="00005E2C">
      <w:pPr>
        <w:numPr>
          <w:ilvl w:val="0"/>
          <w:numId w:val="46"/>
        </w:numPr>
        <w:spacing w:after="60"/>
        <w:ind w:left="426" w:right="57" w:hanging="426"/>
        <w:jc w:val="both"/>
        <w:rPr>
          <w:sz w:val="22"/>
          <w:szCs w:val="22"/>
        </w:rPr>
      </w:pPr>
      <w:r w:rsidRPr="00A354A1">
        <w:rPr>
          <w:sz w:val="22"/>
          <w:szCs w:val="22"/>
        </w:rPr>
        <w:t>Jeżeli</w:t>
      </w:r>
      <w:r w:rsidR="00086AB6" w:rsidRPr="00A354A1">
        <w:rPr>
          <w:sz w:val="22"/>
          <w:szCs w:val="22"/>
        </w:rPr>
        <w:t xml:space="preserve"> termin </w:t>
      </w:r>
      <w:r w:rsidRPr="00A354A1">
        <w:rPr>
          <w:sz w:val="22"/>
          <w:szCs w:val="22"/>
        </w:rPr>
        <w:t>związania</w:t>
      </w:r>
      <w:r w:rsidR="00086AB6" w:rsidRPr="00A354A1">
        <w:rPr>
          <w:sz w:val="22"/>
          <w:szCs w:val="22"/>
        </w:rPr>
        <w:t xml:space="preserve"> ofertą upłynie przed wyborem najkorzystniejszej oferty, </w:t>
      </w:r>
      <w:r w:rsidRPr="00A354A1">
        <w:rPr>
          <w:sz w:val="22"/>
          <w:szCs w:val="22"/>
        </w:rPr>
        <w:t>Zamawiający</w:t>
      </w:r>
      <w:r w:rsidR="00086AB6" w:rsidRPr="00A354A1">
        <w:rPr>
          <w:sz w:val="22"/>
          <w:szCs w:val="22"/>
        </w:rPr>
        <w:t xml:space="preserve"> wezwie </w:t>
      </w:r>
      <w:r w:rsidRPr="00A354A1">
        <w:rPr>
          <w:sz w:val="22"/>
          <w:szCs w:val="22"/>
        </w:rPr>
        <w:t>Wykonawcę</w:t>
      </w:r>
      <w:r w:rsidR="00086AB6" w:rsidRPr="00A354A1">
        <w:rPr>
          <w:sz w:val="22"/>
          <w:szCs w:val="22"/>
        </w:rPr>
        <w:t xml:space="preserve">̨, </w:t>
      </w:r>
      <w:r w:rsidRPr="00A354A1">
        <w:rPr>
          <w:sz w:val="22"/>
          <w:szCs w:val="22"/>
        </w:rPr>
        <w:t>którego</w:t>
      </w:r>
      <w:r w:rsidR="00086AB6" w:rsidRPr="00A354A1">
        <w:rPr>
          <w:sz w:val="22"/>
          <w:szCs w:val="22"/>
        </w:rPr>
        <w:t xml:space="preserve"> oferta otrzymała </w:t>
      </w:r>
      <w:r w:rsidRPr="00A354A1">
        <w:rPr>
          <w:sz w:val="22"/>
          <w:szCs w:val="22"/>
        </w:rPr>
        <w:t>najwyższą</w:t>
      </w:r>
      <w:r w:rsidR="00086AB6" w:rsidRPr="00A354A1">
        <w:rPr>
          <w:sz w:val="22"/>
          <w:szCs w:val="22"/>
        </w:rPr>
        <w:t xml:space="preserve">̨ </w:t>
      </w:r>
      <w:r w:rsidRPr="00A354A1">
        <w:rPr>
          <w:sz w:val="22"/>
          <w:szCs w:val="22"/>
        </w:rPr>
        <w:t>ocenę</w:t>
      </w:r>
      <w:r w:rsidR="00086AB6" w:rsidRPr="00A354A1">
        <w:rPr>
          <w:sz w:val="22"/>
          <w:szCs w:val="22"/>
        </w:rPr>
        <w:t xml:space="preserve">̨, do </w:t>
      </w:r>
      <w:r w:rsidRPr="00A354A1">
        <w:rPr>
          <w:sz w:val="22"/>
          <w:szCs w:val="22"/>
        </w:rPr>
        <w:t>wyrażenia</w:t>
      </w:r>
      <w:r w:rsidR="00086AB6" w:rsidRPr="00A354A1">
        <w:rPr>
          <w:sz w:val="22"/>
          <w:szCs w:val="22"/>
        </w:rPr>
        <w:t xml:space="preserve">, w wyznaczonym przez </w:t>
      </w:r>
      <w:r w:rsidRPr="00A354A1">
        <w:rPr>
          <w:sz w:val="22"/>
          <w:szCs w:val="22"/>
        </w:rPr>
        <w:t>Zamawiającego</w:t>
      </w:r>
      <w:r w:rsidR="00086AB6" w:rsidRPr="00A354A1">
        <w:rPr>
          <w:sz w:val="22"/>
          <w:szCs w:val="22"/>
        </w:rPr>
        <w:t xml:space="preserve"> terminie, </w:t>
      </w:r>
      <w:r w:rsidR="00086AB6" w:rsidRPr="00D80926">
        <w:rPr>
          <w:sz w:val="22"/>
          <w:szCs w:val="22"/>
        </w:rPr>
        <w:t xml:space="preserve">pisemnej zgody na </w:t>
      </w:r>
      <w:r w:rsidRPr="00D80926">
        <w:rPr>
          <w:sz w:val="22"/>
          <w:szCs w:val="22"/>
        </w:rPr>
        <w:t>wybór</w:t>
      </w:r>
      <w:r w:rsidR="00086AB6" w:rsidRPr="00D80926">
        <w:rPr>
          <w:sz w:val="22"/>
          <w:szCs w:val="22"/>
        </w:rPr>
        <w:t xml:space="preserve"> jego oferty.</w:t>
      </w:r>
    </w:p>
    <w:p w14:paraId="67977655" w14:textId="64C280DB" w:rsidR="00086AB6" w:rsidRPr="00A354A1" w:rsidRDefault="00086AB6" w:rsidP="00005E2C">
      <w:pPr>
        <w:numPr>
          <w:ilvl w:val="0"/>
          <w:numId w:val="46"/>
        </w:numPr>
        <w:ind w:left="425" w:right="57" w:hanging="425"/>
        <w:jc w:val="both"/>
        <w:rPr>
          <w:sz w:val="22"/>
          <w:szCs w:val="22"/>
        </w:rPr>
      </w:pPr>
      <w:r w:rsidRPr="00D80926">
        <w:rPr>
          <w:sz w:val="22"/>
          <w:szCs w:val="22"/>
        </w:rPr>
        <w:t xml:space="preserve">W przypadku braku zgody, o </w:t>
      </w:r>
      <w:r w:rsidR="000D778E" w:rsidRPr="00D80926">
        <w:rPr>
          <w:sz w:val="22"/>
          <w:szCs w:val="22"/>
        </w:rPr>
        <w:t>której</w:t>
      </w:r>
      <w:r w:rsidRPr="00D80926">
        <w:rPr>
          <w:sz w:val="22"/>
          <w:szCs w:val="22"/>
        </w:rPr>
        <w:t xml:space="preserve"> mowa w </w:t>
      </w:r>
      <w:r w:rsidR="002B66AF" w:rsidRPr="00D80926">
        <w:rPr>
          <w:sz w:val="22"/>
          <w:szCs w:val="22"/>
        </w:rPr>
        <w:t>pkt</w:t>
      </w:r>
      <w:r w:rsidRPr="00D80926">
        <w:rPr>
          <w:sz w:val="22"/>
          <w:szCs w:val="22"/>
        </w:rPr>
        <w:t xml:space="preserve">. </w:t>
      </w:r>
      <w:r w:rsidR="002B66AF" w:rsidRPr="00D80926">
        <w:rPr>
          <w:sz w:val="22"/>
          <w:szCs w:val="22"/>
        </w:rPr>
        <w:t>10</w:t>
      </w:r>
      <w:r w:rsidRPr="00D80926">
        <w:rPr>
          <w:sz w:val="22"/>
          <w:szCs w:val="22"/>
        </w:rPr>
        <w:t xml:space="preserve">, oferta podlega odrzuceniu, a </w:t>
      </w:r>
      <w:r w:rsidR="000D778E" w:rsidRPr="00D80926">
        <w:rPr>
          <w:sz w:val="22"/>
          <w:szCs w:val="22"/>
        </w:rPr>
        <w:t>Zamawiający</w:t>
      </w:r>
      <w:r w:rsidRPr="00D80926">
        <w:rPr>
          <w:sz w:val="22"/>
          <w:szCs w:val="22"/>
        </w:rPr>
        <w:t xml:space="preserve"> zwraca </w:t>
      </w:r>
      <w:r w:rsidR="000D778E" w:rsidRPr="00D80926">
        <w:rPr>
          <w:sz w:val="22"/>
          <w:szCs w:val="22"/>
        </w:rPr>
        <w:t>się</w:t>
      </w:r>
      <w:r w:rsidRPr="00D80926">
        <w:rPr>
          <w:sz w:val="22"/>
          <w:szCs w:val="22"/>
        </w:rPr>
        <w:t xml:space="preserve">̨ o </w:t>
      </w:r>
      <w:r w:rsidR="000D778E" w:rsidRPr="00D80926">
        <w:rPr>
          <w:sz w:val="22"/>
          <w:szCs w:val="22"/>
        </w:rPr>
        <w:t>wyrażenie</w:t>
      </w:r>
      <w:r w:rsidRPr="00D80926">
        <w:rPr>
          <w:sz w:val="22"/>
          <w:szCs w:val="22"/>
        </w:rPr>
        <w:t xml:space="preserve"> takiej zgody do kolejnego Wykonawcy, </w:t>
      </w:r>
      <w:r w:rsidR="000D778E" w:rsidRPr="00D80926">
        <w:rPr>
          <w:sz w:val="22"/>
          <w:szCs w:val="22"/>
        </w:rPr>
        <w:t>którego</w:t>
      </w:r>
      <w:r w:rsidRPr="00D80926">
        <w:rPr>
          <w:sz w:val="22"/>
          <w:szCs w:val="22"/>
        </w:rPr>
        <w:t xml:space="preserve"> oferta została </w:t>
      </w:r>
      <w:r w:rsidR="000D778E" w:rsidRPr="00D80926">
        <w:rPr>
          <w:sz w:val="22"/>
          <w:szCs w:val="22"/>
        </w:rPr>
        <w:t>najwyżej</w:t>
      </w:r>
      <w:r w:rsidRPr="00D80926">
        <w:rPr>
          <w:sz w:val="22"/>
          <w:szCs w:val="22"/>
        </w:rPr>
        <w:t xml:space="preserve"> oceniona, chyba </w:t>
      </w:r>
      <w:r w:rsidR="000D778E" w:rsidRPr="00D80926">
        <w:rPr>
          <w:sz w:val="22"/>
          <w:szCs w:val="22"/>
        </w:rPr>
        <w:t>że</w:t>
      </w:r>
      <w:r w:rsidRPr="00D80926">
        <w:rPr>
          <w:sz w:val="22"/>
          <w:szCs w:val="22"/>
        </w:rPr>
        <w:t xml:space="preserve"> </w:t>
      </w:r>
      <w:r w:rsidR="000D778E" w:rsidRPr="00D80926">
        <w:rPr>
          <w:sz w:val="22"/>
          <w:szCs w:val="22"/>
        </w:rPr>
        <w:t>zachodzą</w:t>
      </w:r>
      <w:r w:rsidRPr="00D80926">
        <w:rPr>
          <w:sz w:val="22"/>
          <w:szCs w:val="22"/>
        </w:rPr>
        <w:t xml:space="preserve">̨ przesłanki do </w:t>
      </w:r>
      <w:r w:rsidR="000D778E" w:rsidRPr="00D80926">
        <w:rPr>
          <w:sz w:val="22"/>
          <w:szCs w:val="22"/>
        </w:rPr>
        <w:t>unieważnienia</w:t>
      </w:r>
      <w:r w:rsidRPr="00D80926">
        <w:rPr>
          <w:sz w:val="22"/>
          <w:szCs w:val="22"/>
        </w:rPr>
        <w:t xml:space="preserve"> </w:t>
      </w:r>
      <w:r w:rsidR="000D778E" w:rsidRPr="00D80926">
        <w:rPr>
          <w:sz w:val="22"/>
          <w:szCs w:val="22"/>
        </w:rPr>
        <w:t>postępowania</w:t>
      </w:r>
      <w:r w:rsidRPr="00A354A1">
        <w:rPr>
          <w:sz w:val="22"/>
          <w:szCs w:val="22"/>
        </w:rPr>
        <w:t>.</w:t>
      </w:r>
    </w:p>
    <w:p w14:paraId="445B3E84" w14:textId="77777777" w:rsidR="00086AB6" w:rsidRPr="00B454F6" w:rsidRDefault="00086AB6" w:rsidP="00B454F6">
      <w:pPr>
        <w:ind w:right="-108"/>
        <w:jc w:val="both"/>
        <w:rPr>
          <w:rFonts w:eastAsiaTheme="majorEastAsia"/>
          <w:i/>
          <w:sz w:val="22"/>
          <w:szCs w:val="22"/>
          <w:lang w:eastAsia="en-US"/>
        </w:rPr>
      </w:pPr>
    </w:p>
    <w:p w14:paraId="7B7A14D5" w14:textId="77777777" w:rsidR="009615B1" w:rsidRPr="000A69E2" w:rsidRDefault="00F03965" w:rsidP="00005E2C">
      <w:pPr>
        <w:numPr>
          <w:ilvl w:val="0"/>
          <w:numId w:val="41"/>
        </w:numPr>
        <w:shd w:val="clear" w:color="auto" w:fill="FDE9D9" w:themeFill="accent6" w:themeFillTint="33"/>
        <w:spacing w:after="200" w:line="252" w:lineRule="auto"/>
        <w:contextualSpacing/>
        <w:jc w:val="both"/>
        <w:rPr>
          <w:b/>
          <w:sz w:val="22"/>
          <w:szCs w:val="22"/>
          <w:lang w:eastAsia="en-US"/>
        </w:rPr>
      </w:pPr>
      <w:r w:rsidRPr="000A69E2">
        <w:rPr>
          <w:b/>
          <w:sz w:val="22"/>
          <w:szCs w:val="22"/>
          <w:lang w:eastAsia="en-US"/>
        </w:rPr>
        <w:t>P</w:t>
      </w:r>
      <w:r w:rsidR="009615B1" w:rsidRPr="000A69E2">
        <w:rPr>
          <w:b/>
          <w:sz w:val="22"/>
          <w:szCs w:val="22"/>
          <w:lang w:eastAsia="en-US"/>
        </w:rPr>
        <w:t>rojektowane postanowienia umowy w sprawie zamówienia publicznego, które zostaną wprowadzone do umowy w sprawie zamówienia publicznego</w:t>
      </w:r>
    </w:p>
    <w:p w14:paraId="157E3787" w14:textId="57F2238C" w:rsidR="00660A68" w:rsidRPr="00EC71F3" w:rsidRDefault="009C7BF7" w:rsidP="00660A68">
      <w:pPr>
        <w:ind w:right="-108"/>
        <w:jc w:val="both"/>
        <w:rPr>
          <w:color w:val="7030A0"/>
          <w:sz w:val="22"/>
          <w:szCs w:val="22"/>
        </w:rPr>
      </w:pPr>
      <w:r w:rsidRPr="000A69E2">
        <w:rPr>
          <w:sz w:val="22"/>
          <w:szCs w:val="22"/>
        </w:rPr>
        <w:lastRenderedPageBreak/>
        <w:br/>
      </w:r>
      <w:bookmarkStart w:id="21" w:name="_Hlk62132603"/>
      <w:r w:rsidR="00545239" w:rsidRPr="00D80926">
        <w:rPr>
          <w:sz w:val="22"/>
          <w:szCs w:val="22"/>
        </w:rPr>
        <w:t xml:space="preserve">Projektowane postanowienia umowy </w:t>
      </w:r>
      <w:bookmarkEnd w:id="21"/>
      <w:r w:rsidR="00086AB6" w:rsidRPr="00D80926">
        <w:rPr>
          <w:sz w:val="22"/>
          <w:szCs w:val="22"/>
        </w:rPr>
        <w:t xml:space="preserve">zostały zawarte we wzorze umowy </w:t>
      </w:r>
      <w:r w:rsidR="00545239" w:rsidRPr="00D80926">
        <w:rPr>
          <w:sz w:val="22"/>
          <w:szCs w:val="22"/>
        </w:rPr>
        <w:t>stanowi</w:t>
      </w:r>
      <w:r w:rsidR="00086AB6" w:rsidRPr="00D80926">
        <w:rPr>
          <w:sz w:val="22"/>
          <w:szCs w:val="22"/>
        </w:rPr>
        <w:t>ącym</w:t>
      </w:r>
      <w:r w:rsidR="00545239" w:rsidRPr="00D80926">
        <w:rPr>
          <w:sz w:val="22"/>
          <w:szCs w:val="22"/>
        </w:rPr>
        <w:t xml:space="preserve"> załącznik</w:t>
      </w:r>
      <w:r w:rsidR="00660A68" w:rsidRPr="00D80926">
        <w:rPr>
          <w:sz w:val="22"/>
          <w:szCs w:val="22"/>
        </w:rPr>
        <w:t xml:space="preserve"> nr </w:t>
      </w:r>
      <w:r w:rsidR="00EC71F3" w:rsidRPr="00D80926">
        <w:rPr>
          <w:sz w:val="22"/>
          <w:szCs w:val="22"/>
        </w:rPr>
        <w:t>3</w:t>
      </w:r>
      <w:r w:rsidR="00545239" w:rsidRPr="00D80926">
        <w:rPr>
          <w:sz w:val="22"/>
          <w:szCs w:val="22"/>
        </w:rPr>
        <w:t xml:space="preserve"> do S</w:t>
      </w:r>
      <w:r w:rsidR="00660A68" w:rsidRPr="00D80926">
        <w:rPr>
          <w:sz w:val="22"/>
          <w:szCs w:val="22"/>
        </w:rPr>
        <w:t xml:space="preserve">WZ. </w:t>
      </w:r>
    </w:p>
    <w:p w14:paraId="715EA224" w14:textId="60E3869F" w:rsidR="00660A68" w:rsidRPr="000A69E2" w:rsidRDefault="00067B80" w:rsidP="00660A68">
      <w:pPr>
        <w:ind w:right="-108"/>
        <w:jc w:val="both"/>
        <w:rPr>
          <w:sz w:val="22"/>
          <w:szCs w:val="22"/>
        </w:rPr>
      </w:pPr>
      <w:r w:rsidRPr="000A69E2">
        <w:rPr>
          <w:b/>
          <w:sz w:val="22"/>
          <w:szCs w:val="22"/>
        </w:rPr>
        <w:t>Złoże</w:t>
      </w:r>
      <w:r w:rsidRPr="00FD221D">
        <w:rPr>
          <w:b/>
          <w:sz w:val="22"/>
          <w:szCs w:val="22"/>
        </w:rPr>
        <w:t>nie oferty jest j</w:t>
      </w:r>
      <w:r w:rsidR="000521B3" w:rsidRPr="00FD221D">
        <w:rPr>
          <w:b/>
          <w:sz w:val="22"/>
          <w:szCs w:val="22"/>
        </w:rPr>
        <w:t>ednoznaczne z akceptacją przez w</w:t>
      </w:r>
      <w:r w:rsidRPr="00FD221D">
        <w:rPr>
          <w:b/>
          <w:sz w:val="22"/>
          <w:szCs w:val="22"/>
        </w:rPr>
        <w:t xml:space="preserve">ykonawcę </w:t>
      </w:r>
      <w:r w:rsidR="00F03965" w:rsidRPr="00FD221D">
        <w:rPr>
          <w:b/>
          <w:sz w:val="22"/>
          <w:szCs w:val="22"/>
        </w:rPr>
        <w:t>projektowanych postanowień umowy</w:t>
      </w:r>
      <w:r w:rsidR="00F03965" w:rsidRPr="000A69E2">
        <w:rPr>
          <w:b/>
          <w:sz w:val="22"/>
          <w:szCs w:val="22"/>
        </w:rPr>
        <w:t>.</w:t>
      </w:r>
    </w:p>
    <w:p w14:paraId="567F30E5" w14:textId="77777777" w:rsidR="00660A68" w:rsidRPr="008812CD" w:rsidRDefault="00660A68" w:rsidP="00005E2C">
      <w:pPr>
        <w:numPr>
          <w:ilvl w:val="0"/>
          <w:numId w:val="41"/>
        </w:numPr>
        <w:shd w:val="clear" w:color="auto" w:fill="FDE9D9" w:themeFill="accent6" w:themeFillTint="33"/>
        <w:spacing w:after="200" w:line="252" w:lineRule="auto"/>
        <w:contextualSpacing/>
        <w:jc w:val="both"/>
        <w:rPr>
          <w:b/>
          <w:sz w:val="22"/>
          <w:szCs w:val="22"/>
          <w:lang w:eastAsia="en-US"/>
        </w:rPr>
      </w:pPr>
      <w:r w:rsidRPr="008812CD">
        <w:rPr>
          <w:b/>
          <w:sz w:val="22"/>
          <w:szCs w:val="22"/>
          <w:lang w:eastAsia="en-US"/>
        </w:rPr>
        <w:t>Zabezpieczenie na</w:t>
      </w:r>
      <w:r w:rsidR="007D7898" w:rsidRPr="008812CD">
        <w:rPr>
          <w:b/>
          <w:sz w:val="22"/>
          <w:szCs w:val="22"/>
          <w:lang w:eastAsia="en-US"/>
        </w:rPr>
        <w:t xml:space="preserve">leżytego wykonania umowy </w:t>
      </w:r>
    </w:p>
    <w:p w14:paraId="688397BB" w14:textId="77777777" w:rsidR="004F5DFF" w:rsidRPr="00A36F7F" w:rsidRDefault="004F5DFF" w:rsidP="004F5DFF">
      <w:pPr>
        <w:ind w:left="360" w:right="-108"/>
        <w:jc w:val="both"/>
        <w:rPr>
          <w:iCs/>
          <w:color w:val="FF0000"/>
          <w:sz w:val="12"/>
          <w:szCs w:val="12"/>
        </w:rPr>
      </w:pPr>
    </w:p>
    <w:p w14:paraId="305B3771" w14:textId="77777777" w:rsidR="000418C2" w:rsidRPr="00DA0B3B" w:rsidRDefault="000418C2" w:rsidP="000418C2">
      <w:pPr>
        <w:spacing w:after="60"/>
        <w:ind w:right="-108"/>
        <w:jc w:val="both"/>
        <w:rPr>
          <w:iCs/>
          <w:sz w:val="22"/>
          <w:szCs w:val="22"/>
        </w:rPr>
      </w:pPr>
      <w:r w:rsidRPr="00DA0B3B">
        <w:rPr>
          <w:iCs/>
          <w:sz w:val="22"/>
          <w:szCs w:val="22"/>
        </w:rPr>
        <w:t xml:space="preserve">Zmawiający </w:t>
      </w:r>
      <w:r w:rsidRPr="005D734C">
        <w:rPr>
          <w:b/>
          <w:bCs/>
          <w:sz w:val="22"/>
          <w:szCs w:val="22"/>
        </w:rPr>
        <w:t>nie wymaga</w:t>
      </w:r>
      <w:r w:rsidRPr="005D734C">
        <w:rPr>
          <w:sz w:val="22"/>
          <w:szCs w:val="22"/>
        </w:rPr>
        <w:t xml:space="preserve"> wniesienia</w:t>
      </w:r>
      <w:r w:rsidRPr="005D734C">
        <w:rPr>
          <w:iCs/>
          <w:sz w:val="22"/>
          <w:szCs w:val="22"/>
        </w:rPr>
        <w:t xml:space="preserve">  </w:t>
      </w:r>
      <w:r w:rsidRPr="00DA0B3B">
        <w:rPr>
          <w:iCs/>
          <w:sz w:val="22"/>
          <w:szCs w:val="22"/>
        </w:rPr>
        <w:t>zabezpieczenia należytego wykonania umowy.</w:t>
      </w:r>
    </w:p>
    <w:p w14:paraId="3C097800" w14:textId="77777777" w:rsidR="00F61EB9" w:rsidRPr="00B04980" w:rsidRDefault="00F61EB9" w:rsidP="00F61EB9">
      <w:pPr>
        <w:ind w:left="360" w:right="-108"/>
        <w:jc w:val="both"/>
        <w:rPr>
          <w:sz w:val="22"/>
          <w:szCs w:val="22"/>
        </w:rPr>
      </w:pPr>
    </w:p>
    <w:p w14:paraId="524D5B6F" w14:textId="77777777" w:rsidR="009615B1" w:rsidRPr="000A69E2" w:rsidRDefault="002C37E6" w:rsidP="00005E2C">
      <w:pPr>
        <w:numPr>
          <w:ilvl w:val="0"/>
          <w:numId w:val="41"/>
        </w:numPr>
        <w:shd w:val="clear" w:color="auto" w:fill="FDE9D9" w:themeFill="accent6" w:themeFillTint="33"/>
        <w:spacing w:after="200" w:line="252" w:lineRule="auto"/>
        <w:contextualSpacing/>
        <w:jc w:val="both"/>
        <w:rPr>
          <w:b/>
          <w:sz w:val="22"/>
          <w:szCs w:val="22"/>
          <w:lang w:eastAsia="en-US"/>
        </w:rPr>
      </w:pPr>
      <w:r w:rsidRPr="001F71E7">
        <w:rPr>
          <w:b/>
          <w:sz w:val="22"/>
          <w:szCs w:val="22"/>
          <w:shd w:val="clear" w:color="auto" w:fill="FDE9D9" w:themeFill="accent6" w:themeFillTint="33"/>
          <w:lang w:eastAsia="en-US"/>
        </w:rPr>
        <w:t>I</w:t>
      </w:r>
      <w:r w:rsidR="009615B1" w:rsidRPr="001F71E7">
        <w:rPr>
          <w:b/>
          <w:sz w:val="22"/>
          <w:szCs w:val="22"/>
          <w:shd w:val="clear" w:color="auto" w:fill="FDE9D9" w:themeFill="accent6" w:themeFillTint="33"/>
          <w:lang w:eastAsia="en-US"/>
        </w:rPr>
        <w:t>nformacje o formalnościach, jakie muszą zostać dopełnione po wyborze oferty w celu zawarcia umowy w sprawie</w:t>
      </w:r>
      <w:r w:rsidR="009615B1" w:rsidRPr="000A69E2">
        <w:rPr>
          <w:b/>
          <w:sz w:val="22"/>
          <w:szCs w:val="22"/>
          <w:lang w:eastAsia="en-US"/>
        </w:rPr>
        <w:t xml:space="preserve"> zamówienia publicznego</w:t>
      </w:r>
    </w:p>
    <w:p w14:paraId="7CB99D71" w14:textId="77777777" w:rsidR="00B04980" w:rsidRPr="00B04980" w:rsidRDefault="00B04980" w:rsidP="00B04980">
      <w:pPr>
        <w:ind w:left="360" w:right="-108"/>
        <w:jc w:val="both"/>
        <w:rPr>
          <w:sz w:val="12"/>
          <w:szCs w:val="12"/>
        </w:rPr>
      </w:pPr>
    </w:p>
    <w:p w14:paraId="77D9FC5F" w14:textId="07E191E1" w:rsidR="00086AB6" w:rsidRPr="00A354A1" w:rsidRDefault="00A354A1" w:rsidP="003E7797">
      <w:pPr>
        <w:numPr>
          <w:ilvl w:val="0"/>
          <w:numId w:val="12"/>
        </w:numPr>
        <w:tabs>
          <w:tab w:val="left" w:pos="426"/>
        </w:tabs>
        <w:kinsoku w:val="0"/>
        <w:overflowPunct w:val="0"/>
        <w:autoSpaceDE w:val="0"/>
        <w:autoSpaceDN w:val="0"/>
        <w:adjustRightInd w:val="0"/>
        <w:spacing w:after="60"/>
        <w:ind w:right="110"/>
        <w:jc w:val="both"/>
        <w:rPr>
          <w:sz w:val="22"/>
          <w:szCs w:val="22"/>
        </w:rPr>
      </w:pPr>
      <w:r w:rsidRPr="00A354A1">
        <w:rPr>
          <w:sz w:val="22"/>
          <w:szCs w:val="22"/>
        </w:rPr>
        <w:t>Zamawiający zawiera umowę w sprawie zamówienia publicznego, z uwzględnieniem art. 577, w terminie nie krótszym niż 10 dni od dnia przesłania zawiadomienia o wyborze najkorzystniejszej oferty, jeżeli zawiadomienie to zostało przesłane przy użyciu środków komunikacji elektronicznej, albo 15 dni – jeżeli zostało przesłane w inny sposób</w:t>
      </w:r>
      <w:r w:rsidR="00086AB6" w:rsidRPr="00A354A1">
        <w:rPr>
          <w:sz w:val="22"/>
          <w:szCs w:val="22"/>
        </w:rPr>
        <w:t>.</w:t>
      </w:r>
    </w:p>
    <w:p w14:paraId="0AE5F4B7" w14:textId="19997CBA" w:rsidR="00086AB6" w:rsidRPr="00655FA2" w:rsidRDefault="000D778E" w:rsidP="003E7797">
      <w:pPr>
        <w:numPr>
          <w:ilvl w:val="0"/>
          <w:numId w:val="12"/>
        </w:numPr>
        <w:tabs>
          <w:tab w:val="left" w:pos="426"/>
        </w:tabs>
        <w:kinsoku w:val="0"/>
        <w:overflowPunct w:val="0"/>
        <w:autoSpaceDE w:val="0"/>
        <w:autoSpaceDN w:val="0"/>
        <w:adjustRightInd w:val="0"/>
        <w:spacing w:after="60"/>
        <w:ind w:right="110"/>
        <w:jc w:val="both"/>
        <w:rPr>
          <w:sz w:val="22"/>
          <w:szCs w:val="22"/>
        </w:rPr>
      </w:pPr>
      <w:r w:rsidRPr="00655FA2">
        <w:rPr>
          <w:sz w:val="22"/>
          <w:szCs w:val="22"/>
        </w:rPr>
        <w:t>Zamawiający</w:t>
      </w:r>
      <w:r w:rsidR="00086AB6" w:rsidRPr="00655FA2">
        <w:rPr>
          <w:sz w:val="22"/>
          <w:szCs w:val="22"/>
        </w:rPr>
        <w:t xml:space="preserve"> </w:t>
      </w:r>
      <w:r w:rsidRPr="00655FA2">
        <w:rPr>
          <w:sz w:val="22"/>
          <w:szCs w:val="22"/>
        </w:rPr>
        <w:t>może</w:t>
      </w:r>
      <w:r w:rsidR="00086AB6" w:rsidRPr="00655FA2">
        <w:rPr>
          <w:sz w:val="22"/>
          <w:szCs w:val="22"/>
        </w:rPr>
        <w:t xml:space="preserve"> </w:t>
      </w:r>
      <w:r w:rsidRPr="00655FA2">
        <w:rPr>
          <w:sz w:val="22"/>
          <w:szCs w:val="22"/>
        </w:rPr>
        <w:t>zawrzeć</w:t>
      </w:r>
      <w:r w:rsidR="00086AB6" w:rsidRPr="00655FA2">
        <w:rPr>
          <w:sz w:val="22"/>
          <w:szCs w:val="22"/>
        </w:rPr>
        <w:t xml:space="preserve">́ </w:t>
      </w:r>
      <w:r w:rsidRPr="00655FA2">
        <w:rPr>
          <w:sz w:val="22"/>
          <w:szCs w:val="22"/>
        </w:rPr>
        <w:t>umowę</w:t>
      </w:r>
      <w:r w:rsidR="00086AB6" w:rsidRPr="00655FA2">
        <w:rPr>
          <w:sz w:val="22"/>
          <w:szCs w:val="22"/>
        </w:rPr>
        <w:t xml:space="preserve">̨ w sprawie </w:t>
      </w:r>
      <w:r w:rsidRPr="00655FA2">
        <w:rPr>
          <w:sz w:val="22"/>
          <w:szCs w:val="22"/>
        </w:rPr>
        <w:t>zamówienia</w:t>
      </w:r>
      <w:r w:rsidR="00086AB6" w:rsidRPr="00655FA2">
        <w:rPr>
          <w:sz w:val="22"/>
          <w:szCs w:val="22"/>
        </w:rPr>
        <w:t xml:space="preserve"> publicznego przed upływem terminu, o </w:t>
      </w:r>
      <w:r w:rsidRPr="00655FA2">
        <w:rPr>
          <w:sz w:val="22"/>
          <w:szCs w:val="22"/>
        </w:rPr>
        <w:t>którym</w:t>
      </w:r>
      <w:r w:rsidR="00086AB6" w:rsidRPr="00655FA2">
        <w:rPr>
          <w:sz w:val="22"/>
          <w:szCs w:val="22"/>
        </w:rPr>
        <w:t xml:space="preserve"> mowa w ust. 1, </w:t>
      </w:r>
      <w:r w:rsidRPr="00655FA2">
        <w:rPr>
          <w:sz w:val="22"/>
          <w:szCs w:val="22"/>
        </w:rPr>
        <w:t>jeżeli</w:t>
      </w:r>
      <w:r w:rsidR="00086AB6" w:rsidRPr="00655FA2">
        <w:rPr>
          <w:sz w:val="22"/>
          <w:szCs w:val="22"/>
        </w:rPr>
        <w:t xml:space="preserve"> w </w:t>
      </w:r>
      <w:r w:rsidRPr="00655FA2">
        <w:rPr>
          <w:sz w:val="22"/>
          <w:szCs w:val="22"/>
        </w:rPr>
        <w:t>postępowaniu</w:t>
      </w:r>
      <w:r w:rsidR="00086AB6" w:rsidRPr="00655FA2">
        <w:rPr>
          <w:sz w:val="22"/>
          <w:szCs w:val="22"/>
        </w:rPr>
        <w:t xml:space="preserve"> o udzielenie </w:t>
      </w:r>
      <w:r w:rsidRPr="00655FA2">
        <w:rPr>
          <w:sz w:val="22"/>
          <w:szCs w:val="22"/>
        </w:rPr>
        <w:t>zamówienia</w:t>
      </w:r>
      <w:r w:rsidR="00086AB6" w:rsidRPr="00655FA2">
        <w:rPr>
          <w:sz w:val="22"/>
          <w:szCs w:val="22"/>
        </w:rPr>
        <w:t xml:space="preserve"> </w:t>
      </w:r>
      <w:r w:rsidRPr="00655FA2">
        <w:rPr>
          <w:sz w:val="22"/>
          <w:szCs w:val="22"/>
        </w:rPr>
        <w:t>złożono</w:t>
      </w:r>
      <w:r w:rsidR="00086AB6" w:rsidRPr="00655FA2">
        <w:rPr>
          <w:sz w:val="22"/>
          <w:szCs w:val="22"/>
        </w:rPr>
        <w:t xml:space="preserve"> tylko jedną</w:t>
      </w:r>
      <w:r w:rsidR="00086AB6" w:rsidRPr="00655FA2">
        <w:rPr>
          <w:spacing w:val="-21"/>
          <w:sz w:val="22"/>
          <w:szCs w:val="22"/>
        </w:rPr>
        <w:t xml:space="preserve"> </w:t>
      </w:r>
      <w:r w:rsidRPr="00655FA2">
        <w:rPr>
          <w:sz w:val="22"/>
          <w:szCs w:val="22"/>
        </w:rPr>
        <w:t>ofertę</w:t>
      </w:r>
      <w:r w:rsidR="00655FA2">
        <w:rPr>
          <w:sz w:val="22"/>
          <w:szCs w:val="22"/>
        </w:rPr>
        <w:t>.</w:t>
      </w:r>
    </w:p>
    <w:p w14:paraId="32E9CBAD" w14:textId="77777777" w:rsidR="00DB1A25" w:rsidRPr="00655FA2" w:rsidRDefault="00DB1A25" w:rsidP="003E7797">
      <w:pPr>
        <w:numPr>
          <w:ilvl w:val="0"/>
          <w:numId w:val="12"/>
        </w:numPr>
        <w:spacing w:after="60"/>
        <w:ind w:left="357" w:right="-108" w:hanging="357"/>
        <w:jc w:val="both"/>
        <w:rPr>
          <w:sz w:val="22"/>
          <w:szCs w:val="22"/>
        </w:rPr>
      </w:pPr>
      <w:r w:rsidRPr="00655FA2">
        <w:rPr>
          <w:sz w:val="22"/>
          <w:szCs w:val="22"/>
        </w:rPr>
        <w:t>Zamawiający poinformuje wykonawcę, któremu zostanie udzielone zamówienie</w:t>
      </w:r>
      <w:r w:rsidR="00263B56" w:rsidRPr="00655FA2">
        <w:rPr>
          <w:sz w:val="22"/>
          <w:szCs w:val="22"/>
        </w:rPr>
        <w:t>,</w:t>
      </w:r>
      <w:r w:rsidRPr="00655FA2">
        <w:rPr>
          <w:sz w:val="22"/>
          <w:szCs w:val="22"/>
        </w:rPr>
        <w:t xml:space="preserve"> o miejscu i terminie zawarcia umowy.</w:t>
      </w:r>
      <w:bookmarkStart w:id="22" w:name="_Toc42045493"/>
    </w:p>
    <w:p w14:paraId="41E42020" w14:textId="6D95368E" w:rsidR="00086AB6" w:rsidRPr="00655FA2" w:rsidRDefault="00086AB6" w:rsidP="003E7797">
      <w:pPr>
        <w:numPr>
          <w:ilvl w:val="0"/>
          <w:numId w:val="12"/>
        </w:numPr>
        <w:tabs>
          <w:tab w:val="left" w:pos="426"/>
        </w:tabs>
        <w:kinsoku w:val="0"/>
        <w:overflowPunct w:val="0"/>
        <w:autoSpaceDE w:val="0"/>
        <w:autoSpaceDN w:val="0"/>
        <w:adjustRightInd w:val="0"/>
        <w:spacing w:after="60"/>
        <w:ind w:left="357" w:hanging="357"/>
        <w:jc w:val="both"/>
        <w:rPr>
          <w:sz w:val="22"/>
          <w:szCs w:val="22"/>
        </w:rPr>
      </w:pPr>
      <w:r w:rsidRPr="00D80926">
        <w:rPr>
          <w:sz w:val="22"/>
          <w:szCs w:val="22"/>
        </w:rPr>
        <w:t xml:space="preserve">Wykonawca, o którym mowa w pkt. </w:t>
      </w:r>
      <w:r w:rsidR="000D778E" w:rsidRPr="00D80926">
        <w:rPr>
          <w:sz w:val="22"/>
          <w:szCs w:val="22"/>
        </w:rPr>
        <w:t>3</w:t>
      </w:r>
      <w:r w:rsidRPr="00D80926">
        <w:rPr>
          <w:sz w:val="22"/>
          <w:szCs w:val="22"/>
        </w:rPr>
        <w:t>), ma obowiązek zawrzeć umowę w sprawie zamówienia</w:t>
      </w:r>
      <w:r w:rsidR="00655FA2" w:rsidRPr="00D80926">
        <w:rPr>
          <w:sz w:val="22"/>
          <w:szCs w:val="22"/>
        </w:rPr>
        <w:t xml:space="preserve"> </w:t>
      </w:r>
      <w:r w:rsidRPr="00D80926">
        <w:rPr>
          <w:sz w:val="22"/>
          <w:szCs w:val="22"/>
        </w:rPr>
        <w:t xml:space="preserve">na warunkach określonych w projektowanych postanowieniach umowy, które stanowią Załącznik Nr </w:t>
      </w:r>
      <w:r w:rsidR="00EC71F3" w:rsidRPr="00D80926">
        <w:rPr>
          <w:sz w:val="22"/>
          <w:szCs w:val="22"/>
        </w:rPr>
        <w:t>3</w:t>
      </w:r>
      <w:r w:rsidRPr="00D80926">
        <w:rPr>
          <w:sz w:val="22"/>
          <w:szCs w:val="22"/>
        </w:rPr>
        <w:t xml:space="preserve"> do SWZ. Umowa </w:t>
      </w:r>
      <w:r w:rsidRPr="00655FA2">
        <w:rPr>
          <w:sz w:val="22"/>
          <w:szCs w:val="22"/>
        </w:rPr>
        <w:t>zostanie uzupełniona o zapisy wynikające ze</w:t>
      </w:r>
      <w:r w:rsidRPr="00655FA2">
        <w:rPr>
          <w:spacing w:val="2"/>
          <w:sz w:val="22"/>
          <w:szCs w:val="22"/>
        </w:rPr>
        <w:t xml:space="preserve"> </w:t>
      </w:r>
      <w:r w:rsidRPr="00655FA2">
        <w:rPr>
          <w:sz w:val="22"/>
          <w:szCs w:val="22"/>
        </w:rPr>
        <w:t>złożonej oferty.</w:t>
      </w:r>
    </w:p>
    <w:p w14:paraId="151C2AEB" w14:textId="050FF316" w:rsidR="00DB1A25" w:rsidRPr="008812CD" w:rsidRDefault="00DB1A25" w:rsidP="003E7797">
      <w:pPr>
        <w:numPr>
          <w:ilvl w:val="0"/>
          <w:numId w:val="12"/>
        </w:numPr>
        <w:spacing w:after="60"/>
        <w:ind w:left="357" w:right="-108" w:hanging="357"/>
        <w:jc w:val="both"/>
        <w:rPr>
          <w:sz w:val="22"/>
          <w:szCs w:val="22"/>
        </w:rPr>
      </w:pPr>
      <w:r w:rsidRPr="000A69E2">
        <w:rPr>
          <w:sz w:val="22"/>
          <w:szCs w:val="22"/>
        </w:rPr>
        <w:t>Wykonawca przed zawarciem umowy</w:t>
      </w:r>
      <w:r w:rsidR="008812CD">
        <w:rPr>
          <w:sz w:val="22"/>
          <w:szCs w:val="22"/>
        </w:rPr>
        <w:t xml:space="preserve"> </w:t>
      </w:r>
      <w:r w:rsidRPr="008812CD">
        <w:rPr>
          <w:sz w:val="22"/>
          <w:szCs w:val="22"/>
        </w:rPr>
        <w:t>poda wszelkie informacje niezbędne do wypełn</w:t>
      </w:r>
      <w:r w:rsidR="00A23B70" w:rsidRPr="008812CD">
        <w:rPr>
          <w:sz w:val="22"/>
          <w:szCs w:val="22"/>
        </w:rPr>
        <w:t>ienia treści umowy na wezwanie z</w:t>
      </w:r>
      <w:r w:rsidRPr="008812CD">
        <w:rPr>
          <w:sz w:val="22"/>
          <w:szCs w:val="22"/>
        </w:rPr>
        <w:t>amawiającego</w:t>
      </w:r>
      <w:r w:rsidR="008812CD">
        <w:rPr>
          <w:sz w:val="22"/>
          <w:szCs w:val="22"/>
        </w:rPr>
        <w:t>.</w:t>
      </w:r>
    </w:p>
    <w:p w14:paraId="5F053AAE" w14:textId="0A4BDFF3" w:rsidR="00DB1A25" w:rsidRPr="000D778E" w:rsidRDefault="00263B56" w:rsidP="003E7797">
      <w:pPr>
        <w:numPr>
          <w:ilvl w:val="0"/>
          <w:numId w:val="12"/>
        </w:numPr>
        <w:spacing w:after="60"/>
        <w:ind w:left="357" w:right="-108" w:hanging="357"/>
        <w:jc w:val="both"/>
        <w:rPr>
          <w:sz w:val="22"/>
          <w:szCs w:val="22"/>
        </w:rPr>
      </w:pPr>
      <w:r w:rsidRPr="00086AB6">
        <w:rPr>
          <w:sz w:val="22"/>
          <w:szCs w:val="22"/>
        </w:rPr>
        <w:t>J</w:t>
      </w:r>
      <w:r w:rsidR="00A23B70" w:rsidRPr="00086AB6">
        <w:rPr>
          <w:sz w:val="22"/>
          <w:szCs w:val="22"/>
        </w:rPr>
        <w:t>eżeli zostanie wybrana oferta wykonawców wspólnie ubiegających się o udzielenie zamówienia, zamawiający będzie żądał przed zawarciem umowy w sprawie zamówienia publicznego kopii umowy regulującej współpracę tych wykonawców</w:t>
      </w:r>
      <w:r w:rsidR="00DB1A25" w:rsidRPr="00086AB6">
        <w:rPr>
          <w:sz w:val="22"/>
          <w:szCs w:val="22"/>
        </w:rPr>
        <w:t>, w której</w:t>
      </w:r>
      <w:r w:rsidR="00086AB6" w:rsidRPr="00086AB6">
        <w:rPr>
          <w:sz w:val="22"/>
          <w:szCs w:val="22"/>
        </w:rPr>
        <w:t xml:space="preserve"> </w:t>
      </w:r>
      <w:r w:rsidR="00DB1A25" w:rsidRPr="00086AB6">
        <w:rPr>
          <w:sz w:val="22"/>
          <w:szCs w:val="22"/>
        </w:rPr>
        <w:t>m.in. zostanie określony pełnomo</w:t>
      </w:r>
      <w:r w:rsidR="00A23B70" w:rsidRPr="00086AB6">
        <w:rPr>
          <w:sz w:val="22"/>
          <w:szCs w:val="22"/>
        </w:rPr>
        <w:t>cnik uprawniony do kontaktów z z</w:t>
      </w:r>
      <w:r w:rsidR="00DB1A25" w:rsidRPr="00086AB6">
        <w:rPr>
          <w:sz w:val="22"/>
          <w:szCs w:val="22"/>
        </w:rPr>
        <w:t xml:space="preserve">amawiającym oraz do wystawiania dokumentów związanych z płatnościami, przy czym termin, na jaki została zawarta umowa, nie może być krótszy niż termin realizacji zamówienia.  </w:t>
      </w:r>
      <w:bookmarkEnd w:id="22"/>
    </w:p>
    <w:p w14:paraId="00C2940E" w14:textId="5D7A2FB2" w:rsidR="00D4155E" w:rsidRPr="000418C2" w:rsidRDefault="00DB1A25" w:rsidP="003E7797">
      <w:pPr>
        <w:numPr>
          <w:ilvl w:val="0"/>
          <w:numId w:val="12"/>
        </w:numPr>
        <w:spacing w:after="60"/>
        <w:ind w:left="357" w:right="-108" w:hanging="357"/>
        <w:jc w:val="both"/>
        <w:rPr>
          <w:sz w:val="22"/>
          <w:szCs w:val="22"/>
        </w:rPr>
      </w:pPr>
      <w:r w:rsidRPr="000418C2">
        <w:rPr>
          <w:sz w:val="22"/>
          <w:szCs w:val="22"/>
        </w:rPr>
        <w:t xml:space="preserve">Niedopełnienie powyższych formalności przez wybranego </w:t>
      </w:r>
      <w:r w:rsidR="002C37E6" w:rsidRPr="000418C2">
        <w:rPr>
          <w:sz w:val="22"/>
          <w:szCs w:val="22"/>
        </w:rPr>
        <w:t>w</w:t>
      </w:r>
      <w:r w:rsidRPr="000418C2">
        <w:rPr>
          <w:sz w:val="22"/>
          <w:szCs w:val="22"/>
        </w:rPr>
        <w:t>ykonawcę będzie potraktowane prze</w:t>
      </w:r>
      <w:r w:rsidR="006C3F4D" w:rsidRPr="000418C2">
        <w:rPr>
          <w:sz w:val="22"/>
          <w:szCs w:val="22"/>
        </w:rPr>
        <w:t>z z</w:t>
      </w:r>
      <w:r w:rsidRPr="000418C2">
        <w:rPr>
          <w:sz w:val="22"/>
          <w:szCs w:val="22"/>
        </w:rPr>
        <w:t xml:space="preserve">amawiającego jako niemożność zawarcia umowy w sprawie zamówienia publicznego </w:t>
      </w:r>
      <w:r w:rsidR="007D7898" w:rsidRPr="000418C2">
        <w:rPr>
          <w:sz w:val="22"/>
          <w:szCs w:val="22"/>
        </w:rPr>
        <w:t>z przyczyn leżących po stronie w</w:t>
      </w:r>
      <w:r w:rsidRPr="000418C2">
        <w:rPr>
          <w:sz w:val="22"/>
          <w:szCs w:val="22"/>
        </w:rPr>
        <w:t xml:space="preserve">ykonawcy </w:t>
      </w:r>
    </w:p>
    <w:p w14:paraId="43B69DAD" w14:textId="4FBC6E95" w:rsidR="00086AB6" w:rsidRPr="002B2634" w:rsidRDefault="000D778E" w:rsidP="003E7797">
      <w:pPr>
        <w:numPr>
          <w:ilvl w:val="0"/>
          <w:numId w:val="12"/>
        </w:numPr>
        <w:ind w:right="-108"/>
        <w:jc w:val="both"/>
        <w:rPr>
          <w:b/>
          <w:sz w:val="22"/>
          <w:szCs w:val="22"/>
        </w:rPr>
      </w:pPr>
      <w:r w:rsidRPr="00655FA2">
        <w:rPr>
          <w:sz w:val="22"/>
          <w:szCs w:val="22"/>
        </w:rPr>
        <w:t>Jeżeli</w:t>
      </w:r>
      <w:r w:rsidR="00086AB6" w:rsidRPr="00655FA2">
        <w:rPr>
          <w:spacing w:val="-11"/>
          <w:sz w:val="22"/>
          <w:szCs w:val="22"/>
        </w:rPr>
        <w:t xml:space="preserve"> </w:t>
      </w:r>
      <w:r w:rsidR="00086AB6" w:rsidRPr="00655FA2">
        <w:rPr>
          <w:sz w:val="22"/>
          <w:szCs w:val="22"/>
        </w:rPr>
        <w:t>Wykonawca,</w:t>
      </w:r>
      <w:r w:rsidR="00086AB6" w:rsidRPr="00655FA2">
        <w:rPr>
          <w:spacing w:val="-12"/>
          <w:sz w:val="22"/>
          <w:szCs w:val="22"/>
        </w:rPr>
        <w:t xml:space="preserve"> </w:t>
      </w:r>
      <w:r w:rsidRPr="008812CD">
        <w:rPr>
          <w:sz w:val="22"/>
          <w:szCs w:val="22"/>
        </w:rPr>
        <w:t>którego</w:t>
      </w:r>
      <w:r w:rsidR="00086AB6" w:rsidRPr="008812CD">
        <w:rPr>
          <w:spacing w:val="-12"/>
          <w:sz w:val="22"/>
          <w:szCs w:val="22"/>
        </w:rPr>
        <w:t xml:space="preserve"> </w:t>
      </w:r>
      <w:r w:rsidR="00086AB6" w:rsidRPr="008812CD">
        <w:rPr>
          <w:sz w:val="22"/>
          <w:szCs w:val="22"/>
        </w:rPr>
        <w:t>oferta</w:t>
      </w:r>
      <w:r w:rsidR="00086AB6" w:rsidRPr="008812CD">
        <w:rPr>
          <w:spacing w:val="-14"/>
          <w:sz w:val="22"/>
          <w:szCs w:val="22"/>
        </w:rPr>
        <w:t xml:space="preserve"> </w:t>
      </w:r>
      <w:r w:rsidR="00086AB6" w:rsidRPr="00D80926">
        <w:rPr>
          <w:sz w:val="22"/>
          <w:szCs w:val="22"/>
        </w:rPr>
        <w:t>została</w:t>
      </w:r>
      <w:r w:rsidR="00086AB6" w:rsidRPr="00D80926">
        <w:rPr>
          <w:spacing w:val="-10"/>
          <w:sz w:val="22"/>
          <w:szCs w:val="22"/>
        </w:rPr>
        <w:t xml:space="preserve"> </w:t>
      </w:r>
      <w:r w:rsidR="00086AB6" w:rsidRPr="00D80926">
        <w:rPr>
          <w:sz w:val="22"/>
          <w:szCs w:val="22"/>
        </w:rPr>
        <w:t>wybrana</w:t>
      </w:r>
      <w:r w:rsidR="00086AB6" w:rsidRPr="00D80926">
        <w:rPr>
          <w:spacing w:val="-11"/>
          <w:sz w:val="22"/>
          <w:szCs w:val="22"/>
        </w:rPr>
        <w:t xml:space="preserve"> </w:t>
      </w:r>
      <w:r w:rsidR="00086AB6" w:rsidRPr="00D80926">
        <w:rPr>
          <w:sz w:val="22"/>
          <w:szCs w:val="22"/>
        </w:rPr>
        <w:t>jako</w:t>
      </w:r>
      <w:r w:rsidR="00086AB6" w:rsidRPr="00D80926">
        <w:rPr>
          <w:spacing w:val="-12"/>
          <w:sz w:val="22"/>
          <w:szCs w:val="22"/>
        </w:rPr>
        <w:t xml:space="preserve"> </w:t>
      </w:r>
      <w:r w:rsidR="00086AB6" w:rsidRPr="00D80926">
        <w:rPr>
          <w:sz w:val="22"/>
          <w:szCs w:val="22"/>
        </w:rPr>
        <w:t>najkorzystniejsza,</w:t>
      </w:r>
      <w:r w:rsidR="00086AB6" w:rsidRPr="00D80926">
        <w:rPr>
          <w:spacing w:val="-12"/>
          <w:sz w:val="22"/>
          <w:szCs w:val="22"/>
        </w:rPr>
        <w:t xml:space="preserve"> </w:t>
      </w:r>
      <w:r w:rsidR="00086AB6" w:rsidRPr="00D80926">
        <w:rPr>
          <w:sz w:val="22"/>
          <w:szCs w:val="22"/>
        </w:rPr>
        <w:t xml:space="preserve">uchyla </w:t>
      </w:r>
      <w:r w:rsidRPr="00D80926">
        <w:rPr>
          <w:sz w:val="22"/>
          <w:szCs w:val="22"/>
        </w:rPr>
        <w:t>się</w:t>
      </w:r>
      <w:r w:rsidR="00086AB6" w:rsidRPr="00D80926">
        <w:rPr>
          <w:sz w:val="22"/>
          <w:szCs w:val="22"/>
        </w:rPr>
        <w:t>̨</w:t>
      </w:r>
      <w:r w:rsidR="00086AB6" w:rsidRPr="00D80926">
        <w:rPr>
          <w:spacing w:val="34"/>
          <w:sz w:val="22"/>
          <w:szCs w:val="22"/>
        </w:rPr>
        <w:t xml:space="preserve"> </w:t>
      </w:r>
      <w:r w:rsidR="00086AB6" w:rsidRPr="00D80926">
        <w:rPr>
          <w:sz w:val="22"/>
          <w:szCs w:val="22"/>
        </w:rPr>
        <w:t>od</w:t>
      </w:r>
      <w:r w:rsidR="00086AB6" w:rsidRPr="00D80926">
        <w:rPr>
          <w:spacing w:val="26"/>
          <w:sz w:val="22"/>
          <w:szCs w:val="22"/>
        </w:rPr>
        <w:t xml:space="preserve"> </w:t>
      </w:r>
      <w:r w:rsidR="00086AB6" w:rsidRPr="00D80926">
        <w:rPr>
          <w:sz w:val="22"/>
          <w:szCs w:val="22"/>
        </w:rPr>
        <w:t>zawarcia</w:t>
      </w:r>
      <w:r w:rsidR="00086AB6" w:rsidRPr="00D80926">
        <w:rPr>
          <w:spacing w:val="28"/>
          <w:sz w:val="22"/>
          <w:szCs w:val="22"/>
        </w:rPr>
        <w:t xml:space="preserve"> </w:t>
      </w:r>
      <w:r w:rsidR="00086AB6" w:rsidRPr="00D80926">
        <w:rPr>
          <w:sz w:val="22"/>
          <w:szCs w:val="22"/>
        </w:rPr>
        <w:t>umowy</w:t>
      </w:r>
      <w:r w:rsidR="00086AB6" w:rsidRPr="00D80926">
        <w:rPr>
          <w:spacing w:val="28"/>
          <w:sz w:val="22"/>
          <w:szCs w:val="22"/>
        </w:rPr>
        <w:t xml:space="preserve"> </w:t>
      </w:r>
      <w:r w:rsidR="00086AB6" w:rsidRPr="00D80926">
        <w:rPr>
          <w:sz w:val="22"/>
          <w:szCs w:val="22"/>
        </w:rPr>
        <w:t>w</w:t>
      </w:r>
      <w:r w:rsidR="00086AB6" w:rsidRPr="00D80926">
        <w:rPr>
          <w:spacing w:val="27"/>
          <w:sz w:val="22"/>
          <w:szCs w:val="22"/>
        </w:rPr>
        <w:t xml:space="preserve"> </w:t>
      </w:r>
      <w:r w:rsidR="00086AB6" w:rsidRPr="00D80926">
        <w:rPr>
          <w:sz w:val="22"/>
          <w:szCs w:val="22"/>
        </w:rPr>
        <w:t>sprawie</w:t>
      </w:r>
      <w:r w:rsidR="00086AB6" w:rsidRPr="00D80926">
        <w:rPr>
          <w:spacing w:val="30"/>
          <w:sz w:val="22"/>
          <w:szCs w:val="22"/>
        </w:rPr>
        <w:t xml:space="preserve"> </w:t>
      </w:r>
      <w:r w:rsidRPr="00D80926">
        <w:rPr>
          <w:sz w:val="22"/>
          <w:szCs w:val="22"/>
        </w:rPr>
        <w:t>zamówienia</w:t>
      </w:r>
      <w:r w:rsidR="00086AB6" w:rsidRPr="00D80926">
        <w:rPr>
          <w:spacing w:val="27"/>
          <w:sz w:val="22"/>
          <w:szCs w:val="22"/>
        </w:rPr>
        <w:t xml:space="preserve"> </w:t>
      </w:r>
      <w:r w:rsidR="00086AB6" w:rsidRPr="00D80926">
        <w:rPr>
          <w:sz w:val="22"/>
          <w:szCs w:val="22"/>
        </w:rPr>
        <w:t>publicznego</w:t>
      </w:r>
      <w:bookmarkStart w:id="23" w:name="_Hlk62565409"/>
      <w:r w:rsidR="008812CD" w:rsidRPr="00D80926">
        <w:rPr>
          <w:sz w:val="22"/>
          <w:szCs w:val="22"/>
        </w:rPr>
        <w:t>,</w:t>
      </w:r>
      <w:r w:rsidR="00655FA2" w:rsidRPr="00D80926">
        <w:rPr>
          <w:spacing w:val="28"/>
          <w:sz w:val="22"/>
          <w:szCs w:val="22"/>
        </w:rPr>
        <w:t xml:space="preserve"> </w:t>
      </w:r>
      <w:bookmarkEnd w:id="23"/>
      <w:r w:rsidRPr="00D80926">
        <w:rPr>
          <w:sz w:val="22"/>
          <w:szCs w:val="22"/>
        </w:rPr>
        <w:t>Zamawiający</w:t>
      </w:r>
      <w:r w:rsidR="00086AB6" w:rsidRPr="00D80926">
        <w:rPr>
          <w:spacing w:val="27"/>
          <w:sz w:val="22"/>
          <w:szCs w:val="22"/>
        </w:rPr>
        <w:t xml:space="preserve"> </w:t>
      </w:r>
      <w:r w:rsidRPr="00D80926">
        <w:rPr>
          <w:sz w:val="22"/>
          <w:szCs w:val="22"/>
        </w:rPr>
        <w:t>może</w:t>
      </w:r>
      <w:r w:rsidR="00086AB6" w:rsidRPr="00D80926">
        <w:rPr>
          <w:sz w:val="22"/>
          <w:szCs w:val="22"/>
        </w:rPr>
        <w:t xml:space="preserve"> </w:t>
      </w:r>
      <w:r w:rsidRPr="00D80926">
        <w:rPr>
          <w:sz w:val="22"/>
          <w:szCs w:val="22"/>
        </w:rPr>
        <w:t>dokonać</w:t>
      </w:r>
      <w:r w:rsidR="00086AB6" w:rsidRPr="00D80926">
        <w:rPr>
          <w:sz w:val="22"/>
          <w:szCs w:val="22"/>
        </w:rPr>
        <w:t>́</w:t>
      </w:r>
      <w:r w:rsidR="00086AB6" w:rsidRPr="00D80926">
        <w:rPr>
          <w:spacing w:val="12"/>
          <w:sz w:val="22"/>
          <w:szCs w:val="22"/>
        </w:rPr>
        <w:t xml:space="preserve"> </w:t>
      </w:r>
      <w:r w:rsidR="00086AB6" w:rsidRPr="00D80926">
        <w:rPr>
          <w:sz w:val="22"/>
          <w:szCs w:val="22"/>
        </w:rPr>
        <w:t>ponownego</w:t>
      </w:r>
      <w:r w:rsidR="00086AB6" w:rsidRPr="00D80926">
        <w:rPr>
          <w:spacing w:val="9"/>
          <w:sz w:val="22"/>
          <w:szCs w:val="22"/>
        </w:rPr>
        <w:t xml:space="preserve"> </w:t>
      </w:r>
      <w:r w:rsidR="00086AB6" w:rsidRPr="00D80926">
        <w:rPr>
          <w:sz w:val="22"/>
          <w:szCs w:val="22"/>
        </w:rPr>
        <w:t>badania</w:t>
      </w:r>
      <w:r w:rsidR="00086AB6" w:rsidRPr="00D80926">
        <w:rPr>
          <w:spacing w:val="6"/>
          <w:sz w:val="22"/>
          <w:szCs w:val="22"/>
        </w:rPr>
        <w:t xml:space="preserve"> </w:t>
      </w:r>
      <w:r w:rsidR="00086AB6" w:rsidRPr="00D80926">
        <w:rPr>
          <w:sz w:val="22"/>
          <w:szCs w:val="22"/>
        </w:rPr>
        <w:t>i</w:t>
      </w:r>
      <w:r w:rsidR="00086AB6" w:rsidRPr="00D80926">
        <w:rPr>
          <w:spacing w:val="8"/>
          <w:sz w:val="22"/>
          <w:szCs w:val="22"/>
        </w:rPr>
        <w:t xml:space="preserve"> </w:t>
      </w:r>
      <w:r w:rsidR="00086AB6" w:rsidRPr="00D80926">
        <w:rPr>
          <w:sz w:val="22"/>
          <w:szCs w:val="22"/>
        </w:rPr>
        <w:t>oceny</w:t>
      </w:r>
      <w:r w:rsidR="00086AB6" w:rsidRPr="00D80926">
        <w:rPr>
          <w:spacing w:val="6"/>
          <w:sz w:val="22"/>
          <w:szCs w:val="22"/>
        </w:rPr>
        <w:t xml:space="preserve"> </w:t>
      </w:r>
      <w:r w:rsidR="00086AB6" w:rsidRPr="00D80926">
        <w:rPr>
          <w:sz w:val="22"/>
          <w:szCs w:val="22"/>
        </w:rPr>
        <w:t>ofert</w:t>
      </w:r>
      <w:r w:rsidR="00086AB6" w:rsidRPr="00D80926">
        <w:rPr>
          <w:spacing w:val="8"/>
          <w:sz w:val="22"/>
          <w:szCs w:val="22"/>
        </w:rPr>
        <w:t xml:space="preserve"> </w:t>
      </w:r>
      <w:r w:rsidRPr="00D80926">
        <w:rPr>
          <w:sz w:val="22"/>
          <w:szCs w:val="22"/>
        </w:rPr>
        <w:t>spośród</w:t>
      </w:r>
      <w:r w:rsidR="00086AB6" w:rsidRPr="00D80926">
        <w:rPr>
          <w:spacing w:val="7"/>
          <w:sz w:val="22"/>
          <w:szCs w:val="22"/>
        </w:rPr>
        <w:t xml:space="preserve"> </w:t>
      </w:r>
      <w:r w:rsidR="00086AB6" w:rsidRPr="00D80926">
        <w:rPr>
          <w:sz w:val="22"/>
          <w:szCs w:val="22"/>
        </w:rPr>
        <w:t>ofert</w:t>
      </w:r>
      <w:r w:rsidR="00086AB6" w:rsidRPr="00D80926">
        <w:rPr>
          <w:spacing w:val="8"/>
          <w:sz w:val="22"/>
          <w:szCs w:val="22"/>
        </w:rPr>
        <w:t xml:space="preserve"> </w:t>
      </w:r>
      <w:r w:rsidR="00086AB6" w:rsidRPr="00D80926">
        <w:rPr>
          <w:sz w:val="22"/>
          <w:szCs w:val="22"/>
        </w:rPr>
        <w:t>pozostałych</w:t>
      </w:r>
      <w:r w:rsidR="00086AB6" w:rsidRPr="00D80926">
        <w:rPr>
          <w:spacing w:val="9"/>
          <w:sz w:val="22"/>
          <w:szCs w:val="22"/>
        </w:rPr>
        <w:t xml:space="preserve"> </w:t>
      </w:r>
      <w:r w:rsidR="00086AB6" w:rsidRPr="00D80926">
        <w:rPr>
          <w:sz w:val="22"/>
          <w:szCs w:val="22"/>
        </w:rPr>
        <w:t>w</w:t>
      </w:r>
      <w:r w:rsidR="00086AB6" w:rsidRPr="00D80926">
        <w:rPr>
          <w:spacing w:val="5"/>
          <w:sz w:val="22"/>
          <w:szCs w:val="22"/>
        </w:rPr>
        <w:t xml:space="preserve"> </w:t>
      </w:r>
      <w:r w:rsidRPr="00D80926">
        <w:rPr>
          <w:sz w:val="22"/>
          <w:szCs w:val="22"/>
        </w:rPr>
        <w:t>postępowaniu</w:t>
      </w:r>
      <w:r w:rsidR="00086AB6" w:rsidRPr="00D80926">
        <w:rPr>
          <w:sz w:val="22"/>
          <w:szCs w:val="22"/>
        </w:rPr>
        <w:t xml:space="preserve"> </w:t>
      </w:r>
      <w:r w:rsidRPr="00655FA2">
        <w:rPr>
          <w:sz w:val="22"/>
          <w:szCs w:val="22"/>
        </w:rPr>
        <w:t>Wykonawców</w:t>
      </w:r>
      <w:r w:rsidR="00086AB6" w:rsidRPr="00655FA2">
        <w:rPr>
          <w:sz w:val="22"/>
          <w:szCs w:val="22"/>
        </w:rPr>
        <w:t xml:space="preserve"> albo </w:t>
      </w:r>
      <w:r w:rsidRPr="00655FA2">
        <w:rPr>
          <w:sz w:val="22"/>
          <w:szCs w:val="22"/>
        </w:rPr>
        <w:t>unieważnić</w:t>
      </w:r>
      <w:r w:rsidR="00086AB6" w:rsidRPr="00655FA2">
        <w:rPr>
          <w:sz w:val="22"/>
          <w:szCs w:val="22"/>
        </w:rPr>
        <w:t xml:space="preserve">́ </w:t>
      </w:r>
      <w:r w:rsidRPr="00655FA2">
        <w:rPr>
          <w:sz w:val="22"/>
          <w:szCs w:val="22"/>
        </w:rPr>
        <w:t>postępowanie</w:t>
      </w:r>
      <w:r w:rsidR="00086AB6" w:rsidRPr="00655FA2">
        <w:rPr>
          <w:sz w:val="22"/>
          <w:szCs w:val="22"/>
        </w:rPr>
        <w:t>.</w:t>
      </w:r>
    </w:p>
    <w:p w14:paraId="79D57281" w14:textId="3854DB2D" w:rsidR="002B2634" w:rsidRPr="00B36CEE" w:rsidRDefault="002B2634" w:rsidP="003E7797">
      <w:pPr>
        <w:numPr>
          <w:ilvl w:val="0"/>
          <w:numId w:val="12"/>
        </w:numPr>
        <w:tabs>
          <w:tab w:val="left" w:pos="426"/>
        </w:tabs>
        <w:autoSpaceDN w:val="0"/>
        <w:contextualSpacing/>
        <w:jc w:val="both"/>
        <w:rPr>
          <w:rFonts w:eastAsia="Calibri"/>
          <w:bCs/>
          <w:color w:val="000000" w:themeColor="text1"/>
        </w:rPr>
      </w:pPr>
      <w:r w:rsidRPr="00B36CEE">
        <w:rPr>
          <w:rFonts w:eastAsia="Calibri"/>
          <w:bCs/>
          <w:color w:val="000000" w:themeColor="text1"/>
        </w:rPr>
        <w:t xml:space="preserve">Przed podpisaniem umowy Zamawiający zastrzega sobie dokonanie aktualizacji weryfikacji przesłanek wykluczenia, o których mowa w </w:t>
      </w:r>
      <w:r w:rsidR="00B07381" w:rsidRPr="00B36CEE">
        <w:rPr>
          <w:rFonts w:eastAsia="Calibri"/>
          <w:bCs/>
          <w:color w:val="000000" w:themeColor="text1"/>
        </w:rPr>
        <w:t>Dziale II, rozdział 8,. pkt 3</w:t>
      </w:r>
    </w:p>
    <w:p w14:paraId="4FCBBF5A" w14:textId="7B7F443B" w:rsidR="00B04980" w:rsidRDefault="00B04980" w:rsidP="00067B80">
      <w:pPr>
        <w:spacing w:line="276" w:lineRule="auto"/>
        <w:jc w:val="both"/>
        <w:rPr>
          <w:i/>
          <w:snapToGrid w:val="0"/>
          <w:color w:val="002060"/>
          <w:sz w:val="22"/>
          <w:szCs w:val="22"/>
        </w:rPr>
      </w:pPr>
    </w:p>
    <w:p w14:paraId="1F6FF7A8" w14:textId="4F955A34" w:rsidR="00A7663D" w:rsidRPr="00A7663D" w:rsidRDefault="00A7663D" w:rsidP="00A7663D">
      <w:pPr>
        <w:spacing w:line="276" w:lineRule="auto"/>
        <w:jc w:val="both"/>
        <w:rPr>
          <w:i/>
          <w:snapToGrid w:val="0"/>
          <w:color w:val="002060"/>
          <w:sz w:val="22"/>
          <w:szCs w:val="22"/>
        </w:rPr>
      </w:pPr>
      <w:bookmarkStart w:id="24" w:name="_Hlk103084738"/>
      <w:r w:rsidRPr="00A7663D">
        <w:rPr>
          <w:i/>
          <w:snapToGrid w:val="0"/>
          <w:color w:val="002060"/>
          <w:sz w:val="22"/>
          <w:szCs w:val="22"/>
        </w:rPr>
        <w:t xml:space="preserve">Załącznik </w:t>
      </w:r>
      <w:r w:rsidR="005B4ED1">
        <w:rPr>
          <w:i/>
          <w:snapToGrid w:val="0"/>
          <w:color w:val="002060"/>
          <w:sz w:val="22"/>
          <w:szCs w:val="22"/>
        </w:rPr>
        <w:t>nr</w:t>
      </w:r>
      <w:r w:rsidRPr="00A7663D">
        <w:rPr>
          <w:i/>
          <w:snapToGrid w:val="0"/>
          <w:color w:val="002060"/>
          <w:sz w:val="22"/>
          <w:szCs w:val="22"/>
        </w:rPr>
        <w:t xml:space="preserve"> </w:t>
      </w:r>
      <w:r w:rsidR="005B4ED1">
        <w:rPr>
          <w:i/>
          <w:snapToGrid w:val="0"/>
          <w:color w:val="002060"/>
          <w:sz w:val="22"/>
          <w:szCs w:val="22"/>
        </w:rPr>
        <w:t xml:space="preserve">1a do </w:t>
      </w:r>
      <w:r w:rsidRPr="00A7663D">
        <w:rPr>
          <w:i/>
          <w:snapToGrid w:val="0"/>
          <w:color w:val="002060"/>
          <w:sz w:val="22"/>
          <w:szCs w:val="22"/>
        </w:rPr>
        <w:t xml:space="preserve">SWZ – </w:t>
      </w:r>
      <w:r w:rsidR="0055638D">
        <w:rPr>
          <w:i/>
          <w:snapToGrid w:val="0"/>
          <w:color w:val="002060"/>
          <w:sz w:val="22"/>
          <w:szCs w:val="22"/>
        </w:rPr>
        <w:t xml:space="preserve">Formularz </w:t>
      </w:r>
      <w:r w:rsidRPr="00A7663D">
        <w:rPr>
          <w:i/>
          <w:snapToGrid w:val="0"/>
          <w:color w:val="002060"/>
          <w:sz w:val="22"/>
          <w:szCs w:val="22"/>
        </w:rPr>
        <w:t>ofert</w:t>
      </w:r>
      <w:r w:rsidR="0055638D">
        <w:rPr>
          <w:i/>
          <w:snapToGrid w:val="0"/>
          <w:color w:val="002060"/>
          <w:sz w:val="22"/>
          <w:szCs w:val="22"/>
        </w:rPr>
        <w:t>owy</w:t>
      </w:r>
      <w:r w:rsidRPr="00A7663D">
        <w:rPr>
          <w:i/>
          <w:snapToGrid w:val="0"/>
          <w:color w:val="002060"/>
          <w:sz w:val="22"/>
          <w:szCs w:val="22"/>
        </w:rPr>
        <w:t xml:space="preserve"> </w:t>
      </w:r>
    </w:p>
    <w:p w14:paraId="257CBC1A" w14:textId="77777777" w:rsidR="00A7663D" w:rsidRPr="00A7663D" w:rsidRDefault="00A7663D" w:rsidP="00A7663D">
      <w:pPr>
        <w:spacing w:line="276" w:lineRule="auto"/>
        <w:jc w:val="both"/>
        <w:rPr>
          <w:i/>
          <w:snapToGrid w:val="0"/>
          <w:color w:val="002060"/>
          <w:sz w:val="22"/>
          <w:szCs w:val="22"/>
        </w:rPr>
      </w:pPr>
      <w:r w:rsidRPr="00A7663D">
        <w:rPr>
          <w:i/>
          <w:snapToGrid w:val="0"/>
          <w:color w:val="002060"/>
          <w:sz w:val="22"/>
          <w:szCs w:val="22"/>
        </w:rPr>
        <w:t xml:space="preserve">Załącznik nr 1 do SWZ/załącznik nr 1 do umowy – opis przedmiotu zamówienia, </w:t>
      </w:r>
    </w:p>
    <w:p w14:paraId="3D4903A4" w14:textId="77777777" w:rsidR="00A7663D" w:rsidRPr="00A7663D" w:rsidRDefault="00A7663D" w:rsidP="00A7663D">
      <w:pPr>
        <w:spacing w:line="276" w:lineRule="auto"/>
        <w:jc w:val="both"/>
        <w:rPr>
          <w:i/>
          <w:snapToGrid w:val="0"/>
          <w:color w:val="002060"/>
          <w:sz w:val="22"/>
          <w:szCs w:val="22"/>
        </w:rPr>
      </w:pPr>
      <w:r w:rsidRPr="00A7663D">
        <w:rPr>
          <w:i/>
          <w:snapToGrid w:val="0"/>
          <w:color w:val="002060"/>
          <w:sz w:val="22"/>
          <w:szCs w:val="22"/>
        </w:rPr>
        <w:t>Załącznik nr 2 do SWZ – oświadczenie dotyczące grupy kapitałowej,</w:t>
      </w:r>
    </w:p>
    <w:p w14:paraId="351D8E62" w14:textId="77777777" w:rsidR="00A7663D" w:rsidRPr="00A7663D" w:rsidRDefault="00A7663D" w:rsidP="00A7663D">
      <w:pPr>
        <w:spacing w:line="276" w:lineRule="auto"/>
        <w:jc w:val="both"/>
        <w:rPr>
          <w:i/>
          <w:snapToGrid w:val="0"/>
          <w:color w:val="002060"/>
          <w:sz w:val="22"/>
          <w:szCs w:val="22"/>
        </w:rPr>
      </w:pPr>
      <w:r w:rsidRPr="00A7663D">
        <w:rPr>
          <w:i/>
          <w:snapToGrid w:val="0"/>
          <w:color w:val="002060"/>
          <w:sz w:val="22"/>
          <w:szCs w:val="22"/>
        </w:rPr>
        <w:t>Załącznik nr 2a  do SWZ – oświadczenie wykonawcy o aktualności informacji,</w:t>
      </w:r>
    </w:p>
    <w:p w14:paraId="49EC1D58" w14:textId="77777777" w:rsidR="00A7663D" w:rsidRPr="00A7663D" w:rsidRDefault="00A7663D" w:rsidP="00A7663D">
      <w:pPr>
        <w:spacing w:line="276" w:lineRule="auto"/>
        <w:jc w:val="both"/>
        <w:rPr>
          <w:i/>
          <w:snapToGrid w:val="0"/>
          <w:color w:val="002060"/>
          <w:sz w:val="22"/>
          <w:szCs w:val="22"/>
        </w:rPr>
      </w:pPr>
      <w:r w:rsidRPr="00A7663D">
        <w:rPr>
          <w:i/>
          <w:snapToGrid w:val="0"/>
          <w:color w:val="002060"/>
          <w:sz w:val="22"/>
          <w:szCs w:val="22"/>
        </w:rPr>
        <w:t>Załącznik nr 3 do SWZ – projektowane postanowienia umowy (wzór umowy)</w:t>
      </w:r>
    </w:p>
    <w:p w14:paraId="36315CBA" w14:textId="022E8759" w:rsidR="00A7663D" w:rsidRDefault="00A7663D" w:rsidP="00A7663D">
      <w:pPr>
        <w:spacing w:line="276" w:lineRule="auto"/>
        <w:jc w:val="both"/>
        <w:rPr>
          <w:i/>
          <w:snapToGrid w:val="0"/>
          <w:color w:val="002060"/>
          <w:sz w:val="22"/>
          <w:szCs w:val="22"/>
        </w:rPr>
      </w:pPr>
      <w:r w:rsidRPr="00A7663D">
        <w:rPr>
          <w:i/>
          <w:snapToGrid w:val="0"/>
          <w:color w:val="002060"/>
          <w:sz w:val="22"/>
          <w:szCs w:val="22"/>
        </w:rPr>
        <w:t>Załącznik nr 4 do SWZ – formularz edytowalny JEDZ</w:t>
      </w:r>
    </w:p>
    <w:bookmarkEnd w:id="24"/>
    <w:p w14:paraId="404CC82A" w14:textId="77777777" w:rsidR="00A909B1" w:rsidRDefault="00A909B1" w:rsidP="00067B80">
      <w:pPr>
        <w:spacing w:line="276" w:lineRule="auto"/>
        <w:jc w:val="both"/>
        <w:rPr>
          <w:i/>
          <w:snapToGrid w:val="0"/>
          <w:color w:val="002060"/>
          <w:sz w:val="22"/>
          <w:szCs w:val="22"/>
        </w:rPr>
      </w:pPr>
    </w:p>
    <w:p w14:paraId="3AEB8767" w14:textId="1D5B210B" w:rsidR="004E28BF" w:rsidRDefault="0002676D" w:rsidP="0002676D">
      <w:pPr>
        <w:tabs>
          <w:tab w:val="left" w:pos="6420"/>
        </w:tabs>
        <w:autoSpaceDE w:val="0"/>
        <w:autoSpaceDN w:val="0"/>
        <w:adjustRightInd w:val="0"/>
        <w:jc w:val="both"/>
        <w:rPr>
          <w:rFonts w:eastAsiaTheme="majorEastAsia"/>
          <w:sz w:val="22"/>
          <w:szCs w:val="22"/>
          <w:lang w:eastAsia="en-US"/>
        </w:rPr>
      </w:pPr>
      <w:r>
        <w:rPr>
          <w:rFonts w:eastAsiaTheme="majorEastAsia"/>
          <w:sz w:val="22"/>
          <w:szCs w:val="22"/>
          <w:lang w:eastAsia="en-US"/>
        </w:rPr>
        <w:tab/>
        <w:t>Zatwierdzam</w:t>
      </w:r>
    </w:p>
    <w:p w14:paraId="5CA7D962" w14:textId="198E2ED1" w:rsidR="00A909B1" w:rsidRPr="0002676D" w:rsidRDefault="005E4E58" w:rsidP="005E4E58">
      <w:pPr>
        <w:shd w:val="clear" w:color="auto" w:fill="FFFFFF"/>
        <w:spacing w:after="120"/>
        <w:ind w:firstLine="284"/>
        <w:jc w:val="center"/>
        <w:rPr>
          <w:i/>
          <w:iCs/>
          <w:sz w:val="21"/>
          <w:szCs w:val="21"/>
        </w:rPr>
      </w:pPr>
      <w:r w:rsidRPr="0002676D">
        <w:rPr>
          <w:i/>
          <w:iCs/>
          <w:sz w:val="21"/>
          <w:szCs w:val="21"/>
        </w:rPr>
        <w:t xml:space="preserve">                    </w:t>
      </w:r>
      <w:r w:rsidR="0002676D" w:rsidRPr="0002676D">
        <w:rPr>
          <w:i/>
          <w:iCs/>
          <w:sz w:val="21"/>
          <w:szCs w:val="21"/>
        </w:rPr>
        <w:t xml:space="preserve">                               </w:t>
      </w:r>
      <w:r w:rsidR="00B36CEE">
        <w:rPr>
          <w:i/>
          <w:iCs/>
          <w:sz w:val="21"/>
          <w:szCs w:val="21"/>
        </w:rPr>
        <w:t xml:space="preserve">                  </w:t>
      </w:r>
      <w:r w:rsidR="0002676D" w:rsidRPr="0002676D">
        <w:rPr>
          <w:i/>
          <w:iCs/>
          <w:sz w:val="21"/>
          <w:szCs w:val="21"/>
        </w:rPr>
        <w:t xml:space="preserve">   Henryk Konieczny – Wójt Gminy Fałków</w:t>
      </w:r>
      <w:r w:rsidRPr="0002676D">
        <w:rPr>
          <w:i/>
          <w:iCs/>
          <w:sz w:val="21"/>
          <w:szCs w:val="21"/>
        </w:rPr>
        <w:t xml:space="preserve">                                                                                              </w:t>
      </w:r>
      <w:r w:rsidR="00243542" w:rsidRPr="0002676D">
        <w:rPr>
          <w:i/>
          <w:iCs/>
          <w:sz w:val="21"/>
          <w:szCs w:val="21"/>
        </w:rPr>
        <w:t xml:space="preserve">        </w:t>
      </w:r>
    </w:p>
    <w:p w14:paraId="4C759593" w14:textId="638DDF3B" w:rsidR="00A7663D" w:rsidRPr="00D97311" w:rsidRDefault="005E4E58" w:rsidP="00DB2F1F">
      <w:pPr>
        <w:shd w:val="clear" w:color="auto" w:fill="FFFFFF"/>
        <w:spacing w:after="120"/>
        <w:ind w:firstLine="284"/>
        <w:jc w:val="center"/>
        <w:rPr>
          <w:sz w:val="21"/>
          <w:szCs w:val="21"/>
        </w:rPr>
      </w:pPr>
      <w:r>
        <w:rPr>
          <w:sz w:val="21"/>
          <w:szCs w:val="21"/>
        </w:rPr>
        <w:t xml:space="preserve">                                                                                                                             </w:t>
      </w:r>
    </w:p>
    <w:sectPr w:rsidR="00A7663D" w:rsidRPr="00D97311" w:rsidSect="00646C8F">
      <w:headerReference w:type="default" r:id="rId25"/>
      <w:footerReference w:type="default" r:id="rId26"/>
      <w:pgSz w:w="11906" w:h="16838"/>
      <w:pgMar w:top="1417" w:right="1417" w:bottom="1417"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10AD61" w14:textId="77777777" w:rsidR="00470857" w:rsidRDefault="00470857" w:rsidP="000F1DCF">
      <w:r>
        <w:separator/>
      </w:r>
    </w:p>
  </w:endnote>
  <w:endnote w:type="continuationSeparator" w:id="0">
    <w:p w14:paraId="7C3B3751" w14:textId="77777777" w:rsidR="00470857" w:rsidRDefault="00470857" w:rsidP="000F1DCF">
      <w:r>
        <w:continuationSeparator/>
      </w:r>
    </w:p>
  </w:endnote>
  <w:endnote w:type="continuationNotice" w:id="1">
    <w:p w14:paraId="79021EB3" w14:textId="77777777" w:rsidR="00470857" w:rsidRDefault="004708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NewRoman,Bold">
    <w:altName w:val="Arial Unicode MS"/>
    <w:panose1 w:val="00000000000000000000"/>
    <w:charset w:val="80"/>
    <w:family w:val="auto"/>
    <w:notTrueType/>
    <w:pitch w:val="default"/>
    <w:sig w:usb0="00000001" w:usb1="08070000" w:usb2="00000010" w:usb3="00000000" w:csb0="00020000" w:csb1="00000000"/>
  </w:font>
  <w:font w:name="CIDFont+F4">
    <w:altName w:val="Yu Gothic"/>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646872063"/>
      <w:docPartObj>
        <w:docPartGallery w:val="Page Numbers (Bottom of Page)"/>
        <w:docPartUnique/>
      </w:docPartObj>
    </w:sdtPr>
    <w:sdtEndPr/>
    <w:sdtContent>
      <w:p w14:paraId="3836E1B1" w14:textId="39BFA3CC" w:rsidR="00420CBC" w:rsidRPr="00646C8F" w:rsidRDefault="00420CBC">
        <w:pPr>
          <w:jc w:val="right"/>
          <w:rPr>
            <w:sz w:val="20"/>
            <w:szCs w:val="20"/>
          </w:rPr>
        </w:pPr>
        <w:r w:rsidRPr="00646C8F">
          <w:rPr>
            <w:sz w:val="20"/>
            <w:szCs w:val="20"/>
          </w:rPr>
          <w:fldChar w:fldCharType="begin"/>
        </w:r>
        <w:r w:rsidRPr="00646C8F">
          <w:rPr>
            <w:sz w:val="20"/>
            <w:szCs w:val="20"/>
          </w:rPr>
          <w:instrText xml:space="preserve"> PAGE   \* MERGEFORMAT </w:instrText>
        </w:r>
        <w:r w:rsidRPr="00646C8F">
          <w:rPr>
            <w:sz w:val="20"/>
            <w:szCs w:val="20"/>
          </w:rPr>
          <w:fldChar w:fldCharType="separate"/>
        </w:r>
        <w:r w:rsidR="00752921">
          <w:rPr>
            <w:noProof/>
            <w:sz w:val="20"/>
            <w:szCs w:val="20"/>
          </w:rPr>
          <w:t>31</w:t>
        </w:r>
        <w:r w:rsidRPr="00646C8F">
          <w:rPr>
            <w:sz w:val="20"/>
            <w:szCs w:val="20"/>
          </w:rPr>
          <w:fldChar w:fldCharType="end"/>
        </w:r>
      </w:p>
    </w:sdtContent>
  </w:sdt>
  <w:p w14:paraId="2C7D09BC" w14:textId="77777777" w:rsidR="00420CBC" w:rsidRDefault="00420CB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40D9A" w14:textId="77777777" w:rsidR="00470857" w:rsidRDefault="00470857" w:rsidP="000F1DCF">
      <w:r>
        <w:separator/>
      </w:r>
    </w:p>
  </w:footnote>
  <w:footnote w:type="continuationSeparator" w:id="0">
    <w:p w14:paraId="40B15DC9" w14:textId="77777777" w:rsidR="00470857" w:rsidRDefault="00470857" w:rsidP="000F1DCF">
      <w:r>
        <w:continuationSeparator/>
      </w:r>
    </w:p>
  </w:footnote>
  <w:footnote w:type="continuationNotice" w:id="1">
    <w:p w14:paraId="7BE0B6F1" w14:textId="77777777" w:rsidR="00470857" w:rsidRDefault="004708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C197B" w14:textId="729E7FE1" w:rsidR="00420CBC" w:rsidRDefault="00420CBC">
    <w:pPr>
      <w:pStyle w:val="WierszPP"/>
    </w:pPr>
  </w:p>
  <w:p w14:paraId="3F336615" w14:textId="77777777" w:rsidR="00420CBC" w:rsidRPr="00A909B1" w:rsidRDefault="00420CBC">
    <w:pPr>
      <w:pStyle w:val="WierszPP"/>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E"/>
    <w:multiLevelType w:val="multilevel"/>
    <w:tmpl w:val="0000000E"/>
    <w:name w:val="WW8Num14"/>
    <w:lvl w:ilvl="0">
      <w:start w:val="10"/>
      <w:numFmt w:val="upperRoman"/>
      <w:lvlText w:val="%1."/>
      <w:lvlJc w:val="left"/>
      <w:pPr>
        <w:tabs>
          <w:tab w:val="num" w:pos="1004"/>
        </w:tabs>
        <w:ind w:left="1004" w:hanging="720"/>
      </w:pPr>
      <w:rPr>
        <w:rFonts w:cs="Times New Roman"/>
      </w:rPr>
    </w:lvl>
    <w:lvl w:ilvl="1">
      <w:start w:val="1"/>
      <w:numFmt w:val="decimal"/>
      <w:lvlText w:val="%2."/>
      <w:lvlJc w:val="left"/>
      <w:pPr>
        <w:tabs>
          <w:tab w:val="num" w:pos="0"/>
        </w:tabs>
        <w:ind w:left="786"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0000011"/>
    <w:multiLevelType w:val="singleLevel"/>
    <w:tmpl w:val="D2F0EC2A"/>
    <w:name w:val="WW8Num17"/>
    <w:lvl w:ilvl="0">
      <w:start w:val="3"/>
      <w:numFmt w:val="decimal"/>
      <w:lvlText w:val="%1."/>
      <w:lvlJc w:val="left"/>
      <w:pPr>
        <w:tabs>
          <w:tab w:val="num" w:pos="720"/>
        </w:tabs>
        <w:ind w:left="720" w:hanging="720"/>
      </w:pPr>
      <w:rPr>
        <w:rFonts w:hint="default"/>
        <w:b w:val="0"/>
      </w:rPr>
    </w:lvl>
  </w:abstractNum>
  <w:abstractNum w:abstractNumId="2" w15:restartNumberingAfterBreak="0">
    <w:nsid w:val="00000012"/>
    <w:multiLevelType w:val="multilevel"/>
    <w:tmpl w:val="D4B26E0E"/>
    <w:name w:val="WW8Num18"/>
    <w:lvl w:ilvl="0">
      <w:start w:val="10"/>
      <w:numFmt w:val="upperRoman"/>
      <w:lvlText w:val="%1."/>
      <w:lvlJc w:val="left"/>
      <w:pPr>
        <w:tabs>
          <w:tab w:val="num" w:pos="1004"/>
        </w:tabs>
        <w:ind w:left="1004" w:hanging="720"/>
      </w:pPr>
    </w:lvl>
    <w:lvl w:ilvl="1">
      <w:start w:val="1"/>
      <w:numFmt w:val="decimal"/>
      <w:lvlText w:val="%2."/>
      <w:lvlJc w:val="left"/>
      <w:pPr>
        <w:tabs>
          <w:tab w:val="num" w:pos="0"/>
        </w:tabs>
        <w:ind w:left="360" w:hanging="360"/>
      </w:pPr>
      <w:rPr>
        <w:strike w:val="0"/>
        <w:dstrike w:val="0"/>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502" w:hanging="360"/>
      </w:pPr>
    </w:lvl>
    <w:lvl w:ilvl="4">
      <w:numFmt w:val="bullet"/>
      <w:lvlText w:val=""/>
      <w:lvlJc w:val="left"/>
      <w:pPr>
        <w:tabs>
          <w:tab w:val="num" w:pos="0"/>
        </w:tabs>
        <w:ind w:left="3600" w:hanging="360"/>
      </w:pPr>
      <w:rPr>
        <w:rFonts w:ascii="Symbol" w:hAnsi="Symbol" w:cs="Times New Roman"/>
      </w:rPr>
    </w:lvl>
    <w:lvl w:ilvl="5">
      <w:start w:val="1"/>
      <w:numFmt w:val="lowerLetter"/>
      <w:lvlText w:val="%6)"/>
      <w:lvlJc w:val="left"/>
      <w:pPr>
        <w:tabs>
          <w:tab w:val="num" w:pos="0"/>
        </w:tabs>
        <w:ind w:left="890" w:hanging="180"/>
      </w:p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21"/>
    <w:multiLevelType w:val="singleLevel"/>
    <w:tmpl w:val="00000021"/>
    <w:name w:val="WW8Num33"/>
    <w:lvl w:ilvl="0">
      <w:start w:val="1"/>
      <w:numFmt w:val="bullet"/>
      <w:lvlText w:val="­"/>
      <w:lvlJc w:val="left"/>
      <w:pPr>
        <w:tabs>
          <w:tab w:val="num" w:pos="360"/>
        </w:tabs>
        <w:ind w:left="360" w:hanging="360"/>
      </w:pPr>
      <w:rPr>
        <w:rFonts w:ascii="Courier New" w:hAnsi="Courier New" w:cs="Times New Roman"/>
        <w:b w:val="0"/>
      </w:rPr>
    </w:lvl>
  </w:abstractNum>
  <w:abstractNum w:abstractNumId="4" w15:restartNumberingAfterBreak="0">
    <w:nsid w:val="00000402"/>
    <w:multiLevelType w:val="multilevel"/>
    <w:tmpl w:val="8F44C26C"/>
    <w:lvl w:ilvl="0">
      <w:start w:val="1"/>
      <w:numFmt w:val="decimal"/>
      <w:lvlText w:val="%1)"/>
      <w:lvlJc w:val="left"/>
      <w:pPr>
        <w:ind w:left="836" w:hanging="708"/>
      </w:pPr>
      <w:rPr>
        <w:rFonts w:ascii="Times New Roman" w:eastAsia="Times New Roman" w:hAnsi="Times New Roman" w:cs="Times New Roman"/>
        <w:b w:val="0"/>
        <w:bCs w:val="0"/>
        <w:strike w:val="0"/>
        <w:spacing w:val="-12"/>
        <w:w w:val="100"/>
        <w:sz w:val="22"/>
        <w:szCs w:val="22"/>
      </w:rPr>
    </w:lvl>
    <w:lvl w:ilvl="1">
      <w:start w:val="1"/>
      <w:numFmt w:val="decimal"/>
      <w:lvlText w:val="%1.%2."/>
      <w:lvlJc w:val="left"/>
      <w:pPr>
        <w:ind w:left="627" w:hanging="500"/>
      </w:pPr>
      <w:rPr>
        <w:rFonts w:ascii="Arial" w:hAnsi="Arial" w:cs="Arial" w:hint="default"/>
        <w:b w:val="0"/>
        <w:bCs w:val="0"/>
        <w:spacing w:val="-4"/>
        <w:w w:val="100"/>
        <w:sz w:val="18"/>
        <w:szCs w:val="18"/>
      </w:rPr>
    </w:lvl>
    <w:lvl w:ilvl="2">
      <w:numFmt w:val="bullet"/>
      <w:lvlText w:val="•"/>
      <w:lvlJc w:val="left"/>
      <w:pPr>
        <w:ind w:left="1779" w:hanging="500"/>
      </w:pPr>
    </w:lvl>
    <w:lvl w:ilvl="3">
      <w:numFmt w:val="bullet"/>
      <w:lvlText w:val="•"/>
      <w:lvlJc w:val="left"/>
      <w:pPr>
        <w:ind w:left="2719" w:hanging="500"/>
      </w:pPr>
    </w:lvl>
    <w:lvl w:ilvl="4">
      <w:numFmt w:val="bullet"/>
      <w:lvlText w:val="•"/>
      <w:lvlJc w:val="left"/>
      <w:pPr>
        <w:ind w:left="3659" w:hanging="500"/>
      </w:pPr>
    </w:lvl>
    <w:lvl w:ilvl="5">
      <w:numFmt w:val="bullet"/>
      <w:lvlText w:val="•"/>
      <w:lvlJc w:val="left"/>
      <w:pPr>
        <w:ind w:left="4599" w:hanging="500"/>
      </w:pPr>
    </w:lvl>
    <w:lvl w:ilvl="6">
      <w:numFmt w:val="bullet"/>
      <w:lvlText w:val="•"/>
      <w:lvlJc w:val="left"/>
      <w:pPr>
        <w:ind w:left="5539" w:hanging="500"/>
      </w:pPr>
    </w:lvl>
    <w:lvl w:ilvl="7">
      <w:numFmt w:val="bullet"/>
      <w:lvlText w:val="•"/>
      <w:lvlJc w:val="left"/>
      <w:pPr>
        <w:ind w:left="6479" w:hanging="500"/>
      </w:pPr>
    </w:lvl>
    <w:lvl w:ilvl="8">
      <w:numFmt w:val="bullet"/>
      <w:lvlText w:val="•"/>
      <w:lvlJc w:val="left"/>
      <w:pPr>
        <w:ind w:left="7419" w:hanging="500"/>
      </w:pPr>
    </w:lvl>
  </w:abstractNum>
  <w:abstractNum w:abstractNumId="5" w15:restartNumberingAfterBreak="0">
    <w:nsid w:val="00000403"/>
    <w:multiLevelType w:val="multilevel"/>
    <w:tmpl w:val="97620D02"/>
    <w:lvl w:ilvl="0">
      <w:start w:val="1"/>
      <w:numFmt w:val="lowerLetter"/>
      <w:lvlText w:val="%1)"/>
      <w:lvlJc w:val="left"/>
      <w:pPr>
        <w:ind w:left="1182" w:hanging="332"/>
      </w:pPr>
      <w:rPr>
        <w:rFonts w:ascii="Times New Roman" w:hAnsi="Times New Roman" w:cs="Times New Roman" w:hint="default"/>
        <w:b w:val="0"/>
        <w:bCs w:val="0"/>
        <w:spacing w:val="0"/>
        <w:w w:val="100"/>
        <w:sz w:val="22"/>
        <w:szCs w:val="22"/>
      </w:rPr>
    </w:lvl>
    <w:lvl w:ilvl="1">
      <w:numFmt w:val="bullet"/>
      <w:lvlText w:val="•"/>
      <w:lvlJc w:val="left"/>
      <w:pPr>
        <w:ind w:left="1037" w:hanging="332"/>
      </w:pPr>
    </w:lvl>
    <w:lvl w:ilvl="2">
      <w:numFmt w:val="bullet"/>
      <w:lvlText w:val="•"/>
      <w:lvlJc w:val="left"/>
      <w:pPr>
        <w:ind w:left="1955" w:hanging="332"/>
      </w:pPr>
    </w:lvl>
    <w:lvl w:ilvl="3">
      <w:numFmt w:val="bullet"/>
      <w:lvlText w:val="•"/>
      <w:lvlJc w:val="left"/>
      <w:pPr>
        <w:ind w:left="2873" w:hanging="332"/>
      </w:pPr>
    </w:lvl>
    <w:lvl w:ilvl="4">
      <w:numFmt w:val="bullet"/>
      <w:lvlText w:val="•"/>
      <w:lvlJc w:val="left"/>
      <w:pPr>
        <w:ind w:left="3791" w:hanging="332"/>
      </w:pPr>
    </w:lvl>
    <w:lvl w:ilvl="5">
      <w:numFmt w:val="bullet"/>
      <w:lvlText w:val="•"/>
      <w:lvlJc w:val="left"/>
      <w:pPr>
        <w:ind w:left="4709" w:hanging="332"/>
      </w:pPr>
    </w:lvl>
    <w:lvl w:ilvl="6">
      <w:numFmt w:val="bullet"/>
      <w:lvlText w:val="•"/>
      <w:lvlJc w:val="left"/>
      <w:pPr>
        <w:ind w:left="5627" w:hanging="332"/>
      </w:pPr>
    </w:lvl>
    <w:lvl w:ilvl="7">
      <w:numFmt w:val="bullet"/>
      <w:lvlText w:val="•"/>
      <w:lvlJc w:val="left"/>
      <w:pPr>
        <w:ind w:left="6545" w:hanging="332"/>
      </w:pPr>
    </w:lvl>
    <w:lvl w:ilvl="8">
      <w:numFmt w:val="bullet"/>
      <w:lvlText w:val="•"/>
      <w:lvlJc w:val="left"/>
      <w:pPr>
        <w:ind w:left="7463" w:hanging="332"/>
      </w:pPr>
    </w:lvl>
  </w:abstractNum>
  <w:abstractNum w:abstractNumId="6" w15:restartNumberingAfterBreak="0">
    <w:nsid w:val="00834305"/>
    <w:multiLevelType w:val="hybridMultilevel"/>
    <w:tmpl w:val="00E25CD6"/>
    <w:lvl w:ilvl="0" w:tplc="185265FA">
      <w:start w:val="1"/>
      <w:numFmt w:val="decimal"/>
      <w:lvlText w:val="%1)"/>
      <w:lvlJc w:val="left"/>
      <w:pPr>
        <w:ind w:left="513" w:hanging="233"/>
      </w:pPr>
      <w:rPr>
        <w:rFonts w:hint="default"/>
        <w:b/>
        <w:bCs/>
        <w:w w:val="99"/>
        <w:lang w:val="pl-PL" w:eastAsia="en-US" w:bidi="ar-SA"/>
      </w:rPr>
    </w:lvl>
    <w:lvl w:ilvl="1" w:tplc="A8402F10">
      <w:numFmt w:val="bullet"/>
      <w:lvlText w:val="•"/>
      <w:lvlJc w:val="left"/>
      <w:pPr>
        <w:ind w:left="1410" w:hanging="233"/>
      </w:pPr>
      <w:rPr>
        <w:rFonts w:hint="default"/>
        <w:lang w:val="pl-PL" w:eastAsia="en-US" w:bidi="ar-SA"/>
      </w:rPr>
    </w:lvl>
    <w:lvl w:ilvl="2" w:tplc="D35E7E60">
      <w:numFmt w:val="bullet"/>
      <w:lvlText w:val="•"/>
      <w:lvlJc w:val="left"/>
      <w:pPr>
        <w:ind w:left="2301" w:hanging="233"/>
      </w:pPr>
      <w:rPr>
        <w:rFonts w:hint="default"/>
        <w:lang w:val="pl-PL" w:eastAsia="en-US" w:bidi="ar-SA"/>
      </w:rPr>
    </w:lvl>
    <w:lvl w:ilvl="3" w:tplc="97AAE5FE">
      <w:numFmt w:val="bullet"/>
      <w:lvlText w:val="•"/>
      <w:lvlJc w:val="left"/>
      <w:pPr>
        <w:ind w:left="3192" w:hanging="233"/>
      </w:pPr>
      <w:rPr>
        <w:rFonts w:hint="default"/>
        <w:lang w:val="pl-PL" w:eastAsia="en-US" w:bidi="ar-SA"/>
      </w:rPr>
    </w:lvl>
    <w:lvl w:ilvl="4" w:tplc="D68E7DC4">
      <w:numFmt w:val="bullet"/>
      <w:lvlText w:val="•"/>
      <w:lvlJc w:val="left"/>
      <w:pPr>
        <w:ind w:left="4083" w:hanging="233"/>
      </w:pPr>
      <w:rPr>
        <w:rFonts w:hint="default"/>
        <w:lang w:val="pl-PL" w:eastAsia="en-US" w:bidi="ar-SA"/>
      </w:rPr>
    </w:lvl>
    <w:lvl w:ilvl="5" w:tplc="2A78B8D4">
      <w:numFmt w:val="bullet"/>
      <w:lvlText w:val="•"/>
      <w:lvlJc w:val="left"/>
      <w:pPr>
        <w:ind w:left="4974" w:hanging="233"/>
      </w:pPr>
      <w:rPr>
        <w:rFonts w:hint="default"/>
        <w:lang w:val="pl-PL" w:eastAsia="en-US" w:bidi="ar-SA"/>
      </w:rPr>
    </w:lvl>
    <w:lvl w:ilvl="6" w:tplc="337A5130">
      <w:numFmt w:val="bullet"/>
      <w:lvlText w:val="•"/>
      <w:lvlJc w:val="left"/>
      <w:pPr>
        <w:ind w:left="5865" w:hanging="233"/>
      </w:pPr>
      <w:rPr>
        <w:rFonts w:hint="default"/>
        <w:lang w:val="pl-PL" w:eastAsia="en-US" w:bidi="ar-SA"/>
      </w:rPr>
    </w:lvl>
    <w:lvl w:ilvl="7" w:tplc="F9864272">
      <w:numFmt w:val="bullet"/>
      <w:lvlText w:val="•"/>
      <w:lvlJc w:val="left"/>
      <w:pPr>
        <w:ind w:left="6756" w:hanging="233"/>
      </w:pPr>
      <w:rPr>
        <w:rFonts w:hint="default"/>
        <w:lang w:val="pl-PL" w:eastAsia="en-US" w:bidi="ar-SA"/>
      </w:rPr>
    </w:lvl>
    <w:lvl w:ilvl="8" w:tplc="709A3358">
      <w:numFmt w:val="bullet"/>
      <w:lvlText w:val="•"/>
      <w:lvlJc w:val="left"/>
      <w:pPr>
        <w:ind w:left="7647" w:hanging="233"/>
      </w:pPr>
      <w:rPr>
        <w:rFonts w:hint="default"/>
        <w:lang w:val="pl-PL" w:eastAsia="en-US" w:bidi="ar-SA"/>
      </w:rPr>
    </w:lvl>
  </w:abstractNum>
  <w:abstractNum w:abstractNumId="7" w15:restartNumberingAfterBreak="0">
    <w:nsid w:val="00893CC1"/>
    <w:multiLevelType w:val="hybridMultilevel"/>
    <w:tmpl w:val="DA0469C0"/>
    <w:lvl w:ilvl="0" w:tplc="505C5802">
      <w:start w:val="1"/>
      <w:numFmt w:val="lowerLetter"/>
      <w:lvlText w:val="%1)"/>
      <w:lvlJc w:val="left"/>
      <w:pPr>
        <w:ind w:left="360" w:hanging="360"/>
      </w:pPr>
      <w:rPr>
        <w:b w:val="0"/>
        <w:bCs/>
        <w:color w:val="auto"/>
      </w:rPr>
    </w:lvl>
    <w:lvl w:ilvl="1" w:tplc="77AEBB1A">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2BB7601"/>
    <w:multiLevelType w:val="hybridMultilevel"/>
    <w:tmpl w:val="85E645F6"/>
    <w:lvl w:ilvl="0" w:tplc="48788B14">
      <w:numFmt w:val="bullet"/>
      <w:lvlText w:val="-"/>
      <w:lvlJc w:val="left"/>
      <w:pPr>
        <w:ind w:left="280" w:hanging="123"/>
      </w:pPr>
      <w:rPr>
        <w:rFonts w:ascii="Arial" w:eastAsia="Arial" w:hAnsi="Arial" w:cs="Arial" w:hint="default"/>
        <w:w w:val="99"/>
        <w:sz w:val="20"/>
        <w:szCs w:val="20"/>
        <w:lang w:val="pl-PL" w:eastAsia="en-US" w:bidi="ar-SA"/>
      </w:rPr>
    </w:lvl>
    <w:lvl w:ilvl="1" w:tplc="ED2C3910">
      <w:numFmt w:val="bullet"/>
      <w:lvlText w:val="•"/>
      <w:lvlJc w:val="left"/>
      <w:pPr>
        <w:ind w:left="1194" w:hanging="123"/>
      </w:pPr>
      <w:rPr>
        <w:rFonts w:hint="default"/>
        <w:lang w:val="pl-PL" w:eastAsia="en-US" w:bidi="ar-SA"/>
      </w:rPr>
    </w:lvl>
    <w:lvl w:ilvl="2" w:tplc="720A4606">
      <w:numFmt w:val="bullet"/>
      <w:lvlText w:val="•"/>
      <w:lvlJc w:val="left"/>
      <w:pPr>
        <w:ind w:left="2109" w:hanging="123"/>
      </w:pPr>
      <w:rPr>
        <w:rFonts w:hint="default"/>
        <w:lang w:val="pl-PL" w:eastAsia="en-US" w:bidi="ar-SA"/>
      </w:rPr>
    </w:lvl>
    <w:lvl w:ilvl="3" w:tplc="B30A1A2A">
      <w:numFmt w:val="bullet"/>
      <w:lvlText w:val="•"/>
      <w:lvlJc w:val="left"/>
      <w:pPr>
        <w:ind w:left="3024" w:hanging="123"/>
      </w:pPr>
      <w:rPr>
        <w:rFonts w:hint="default"/>
        <w:lang w:val="pl-PL" w:eastAsia="en-US" w:bidi="ar-SA"/>
      </w:rPr>
    </w:lvl>
    <w:lvl w:ilvl="4" w:tplc="2C66A390">
      <w:numFmt w:val="bullet"/>
      <w:lvlText w:val="•"/>
      <w:lvlJc w:val="left"/>
      <w:pPr>
        <w:ind w:left="3939" w:hanging="123"/>
      </w:pPr>
      <w:rPr>
        <w:rFonts w:hint="default"/>
        <w:lang w:val="pl-PL" w:eastAsia="en-US" w:bidi="ar-SA"/>
      </w:rPr>
    </w:lvl>
    <w:lvl w:ilvl="5" w:tplc="380A4076">
      <w:numFmt w:val="bullet"/>
      <w:lvlText w:val="•"/>
      <w:lvlJc w:val="left"/>
      <w:pPr>
        <w:ind w:left="4854" w:hanging="123"/>
      </w:pPr>
      <w:rPr>
        <w:rFonts w:hint="default"/>
        <w:lang w:val="pl-PL" w:eastAsia="en-US" w:bidi="ar-SA"/>
      </w:rPr>
    </w:lvl>
    <w:lvl w:ilvl="6" w:tplc="501EF54A">
      <w:numFmt w:val="bullet"/>
      <w:lvlText w:val="•"/>
      <w:lvlJc w:val="left"/>
      <w:pPr>
        <w:ind w:left="5769" w:hanging="123"/>
      </w:pPr>
      <w:rPr>
        <w:rFonts w:hint="default"/>
        <w:lang w:val="pl-PL" w:eastAsia="en-US" w:bidi="ar-SA"/>
      </w:rPr>
    </w:lvl>
    <w:lvl w:ilvl="7" w:tplc="DC3C9F4C">
      <w:numFmt w:val="bullet"/>
      <w:lvlText w:val="•"/>
      <w:lvlJc w:val="left"/>
      <w:pPr>
        <w:ind w:left="6684" w:hanging="123"/>
      </w:pPr>
      <w:rPr>
        <w:rFonts w:hint="default"/>
        <w:lang w:val="pl-PL" w:eastAsia="en-US" w:bidi="ar-SA"/>
      </w:rPr>
    </w:lvl>
    <w:lvl w:ilvl="8" w:tplc="D57EDFB4">
      <w:numFmt w:val="bullet"/>
      <w:lvlText w:val="•"/>
      <w:lvlJc w:val="left"/>
      <w:pPr>
        <w:ind w:left="7599" w:hanging="123"/>
      </w:pPr>
      <w:rPr>
        <w:rFonts w:hint="default"/>
        <w:lang w:val="pl-PL" w:eastAsia="en-US" w:bidi="ar-SA"/>
      </w:rPr>
    </w:lvl>
  </w:abstractNum>
  <w:abstractNum w:abstractNumId="9" w15:restartNumberingAfterBreak="0">
    <w:nsid w:val="04A14931"/>
    <w:multiLevelType w:val="hybridMultilevel"/>
    <w:tmpl w:val="4ABEC71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 w15:restartNumberingAfterBreak="0">
    <w:nsid w:val="052456B2"/>
    <w:multiLevelType w:val="hybridMultilevel"/>
    <w:tmpl w:val="446074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576375B"/>
    <w:multiLevelType w:val="hybridMultilevel"/>
    <w:tmpl w:val="BE3A62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5BB06CD"/>
    <w:multiLevelType w:val="hybridMultilevel"/>
    <w:tmpl w:val="6C02F8E4"/>
    <w:lvl w:ilvl="0" w:tplc="E59C238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8F54FB7"/>
    <w:multiLevelType w:val="multilevel"/>
    <w:tmpl w:val="CC3A50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F055E58"/>
    <w:multiLevelType w:val="hybridMultilevel"/>
    <w:tmpl w:val="62968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6B6117"/>
    <w:multiLevelType w:val="multilevel"/>
    <w:tmpl w:val="D3842A46"/>
    <w:lvl w:ilvl="0">
      <w:start w:val="1"/>
      <w:numFmt w:val="decimal"/>
      <w:lvlText w:val="%1."/>
      <w:lvlJc w:val="left"/>
      <w:pPr>
        <w:ind w:left="0" w:firstLine="0"/>
      </w:pPr>
      <w:rPr>
        <w:rFonts w:hint="default"/>
        <w:b w:val="0"/>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16" w15:restartNumberingAfterBreak="0">
    <w:nsid w:val="12087ACC"/>
    <w:multiLevelType w:val="hybridMultilevel"/>
    <w:tmpl w:val="885E0628"/>
    <w:lvl w:ilvl="0" w:tplc="9EEA0E80">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7" w15:restartNumberingAfterBreak="0">
    <w:nsid w:val="121B3829"/>
    <w:multiLevelType w:val="hybridMultilevel"/>
    <w:tmpl w:val="64E62AB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8" w15:restartNumberingAfterBreak="0">
    <w:nsid w:val="186D3DB6"/>
    <w:multiLevelType w:val="multilevel"/>
    <w:tmpl w:val="3A4034EE"/>
    <w:lvl w:ilvl="0">
      <w:start w:val="1"/>
      <w:numFmt w:val="decimal"/>
      <w:pStyle w:val="Konspn"/>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190A5375"/>
    <w:multiLevelType w:val="hybridMultilevel"/>
    <w:tmpl w:val="F33610A2"/>
    <w:lvl w:ilvl="0" w:tplc="6A56BD20">
      <w:start w:val="1"/>
      <w:numFmt w:val="lowerLetter"/>
      <w:lvlText w:val="%1)"/>
      <w:lvlJc w:val="left"/>
      <w:pPr>
        <w:ind w:left="1425" w:hanging="360"/>
      </w:pPr>
      <w:rPr>
        <w:rFonts w:ascii="Times New Roman" w:eastAsia="Times New Roman" w:hAnsi="Times New Roman" w:cs="Times New Roman"/>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0" w15:restartNumberingAfterBreak="0">
    <w:nsid w:val="192555A7"/>
    <w:multiLevelType w:val="multilevel"/>
    <w:tmpl w:val="CEBEE54E"/>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color w:val="auto"/>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1B59589F"/>
    <w:multiLevelType w:val="hybridMultilevel"/>
    <w:tmpl w:val="36DCEF14"/>
    <w:lvl w:ilvl="0" w:tplc="901ADB3A">
      <w:start w:val="1"/>
      <w:numFmt w:val="decimal"/>
      <w:lvlText w:val="%1."/>
      <w:lvlJc w:val="left"/>
      <w:pPr>
        <w:ind w:left="280" w:hanging="243"/>
      </w:pPr>
      <w:rPr>
        <w:rFonts w:ascii="Arial" w:eastAsia="Arial" w:hAnsi="Arial" w:cs="Arial" w:hint="default"/>
        <w:spacing w:val="-1"/>
        <w:w w:val="99"/>
        <w:sz w:val="20"/>
        <w:szCs w:val="20"/>
        <w:lang w:val="pl-PL" w:eastAsia="en-US" w:bidi="ar-SA"/>
      </w:rPr>
    </w:lvl>
    <w:lvl w:ilvl="1" w:tplc="75300ED0">
      <w:start w:val="1"/>
      <w:numFmt w:val="decimal"/>
      <w:lvlText w:val="%2)"/>
      <w:lvlJc w:val="left"/>
      <w:pPr>
        <w:ind w:left="1204" w:hanging="476"/>
      </w:pPr>
      <w:rPr>
        <w:rFonts w:ascii="Times New Roman" w:eastAsia="Arial" w:hAnsi="Times New Roman" w:cs="Times New Roman" w:hint="default"/>
        <w:b/>
        <w:bCs/>
        <w:spacing w:val="-1"/>
        <w:w w:val="99"/>
        <w:sz w:val="20"/>
        <w:szCs w:val="20"/>
        <w:lang w:val="pl-PL" w:eastAsia="en-US" w:bidi="ar-SA"/>
      </w:rPr>
    </w:lvl>
    <w:lvl w:ilvl="2" w:tplc="ED22DBD0">
      <w:numFmt w:val="bullet"/>
      <w:lvlText w:val="•"/>
      <w:lvlJc w:val="left"/>
      <w:pPr>
        <w:ind w:left="2114" w:hanging="476"/>
      </w:pPr>
      <w:rPr>
        <w:rFonts w:hint="default"/>
        <w:lang w:val="pl-PL" w:eastAsia="en-US" w:bidi="ar-SA"/>
      </w:rPr>
    </w:lvl>
    <w:lvl w:ilvl="3" w:tplc="6E149072">
      <w:numFmt w:val="bullet"/>
      <w:lvlText w:val="•"/>
      <w:lvlJc w:val="left"/>
      <w:pPr>
        <w:ind w:left="3028" w:hanging="476"/>
      </w:pPr>
      <w:rPr>
        <w:rFonts w:hint="default"/>
        <w:lang w:val="pl-PL" w:eastAsia="en-US" w:bidi="ar-SA"/>
      </w:rPr>
    </w:lvl>
    <w:lvl w:ilvl="4" w:tplc="E35AA230">
      <w:numFmt w:val="bullet"/>
      <w:lvlText w:val="•"/>
      <w:lvlJc w:val="left"/>
      <w:pPr>
        <w:ind w:left="3942" w:hanging="476"/>
      </w:pPr>
      <w:rPr>
        <w:rFonts w:hint="default"/>
        <w:lang w:val="pl-PL" w:eastAsia="en-US" w:bidi="ar-SA"/>
      </w:rPr>
    </w:lvl>
    <w:lvl w:ilvl="5" w:tplc="B4CEF9FE">
      <w:numFmt w:val="bullet"/>
      <w:lvlText w:val="•"/>
      <w:lvlJc w:val="left"/>
      <w:pPr>
        <w:ind w:left="4857" w:hanging="476"/>
      </w:pPr>
      <w:rPr>
        <w:rFonts w:hint="default"/>
        <w:lang w:val="pl-PL" w:eastAsia="en-US" w:bidi="ar-SA"/>
      </w:rPr>
    </w:lvl>
    <w:lvl w:ilvl="6" w:tplc="11AAF62C">
      <w:numFmt w:val="bullet"/>
      <w:lvlText w:val="•"/>
      <w:lvlJc w:val="left"/>
      <w:pPr>
        <w:ind w:left="5771" w:hanging="476"/>
      </w:pPr>
      <w:rPr>
        <w:rFonts w:hint="default"/>
        <w:lang w:val="pl-PL" w:eastAsia="en-US" w:bidi="ar-SA"/>
      </w:rPr>
    </w:lvl>
    <w:lvl w:ilvl="7" w:tplc="BFCA3036">
      <w:numFmt w:val="bullet"/>
      <w:lvlText w:val="•"/>
      <w:lvlJc w:val="left"/>
      <w:pPr>
        <w:ind w:left="6685" w:hanging="476"/>
      </w:pPr>
      <w:rPr>
        <w:rFonts w:hint="default"/>
        <w:lang w:val="pl-PL" w:eastAsia="en-US" w:bidi="ar-SA"/>
      </w:rPr>
    </w:lvl>
    <w:lvl w:ilvl="8" w:tplc="F5E85858">
      <w:numFmt w:val="bullet"/>
      <w:lvlText w:val="•"/>
      <w:lvlJc w:val="left"/>
      <w:pPr>
        <w:ind w:left="7600" w:hanging="476"/>
      </w:pPr>
      <w:rPr>
        <w:rFonts w:hint="default"/>
        <w:lang w:val="pl-PL" w:eastAsia="en-US" w:bidi="ar-SA"/>
      </w:rPr>
    </w:lvl>
  </w:abstractNum>
  <w:abstractNum w:abstractNumId="22" w15:restartNumberingAfterBreak="0">
    <w:nsid w:val="1B8E3F37"/>
    <w:multiLevelType w:val="hybridMultilevel"/>
    <w:tmpl w:val="7BD65D62"/>
    <w:lvl w:ilvl="0" w:tplc="04150011">
      <w:start w:val="1"/>
      <w:numFmt w:val="decimal"/>
      <w:lvlText w:val="%1)"/>
      <w:lvlJc w:val="left"/>
      <w:pPr>
        <w:ind w:left="360" w:hanging="360"/>
      </w:pPr>
      <w:rPr>
        <w:b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1CAC25EE"/>
    <w:multiLevelType w:val="hybridMultilevel"/>
    <w:tmpl w:val="A5308D60"/>
    <w:lvl w:ilvl="0" w:tplc="10086D98">
      <w:start w:val="1"/>
      <w:numFmt w:val="lowerLetter"/>
      <w:lvlText w:val="%1)"/>
      <w:lvlJc w:val="left"/>
      <w:pPr>
        <w:ind w:left="777" w:hanging="360"/>
      </w:pPr>
      <w:rPr>
        <w:rFonts w:ascii="Times New Roman" w:eastAsia="Times New Roman" w:hAnsi="Times New Roman" w:cs="Times New Roman"/>
        <w:b w:val="0"/>
        <w:i w:val="0"/>
        <w:sz w:val="22"/>
        <w:szCs w:val="22"/>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24" w15:restartNumberingAfterBreak="0">
    <w:nsid w:val="1D0F6CBB"/>
    <w:multiLevelType w:val="hybridMultilevel"/>
    <w:tmpl w:val="34E49DF6"/>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5" w15:restartNumberingAfterBreak="0">
    <w:nsid w:val="2008790A"/>
    <w:multiLevelType w:val="hybridMultilevel"/>
    <w:tmpl w:val="04DCDEB4"/>
    <w:lvl w:ilvl="0" w:tplc="52ECBC9E">
      <w:start w:val="1"/>
      <w:numFmt w:val="decimal"/>
      <w:lvlText w:val="%1."/>
      <w:lvlJc w:val="left"/>
      <w:pPr>
        <w:ind w:left="360" w:hanging="360"/>
      </w:pPr>
      <w:rPr>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204B1686"/>
    <w:multiLevelType w:val="hybridMultilevel"/>
    <w:tmpl w:val="B0F4F874"/>
    <w:lvl w:ilvl="0" w:tplc="E6DAB816">
      <w:start w:val="1"/>
      <w:numFmt w:val="decimal"/>
      <w:lvlText w:val="%1)"/>
      <w:lvlJc w:val="left"/>
      <w:pPr>
        <w:ind w:left="720" w:hanging="360"/>
      </w:pPr>
      <w:rPr>
        <w:rFonts w:hint="default"/>
        <w:b w:val="0"/>
        <w:sz w:val="22"/>
        <w:szCs w:val="22"/>
      </w:rPr>
    </w:lvl>
    <w:lvl w:ilvl="1" w:tplc="B2E0E098">
      <w:start w:val="1"/>
      <w:numFmt w:val="decimal"/>
      <w:lvlText w:val="%2)"/>
      <w:lvlJc w:val="left"/>
      <w:pPr>
        <w:ind w:left="644" w:hanging="360"/>
      </w:pPr>
      <w:rPr>
        <w:rFonts w:ascii="Times New Roman" w:eastAsiaTheme="majorEastAsia" w:hAnsi="Times New Roman" w:cs="Times New Roman" w:hint="default"/>
        <w:color w:val="auto"/>
      </w:rPr>
    </w:lvl>
    <w:lvl w:ilvl="2" w:tplc="1464887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1027601"/>
    <w:multiLevelType w:val="hybridMultilevel"/>
    <w:tmpl w:val="88628596"/>
    <w:lvl w:ilvl="0" w:tplc="637631A4">
      <w:start w:val="1"/>
      <w:numFmt w:val="decimal"/>
      <w:lvlText w:val="%1)"/>
      <w:lvlJc w:val="left"/>
      <w:pPr>
        <w:tabs>
          <w:tab w:val="num" w:pos="1080"/>
        </w:tabs>
        <w:ind w:left="1080" w:hanging="360"/>
      </w:pPr>
      <w:rPr>
        <w:rFonts w:ascii="Times New Roman" w:eastAsia="Times New Roman" w:hAnsi="Times New Roman" w:cs="Times New Roman"/>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8" w15:restartNumberingAfterBreak="0">
    <w:nsid w:val="219577A8"/>
    <w:multiLevelType w:val="hybridMultilevel"/>
    <w:tmpl w:val="3DEE27F0"/>
    <w:lvl w:ilvl="0" w:tplc="7D4E7E42">
      <w:start w:val="1"/>
      <w:numFmt w:val="decimal"/>
      <w:lvlText w:val="%1."/>
      <w:lvlJc w:val="left"/>
      <w:pPr>
        <w:ind w:left="360" w:hanging="360"/>
      </w:pPr>
      <w:rPr>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245D33DC"/>
    <w:multiLevelType w:val="hybridMultilevel"/>
    <w:tmpl w:val="5C661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6E56132"/>
    <w:multiLevelType w:val="hybridMultilevel"/>
    <w:tmpl w:val="82D6DC8E"/>
    <w:lvl w:ilvl="0" w:tplc="04150011">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4D4A83C6">
      <w:start w:val="1"/>
      <w:numFmt w:val="decimal"/>
      <w:lvlText w:val="%4."/>
      <w:lvlJc w:val="left"/>
      <w:pPr>
        <w:ind w:left="2520" w:hanging="360"/>
      </w:pPr>
      <w:rPr>
        <w:b/>
      </w:rPr>
    </w:lvl>
    <w:lvl w:ilvl="4" w:tplc="6CBCDB1E">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2B2F5659"/>
    <w:multiLevelType w:val="hybridMultilevel"/>
    <w:tmpl w:val="AA4CA8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B3142EA"/>
    <w:multiLevelType w:val="hybridMultilevel"/>
    <w:tmpl w:val="B154766E"/>
    <w:lvl w:ilvl="0" w:tplc="D97E69F4">
      <w:start w:val="3"/>
      <w:numFmt w:val="lowerLetter"/>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35" w15:restartNumberingAfterBreak="0">
    <w:nsid w:val="3060208B"/>
    <w:multiLevelType w:val="multilevel"/>
    <w:tmpl w:val="A95012D8"/>
    <w:lvl w:ilvl="0">
      <w:start w:val="1"/>
      <w:numFmt w:val="decimal"/>
      <w:lvlText w:val="%1."/>
      <w:lvlJc w:val="left"/>
      <w:pPr>
        <w:ind w:left="708" w:firstLine="0"/>
      </w:pPr>
      <w:rPr>
        <w:rFonts w:hint="default"/>
        <w:b w:val="0"/>
      </w:rPr>
    </w:lvl>
    <w:lvl w:ilvl="1">
      <w:start w:val="1"/>
      <w:numFmt w:val="decimal"/>
      <w:lvlText w:val="%2."/>
      <w:lvlJc w:val="left"/>
      <w:pPr>
        <w:ind w:left="708" w:firstLine="0"/>
      </w:pPr>
      <w:rPr>
        <w:rFonts w:hint="default"/>
      </w:rPr>
    </w:lvl>
    <w:lvl w:ilvl="2">
      <w:start w:val="1"/>
      <w:numFmt w:val="decimal"/>
      <w:lvlText w:val="%3."/>
      <w:lvlJc w:val="left"/>
      <w:pPr>
        <w:ind w:left="708" w:firstLine="0"/>
      </w:pPr>
      <w:rPr>
        <w:rFonts w:hint="default"/>
      </w:rPr>
    </w:lvl>
    <w:lvl w:ilvl="3">
      <w:start w:val="1"/>
      <w:numFmt w:val="decimal"/>
      <w:lvlText w:val="%4."/>
      <w:lvlJc w:val="left"/>
      <w:pPr>
        <w:ind w:left="708" w:firstLine="0"/>
      </w:pPr>
      <w:rPr>
        <w:rFonts w:hint="default"/>
      </w:rPr>
    </w:lvl>
    <w:lvl w:ilvl="4">
      <w:start w:val="1"/>
      <w:numFmt w:val="decimal"/>
      <w:lvlText w:val="%5."/>
      <w:lvlJc w:val="left"/>
      <w:pPr>
        <w:ind w:left="708" w:firstLine="0"/>
      </w:pPr>
      <w:rPr>
        <w:rFonts w:hint="default"/>
      </w:rPr>
    </w:lvl>
    <w:lvl w:ilvl="5">
      <w:start w:val="1"/>
      <w:numFmt w:val="decimal"/>
      <w:lvlText w:val="%6."/>
      <w:lvlJc w:val="left"/>
      <w:pPr>
        <w:ind w:left="708" w:firstLine="0"/>
      </w:pPr>
      <w:rPr>
        <w:rFonts w:hint="default"/>
      </w:rPr>
    </w:lvl>
    <w:lvl w:ilvl="6">
      <w:start w:val="1"/>
      <w:numFmt w:val="decimal"/>
      <w:lvlText w:val="%7."/>
      <w:lvlJc w:val="left"/>
      <w:pPr>
        <w:ind w:left="708" w:firstLine="0"/>
      </w:pPr>
      <w:rPr>
        <w:rFonts w:hint="default"/>
      </w:rPr>
    </w:lvl>
    <w:lvl w:ilvl="7">
      <w:start w:val="1"/>
      <w:numFmt w:val="decimal"/>
      <w:lvlText w:val="%8."/>
      <w:lvlJc w:val="left"/>
      <w:pPr>
        <w:ind w:left="708" w:firstLine="0"/>
      </w:pPr>
      <w:rPr>
        <w:rFonts w:hint="default"/>
      </w:rPr>
    </w:lvl>
    <w:lvl w:ilvl="8">
      <w:start w:val="1"/>
      <w:numFmt w:val="decimal"/>
      <w:lvlText w:val="%9."/>
      <w:lvlJc w:val="left"/>
      <w:pPr>
        <w:ind w:left="708" w:firstLine="0"/>
      </w:pPr>
      <w:rPr>
        <w:rFonts w:hint="default"/>
      </w:rPr>
    </w:lvl>
  </w:abstractNum>
  <w:abstractNum w:abstractNumId="36" w15:restartNumberingAfterBreak="0">
    <w:nsid w:val="310719D2"/>
    <w:multiLevelType w:val="hybridMultilevel"/>
    <w:tmpl w:val="32A42A88"/>
    <w:name w:val="WW8Num82532222223"/>
    <w:lvl w:ilvl="0" w:tplc="2F2ADF2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2AF2B15"/>
    <w:multiLevelType w:val="hybridMultilevel"/>
    <w:tmpl w:val="F8D8FA94"/>
    <w:lvl w:ilvl="0" w:tplc="04150017">
      <w:start w:val="1"/>
      <w:numFmt w:val="lowerLetter"/>
      <w:lvlText w:val="%1)"/>
      <w:lvlJc w:val="left"/>
      <w:pPr>
        <w:ind w:left="1152" w:hanging="360"/>
      </w:pPr>
    </w:lvl>
    <w:lvl w:ilvl="1" w:tplc="04150017">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38"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9" w15:restartNumberingAfterBreak="0">
    <w:nsid w:val="35215E51"/>
    <w:multiLevelType w:val="hybridMultilevel"/>
    <w:tmpl w:val="725C90BA"/>
    <w:lvl w:ilvl="0" w:tplc="AF54CE46">
      <w:start w:val="1"/>
      <w:numFmt w:val="decimal"/>
      <w:lvlText w:val="%1."/>
      <w:lvlJc w:val="left"/>
      <w:pPr>
        <w:ind w:left="360" w:hanging="360"/>
      </w:pPr>
      <w:rPr>
        <w:b/>
        <w:bCs/>
        <w:i w:val="0"/>
        <w:sz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B7536FC"/>
    <w:multiLevelType w:val="hybridMultilevel"/>
    <w:tmpl w:val="AA3AEE2C"/>
    <w:lvl w:ilvl="0" w:tplc="C96A6A2A">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EA0AB4"/>
    <w:multiLevelType w:val="hybridMultilevel"/>
    <w:tmpl w:val="6F70BDD6"/>
    <w:lvl w:ilvl="0" w:tplc="691CF810">
      <w:start w:val="1"/>
      <w:numFmt w:val="lowerLetter"/>
      <w:lvlText w:val="%1)"/>
      <w:lvlJc w:val="left"/>
      <w:pPr>
        <w:ind w:left="360" w:hanging="360"/>
      </w:pPr>
      <w:rPr>
        <w:b w:val="0"/>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3F530A54"/>
    <w:multiLevelType w:val="multilevel"/>
    <w:tmpl w:val="B3F6892A"/>
    <w:lvl w:ilvl="0">
      <w:start w:val="1"/>
      <w:numFmt w:val="decimal"/>
      <w:lvlText w:val="%1."/>
      <w:lvlJc w:val="left"/>
      <w:pPr>
        <w:ind w:left="360" w:hanging="360"/>
      </w:pPr>
      <w:rPr>
        <w:b/>
        <w:bCs/>
        <w:i w:val="0"/>
        <w:iCs/>
        <w:color w:val="auto"/>
        <w:sz w:val="24"/>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3" w15:restartNumberingAfterBreak="0">
    <w:nsid w:val="400D7480"/>
    <w:multiLevelType w:val="hybridMultilevel"/>
    <w:tmpl w:val="841494C0"/>
    <w:name w:val="WW8Num82532222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15:restartNumberingAfterBreak="0">
    <w:nsid w:val="403B4E11"/>
    <w:multiLevelType w:val="hybridMultilevel"/>
    <w:tmpl w:val="DB32B906"/>
    <w:lvl w:ilvl="0" w:tplc="6308A686">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45"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5DC52CB"/>
    <w:multiLevelType w:val="multilevel"/>
    <w:tmpl w:val="1CF89A3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45F32C6A"/>
    <w:multiLevelType w:val="hybridMultilevel"/>
    <w:tmpl w:val="2C564EA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47DF6EA1"/>
    <w:multiLevelType w:val="hybridMultilevel"/>
    <w:tmpl w:val="6C98A290"/>
    <w:lvl w:ilvl="0" w:tplc="02ACD22A">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48506A7E"/>
    <w:multiLevelType w:val="hybridMultilevel"/>
    <w:tmpl w:val="632E71CE"/>
    <w:name w:val="WW8Num825322222222"/>
    <w:lvl w:ilvl="0" w:tplc="8FA8BCF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8EB27B3"/>
    <w:multiLevelType w:val="hybridMultilevel"/>
    <w:tmpl w:val="59E64C14"/>
    <w:lvl w:ilvl="0" w:tplc="72F0F9E0">
      <w:start w:val="1"/>
      <w:numFmt w:val="bullet"/>
      <w:lvlText w:val="-"/>
      <w:lvlJc w:val="left"/>
      <w:pPr>
        <w:ind w:left="360" w:hanging="360"/>
      </w:pPr>
      <w:rPr>
        <w:rFonts w:ascii="Arial" w:hAnsi="Aria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49A16EAC"/>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52" w15:restartNumberingAfterBreak="0">
    <w:nsid w:val="49B903B5"/>
    <w:multiLevelType w:val="hybridMultilevel"/>
    <w:tmpl w:val="DE4C8E74"/>
    <w:lvl w:ilvl="0" w:tplc="9AC4C00C">
      <w:start w:val="12"/>
      <w:numFmt w:val="decimal"/>
      <w:lvlText w:val="%1."/>
      <w:lvlJc w:val="left"/>
      <w:pPr>
        <w:ind w:left="47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384059D4">
      <w:start w:val="1"/>
      <w:numFmt w:val="lowerLetter"/>
      <w:lvlText w:val="%2"/>
      <w:lvlJc w:val="left"/>
      <w:pPr>
        <w:ind w:left="10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B7C0CEC2">
      <w:start w:val="1"/>
      <w:numFmt w:val="lowerRoman"/>
      <w:lvlText w:val="%3"/>
      <w:lvlJc w:val="left"/>
      <w:pPr>
        <w:ind w:left="181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A93CD014">
      <w:start w:val="1"/>
      <w:numFmt w:val="decimal"/>
      <w:lvlText w:val="%4"/>
      <w:lvlJc w:val="left"/>
      <w:pPr>
        <w:ind w:left="253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44749320">
      <w:start w:val="1"/>
      <w:numFmt w:val="lowerLetter"/>
      <w:lvlText w:val="%5"/>
      <w:lvlJc w:val="left"/>
      <w:pPr>
        <w:ind w:left="325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C8CE12F0">
      <w:start w:val="1"/>
      <w:numFmt w:val="lowerRoman"/>
      <w:lvlText w:val="%6"/>
      <w:lvlJc w:val="left"/>
      <w:pPr>
        <w:ind w:left="39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C1DC973E">
      <w:start w:val="1"/>
      <w:numFmt w:val="decimal"/>
      <w:lvlText w:val="%7"/>
      <w:lvlJc w:val="left"/>
      <w:pPr>
        <w:ind w:left="469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B20CF7E6">
      <w:start w:val="1"/>
      <w:numFmt w:val="lowerLetter"/>
      <w:lvlText w:val="%8"/>
      <w:lvlJc w:val="left"/>
      <w:pPr>
        <w:ind w:left="541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C52487F8">
      <w:start w:val="1"/>
      <w:numFmt w:val="lowerRoman"/>
      <w:lvlText w:val="%9"/>
      <w:lvlJc w:val="left"/>
      <w:pPr>
        <w:ind w:left="613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53" w15:restartNumberingAfterBreak="0">
    <w:nsid w:val="4A35068F"/>
    <w:multiLevelType w:val="hybridMultilevel"/>
    <w:tmpl w:val="B41C1D4E"/>
    <w:lvl w:ilvl="0" w:tplc="04150011">
      <w:start w:val="1"/>
      <w:numFmt w:val="decimal"/>
      <w:lvlText w:val="%1)"/>
      <w:lvlJc w:val="left"/>
      <w:pPr>
        <w:ind w:left="786" w:hanging="360"/>
      </w:pPr>
      <w:rPr>
        <w:b w:val="0"/>
      </w:rPr>
    </w:lvl>
    <w:lvl w:ilvl="1" w:tplc="04150017">
      <w:start w:val="1"/>
      <w:numFmt w:val="lowerLetter"/>
      <w:lvlText w:val="%2)"/>
      <w:lvlJc w:val="left"/>
      <w:pPr>
        <w:ind w:left="1506" w:hanging="360"/>
      </w:pPr>
    </w:lvl>
    <w:lvl w:ilvl="2" w:tplc="0415001B">
      <w:start w:val="1"/>
      <w:numFmt w:val="lowerRoman"/>
      <w:lvlText w:val="%3."/>
      <w:lvlJc w:val="right"/>
      <w:pPr>
        <w:ind w:left="2226" w:hanging="180"/>
      </w:pPr>
    </w:lvl>
    <w:lvl w:ilvl="3" w:tplc="4D4A83C6">
      <w:start w:val="1"/>
      <w:numFmt w:val="decimal"/>
      <w:lvlText w:val="%4."/>
      <w:lvlJc w:val="left"/>
      <w:pPr>
        <w:ind w:left="2946" w:hanging="360"/>
      </w:pPr>
      <w:rPr>
        <w:b/>
      </w:rPr>
    </w:lvl>
    <w:lvl w:ilvl="4" w:tplc="6CBCDB1E">
      <w:start w:val="1"/>
      <w:numFmt w:val="decimal"/>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4" w15:restartNumberingAfterBreak="0">
    <w:nsid w:val="4C2F6A5E"/>
    <w:multiLevelType w:val="hybridMultilevel"/>
    <w:tmpl w:val="D3AA9FD2"/>
    <w:lvl w:ilvl="0" w:tplc="B5CCF0E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7">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DB14328"/>
    <w:multiLevelType w:val="multilevel"/>
    <w:tmpl w:val="BEDED590"/>
    <w:lvl w:ilvl="0">
      <w:start w:val="1"/>
      <w:numFmt w:val="decimal"/>
      <w:lvlText w:val="%1."/>
      <w:lvlJc w:val="left"/>
      <w:pPr>
        <w:ind w:left="360" w:hanging="360"/>
      </w:pPr>
      <w:rPr>
        <w:rFonts w:hint="default"/>
        <w:b/>
        <w:sz w:val="22"/>
        <w:szCs w:val="22"/>
      </w:rPr>
    </w:lvl>
    <w:lvl w:ilvl="1">
      <w:start w:val="1"/>
      <w:numFmt w:val="decimal"/>
      <w:lvlText w:val="%2)"/>
      <w:lvlJc w:val="left"/>
      <w:pPr>
        <w:ind w:left="432" w:hanging="432"/>
      </w:pPr>
      <w:rPr>
        <w:rFonts w:hint="default"/>
        <w:b w:val="0"/>
        <w:color w:val="auto"/>
        <w:sz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6" w15:restartNumberingAfterBreak="0">
    <w:nsid w:val="4DC42CBE"/>
    <w:multiLevelType w:val="hybridMultilevel"/>
    <w:tmpl w:val="D122BF48"/>
    <w:lvl w:ilvl="0" w:tplc="A6DA9A7C">
      <w:start w:val="1"/>
      <w:numFmt w:val="decimal"/>
      <w:lvlText w:val="%1."/>
      <w:lvlJc w:val="left"/>
      <w:pPr>
        <w:ind w:left="360" w:hanging="360"/>
      </w:pPr>
      <w:rPr>
        <w:b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500C1A92"/>
    <w:multiLevelType w:val="hybridMultilevel"/>
    <w:tmpl w:val="C5D2856E"/>
    <w:lvl w:ilvl="0" w:tplc="04150017">
      <w:start w:val="1"/>
      <w:numFmt w:val="lowerLetter"/>
      <w:lvlText w:val="%1)"/>
      <w:lvlJc w:val="left"/>
      <w:pPr>
        <w:ind w:left="720" w:hanging="360"/>
      </w:pPr>
    </w:lvl>
    <w:lvl w:ilvl="1" w:tplc="9C4E0DD2">
      <w:start w:val="1"/>
      <w:numFmt w:val="decimal"/>
      <w:lvlText w:val="%2)"/>
      <w:lvlJc w:val="left"/>
      <w:pPr>
        <w:ind w:left="1545" w:hanging="465"/>
      </w:pPr>
      <w:rPr>
        <w:rFonts w:hint="default"/>
      </w:rPr>
    </w:lvl>
    <w:lvl w:ilvl="2" w:tplc="2C76FBB0">
      <w:start w:val="16"/>
      <w:numFmt w:val="decimal"/>
      <w:lvlText w:val="%3"/>
      <w:lvlJc w:val="left"/>
      <w:pPr>
        <w:ind w:left="2340" w:hanging="360"/>
      </w:pPr>
      <w:rPr>
        <w:rFonts w:ascii="Calibri" w:hAnsi="Calibri" w:hint="default"/>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1DB7A2E"/>
    <w:multiLevelType w:val="hybridMultilevel"/>
    <w:tmpl w:val="3D9619A4"/>
    <w:lvl w:ilvl="0" w:tplc="CE647A16">
      <w:start w:val="1"/>
      <w:numFmt w:val="decimal"/>
      <w:lvlText w:val="%1)"/>
      <w:lvlJc w:val="left"/>
      <w:pPr>
        <w:ind w:left="87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2D87FFA"/>
    <w:multiLevelType w:val="hybridMultilevel"/>
    <w:tmpl w:val="89888D7E"/>
    <w:lvl w:ilvl="0" w:tplc="B5CCF0EA">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41C7390"/>
    <w:multiLevelType w:val="hybridMultilevel"/>
    <w:tmpl w:val="74EC276C"/>
    <w:lvl w:ilvl="0" w:tplc="8910D0AE">
      <w:start w:val="1"/>
      <w:numFmt w:val="lowerLetter"/>
      <w:lvlText w:val="%1)"/>
      <w:lvlJc w:val="left"/>
      <w:pPr>
        <w:ind w:left="513" w:hanging="233"/>
      </w:pPr>
      <w:rPr>
        <w:rFonts w:ascii="Arial" w:eastAsia="Arial" w:hAnsi="Arial" w:cs="Arial" w:hint="default"/>
        <w:w w:val="99"/>
        <w:sz w:val="20"/>
        <w:szCs w:val="20"/>
        <w:lang w:val="pl-PL" w:eastAsia="en-US" w:bidi="ar-SA"/>
      </w:rPr>
    </w:lvl>
    <w:lvl w:ilvl="1" w:tplc="1A581648">
      <w:numFmt w:val="bullet"/>
      <w:lvlText w:val="•"/>
      <w:lvlJc w:val="left"/>
      <w:pPr>
        <w:ind w:left="1410" w:hanging="233"/>
      </w:pPr>
      <w:rPr>
        <w:rFonts w:hint="default"/>
        <w:lang w:val="pl-PL" w:eastAsia="en-US" w:bidi="ar-SA"/>
      </w:rPr>
    </w:lvl>
    <w:lvl w:ilvl="2" w:tplc="1D34A23A">
      <w:numFmt w:val="bullet"/>
      <w:lvlText w:val="•"/>
      <w:lvlJc w:val="left"/>
      <w:pPr>
        <w:ind w:left="2301" w:hanging="233"/>
      </w:pPr>
      <w:rPr>
        <w:rFonts w:hint="default"/>
        <w:lang w:val="pl-PL" w:eastAsia="en-US" w:bidi="ar-SA"/>
      </w:rPr>
    </w:lvl>
    <w:lvl w:ilvl="3" w:tplc="362CC7A2">
      <w:numFmt w:val="bullet"/>
      <w:lvlText w:val="•"/>
      <w:lvlJc w:val="left"/>
      <w:pPr>
        <w:ind w:left="3192" w:hanging="233"/>
      </w:pPr>
      <w:rPr>
        <w:rFonts w:hint="default"/>
        <w:lang w:val="pl-PL" w:eastAsia="en-US" w:bidi="ar-SA"/>
      </w:rPr>
    </w:lvl>
    <w:lvl w:ilvl="4" w:tplc="0EBA69A0">
      <w:numFmt w:val="bullet"/>
      <w:lvlText w:val="•"/>
      <w:lvlJc w:val="left"/>
      <w:pPr>
        <w:ind w:left="4083" w:hanging="233"/>
      </w:pPr>
      <w:rPr>
        <w:rFonts w:hint="default"/>
        <w:lang w:val="pl-PL" w:eastAsia="en-US" w:bidi="ar-SA"/>
      </w:rPr>
    </w:lvl>
    <w:lvl w:ilvl="5" w:tplc="A5F8BCDE">
      <w:numFmt w:val="bullet"/>
      <w:lvlText w:val="•"/>
      <w:lvlJc w:val="left"/>
      <w:pPr>
        <w:ind w:left="4974" w:hanging="233"/>
      </w:pPr>
      <w:rPr>
        <w:rFonts w:hint="default"/>
        <w:lang w:val="pl-PL" w:eastAsia="en-US" w:bidi="ar-SA"/>
      </w:rPr>
    </w:lvl>
    <w:lvl w:ilvl="6" w:tplc="32765D66">
      <w:numFmt w:val="bullet"/>
      <w:lvlText w:val="•"/>
      <w:lvlJc w:val="left"/>
      <w:pPr>
        <w:ind w:left="5865" w:hanging="233"/>
      </w:pPr>
      <w:rPr>
        <w:rFonts w:hint="default"/>
        <w:lang w:val="pl-PL" w:eastAsia="en-US" w:bidi="ar-SA"/>
      </w:rPr>
    </w:lvl>
    <w:lvl w:ilvl="7" w:tplc="7C044932">
      <w:numFmt w:val="bullet"/>
      <w:lvlText w:val="•"/>
      <w:lvlJc w:val="left"/>
      <w:pPr>
        <w:ind w:left="6756" w:hanging="233"/>
      </w:pPr>
      <w:rPr>
        <w:rFonts w:hint="default"/>
        <w:lang w:val="pl-PL" w:eastAsia="en-US" w:bidi="ar-SA"/>
      </w:rPr>
    </w:lvl>
    <w:lvl w:ilvl="8" w:tplc="7B968626">
      <w:numFmt w:val="bullet"/>
      <w:lvlText w:val="•"/>
      <w:lvlJc w:val="left"/>
      <w:pPr>
        <w:ind w:left="7647" w:hanging="233"/>
      </w:pPr>
      <w:rPr>
        <w:rFonts w:hint="default"/>
        <w:lang w:val="pl-PL" w:eastAsia="en-US" w:bidi="ar-SA"/>
      </w:rPr>
    </w:lvl>
  </w:abstractNum>
  <w:abstractNum w:abstractNumId="61" w15:restartNumberingAfterBreak="0">
    <w:nsid w:val="573F6271"/>
    <w:multiLevelType w:val="hybridMultilevel"/>
    <w:tmpl w:val="892E0B1E"/>
    <w:name w:val="WW8Num172"/>
    <w:lvl w:ilvl="0" w:tplc="322E9C54">
      <w:start w:val="2"/>
      <w:numFmt w:val="decimal"/>
      <w:lvlText w:val="%1."/>
      <w:lvlJc w:val="left"/>
      <w:pPr>
        <w:tabs>
          <w:tab w:val="num" w:pos="720"/>
        </w:tabs>
        <w:ind w:left="720" w:hanging="72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918490F"/>
    <w:multiLevelType w:val="hybridMultilevel"/>
    <w:tmpl w:val="32B828F0"/>
    <w:lvl w:ilvl="0" w:tplc="04150011">
      <w:start w:val="1"/>
      <w:numFmt w:val="decimal"/>
      <w:lvlText w:val="%1)"/>
      <w:lvlJc w:val="left"/>
      <w:pPr>
        <w:tabs>
          <w:tab w:val="num" w:pos="720"/>
        </w:tabs>
        <w:ind w:left="720" w:hanging="360"/>
      </w:pPr>
      <w:rPr>
        <w:b w:val="0"/>
        <w:color w:val="auto"/>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4" w15:restartNumberingAfterBreak="0">
    <w:nsid w:val="5B615D4B"/>
    <w:multiLevelType w:val="hybridMultilevel"/>
    <w:tmpl w:val="71ECD034"/>
    <w:lvl w:ilvl="0" w:tplc="03FC3C1A">
      <w:start w:val="1"/>
      <w:numFmt w:val="decimal"/>
      <w:lvlText w:val="%1."/>
      <w:lvlJc w:val="left"/>
      <w:pPr>
        <w:ind w:left="72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5BFD4616"/>
    <w:multiLevelType w:val="multilevel"/>
    <w:tmpl w:val="42B80596"/>
    <w:lvl w:ilvl="0">
      <w:start w:val="1"/>
      <w:numFmt w:val="decimal"/>
      <w:lvlText w:val="%1."/>
      <w:lvlJc w:val="left"/>
      <w:pPr>
        <w:ind w:left="360" w:hanging="360"/>
      </w:pPr>
      <w:rPr>
        <w:b/>
        <w:sz w:val="22"/>
        <w:szCs w:val="22"/>
      </w:rPr>
    </w:lvl>
    <w:lvl w:ilvl="1">
      <w:start w:val="1"/>
      <w:numFmt w:val="decimal"/>
      <w:lvlText w:val="%2)"/>
      <w:lvlJc w:val="left"/>
      <w:pPr>
        <w:ind w:left="432" w:hanging="432"/>
      </w:pPr>
      <w:rPr>
        <w:rFonts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15:restartNumberingAfterBreak="0">
    <w:nsid w:val="603D4951"/>
    <w:multiLevelType w:val="hybridMultilevel"/>
    <w:tmpl w:val="74EC276C"/>
    <w:lvl w:ilvl="0" w:tplc="FFFFFFFF">
      <w:start w:val="1"/>
      <w:numFmt w:val="lowerLetter"/>
      <w:lvlText w:val="%1)"/>
      <w:lvlJc w:val="left"/>
      <w:pPr>
        <w:ind w:left="513" w:hanging="233"/>
      </w:pPr>
      <w:rPr>
        <w:rFonts w:ascii="Arial" w:eastAsia="Arial" w:hAnsi="Arial" w:cs="Arial" w:hint="default"/>
        <w:w w:val="99"/>
        <w:sz w:val="20"/>
        <w:szCs w:val="20"/>
        <w:lang w:val="pl-PL" w:eastAsia="en-US" w:bidi="ar-SA"/>
      </w:rPr>
    </w:lvl>
    <w:lvl w:ilvl="1" w:tplc="FFFFFFFF">
      <w:numFmt w:val="bullet"/>
      <w:lvlText w:val="•"/>
      <w:lvlJc w:val="left"/>
      <w:pPr>
        <w:ind w:left="1410" w:hanging="233"/>
      </w:pPr>
      <w:rPr>
        <w:rFonts w:hint="default"/>
        <w:lang w:val="pl-PL" w:eastAsia="en-US" w:bidi="ar-SA"/>
      </w:rPr>
    </w:lvl>
    <w:lvl w:ilvl="2" w:tplc="FFFFFFFF">
      <w:numFmt w:val="bullet"/>
      <w:lvlText w:val="•"/>
      <w:lvlJc w:val="left"/>
      <w:pPr>
        <w:ind w:left="2301" w:hanging="233"/>
      </w:pPr>
      <w:rPr>
        <w:rFonts w:hint="default"/>
        <w:lang w:val="pl-PL" w:eastAsia="en-US" w:bidi="ar-SA"/>
      </w:rPr>
    </w:lvl>
    <w:lvl w:ilvl="3" w:tplc="FFFFFFFF">
      <w:numFmt w:val="bullet"/>
      <w:lvlText w:val="•"/>
      <w:lvlJc w:val="left"/>
      <w:pPr>
        <w:ind w:left="3192" w:hanging="233"/>
      </w:pPr>
      <w:rPr>
        <w:rFonts w:hint="default"/>
        <w:lang w:val="pl-PL" w:eastAsia="en-US" w:bidi="ar-SA"/>
      </w:rPr>
    </w:lvl>
    <w:lvl w:ilvl="4" w:tplc="FFFFFFFF">
      <w:numFmt w:val="bullet"/>
      <w:lvlText w:val="•"/>
      <w:lvlJc w:val="left"/>
      <w:pPr>
        <w:ind w:left="4083" w:hanging="233"/>
      </w:pPr>
      <w:rPr>
        <w:rFonts w:hint="default"/>
        <w:lang w:val="pl-PL" w:eastAsia="en-US" w:bidi="ar-SA"/>
      </w:rPr>
    </w:lvl>
    <w:lvl w:ilvl="5" w:tplc="FFFFFFFF">
      <w:numFmt w:val="bullet"/>
      <w:lvlText w:val="•"/>
      <w:lvlJc w:val="left"/>
      <w:pPr>
        <w:ind w:left="4974" w:hanging="233"/>
      </w:pPr>
      <w:rPr>
        <w:rFonts w:hint="default"/>
        <w:lang w:val="pl-PL" w:eastAsia="en-US" w:bidi="ar-SA"/>
      </w:rPr>
    </w:lvl>
    <w:lvl w:ilvl="6" w:tplc="FFFFFFFF">
      <w:numFmt w:val="bullet"/>
      <w:lvlText w:val="•"/>
      <w:lvlJc w:val="left"/>
      <w:pPr>
        <w:ind w:left="5865" w:hanging="233"/>
      </w:pPr>
      <w:rPr>
        <w:rFonts w:hint="default"/>
        <w:lang w:val="pl-PL" w:eastAsia="en-US" w:bidi="ar-SA"/>
      </w:rPr>
    </w:lvl>
    <w:lvl w:ilvl="7" w:tplc="FFFFFFFF">
      <w:numFmt w:val="bullet"/>
      <w:lvlText w:val="•"/>
      <w:lvlJc w:val="left"/>
      <w:pPr>
        <w:ind w:left="6756" w:hanging="233"/>
      </w:pPr>
      <w:rPr>
        <w:rFonts w:hint="default"/>
        <w:lang w:val="pl-PL" w:eastAsia="en-US" w:bidi="ar-SA"/>
      </w:rPr>
    </w:lvl>
    <w:lvl w:ilvl="8" w:tplc="FFFFFFFF">
      <w:numFmt w:val="bullet"/>
      <w:lvlText w:val="•"/>
      <w:lvlJc w:val="left"/>
      <w:pPr>
        <w:ind w:left="7647" w:hanging="233"/>
      </w:pPr>
      <w:rPr>
        <w:rFonts w:hint="default"/>
        <w:lang w:val="pl-PL" w:eastAsia="en-US" w:bidi="ar-SA"/>
      </w:rPr>
    </w:lvl>
  </w:abstractNum>
  <w:abstractNum w:abstractNumId="67" w15:restartNumberingAfterBreak="0">
    <w:nsid w:val="64346A58"/>
    <w:multiLevelType w:val="hybridMultilevel"/>
    <w:tmpl w:val="F0C0ADD0"/>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D944B23E">
      <w:start w:val="1"/>
      <w:numFmt w:val="bullet"/>
      <w:lvlText w:val="−"/>
      <w:lvlJc w:val="left"/>
      <w:pPr>
        <w:ind w:left="2160" w:hanging="360"/>
      </w:pPr>
      <w:rPr>
        <w:rFonts w:ascii="Times New Roman" w:hAnsi="Times New Roman" w:cs="Times New Roman" w:hint="default"/>
        <w:color w:val="auto"/>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5C86839"/>
    <w:multiLevelType w:val="hybridMultilevel"/>
    <w:tmpl w:val="21E4AC3A"/>
    <w:lvl w:ilvl="0" w:tplc="01ECF6B6">
      <w:start w:val="2"/>
      <w:numFmt w:val="decimal"/>
      <w:lvlText w:val="%1."/>
      <w:lvlJc w:val="left"/>
      <w:pPr>
        <w:ind w:left="424"/>
      </w:pPr>
      <w:rPr>
        <w:rFonts w:ascii="Times New Roman" w:eastAsia="Calibri"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A7620F8A">
      <w:start w:val="1"/>
      <w:numFmt w:val="decimal"/>
      <w:lvlText w:val="%2)"/>
      <w:lvlJc w:val="left"/>
      <w:pPr>
        <w:ind w:left="9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75EC918">
      <w:start w:val="1"/>
      <w:numFmt w:val="lowerRoman"/>
      <w:lvlText w:val="%3"/>
      <w:lvlJc w:val="left"/>
      <w:pPr>
        <w:ind w:left="1739"/>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4448CCE6">
      <w:start w:val="1"/>
      <w:numFmt w:val="decimal"/>
      <w:lvlText w:val="%4"/>
      <w:lvlJc w:val="left"/>
      <w:pPr>
        <w:ind w:left="2459"/>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28163FBE">
      <w:start w:val="1"/>
      <w:numFmt w:val="lowerLetter"/>
      <w:lvlText w:val="%5"/>
      <w:lvlJc w:val="left"/>
      <w:pPr>
        <w:ind w:left="3179"/>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D9203EBC">
      <w:start w:val="1"/>
      <w:numFmt w:val="lowerRoman"/>
      <w:lvlText w:val="%6"/>
      <w:lvlJc w:val="left"/>
      <w:pPr>
        <w:ind w:left="3899"/>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25FA484A">
      <w:start w:val="1"/>
      <w:numFmt w:val="decimal"/>
      <w:lvlText w:val="%7"/>
      <w:lvlJc w:val="left"/>
      <w:pPr>
        <w:ind w:left="4619"/>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0F48C94">
      <w:start w:val="1"/>
      <w:numFmt w:val="lowerLetter"/>
      <w:lvlText w:val="%8"/>
      <w:lvlJc w:val="left"/>
      <w:pPr>
        <w:ind w:left="5339"/>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71A40AE8">
      <w:start w:val="1"/>
      <w:numFmt w:val="lowerRoman"/>
      <w:lvlText w:val="%9"/>
      <w:lvlJc w:val="left"/>
      <w:pPr>
        <w:ind w:left="6059"/>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69" w15:restartNumberingAfterBreak="0">
    <w:nsid w:val="66910E00"/>
    <w:multiLevelType w:val="hybridMultilevel"/>
    <w:tmpl w:val="8F7897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0" w15:restartNumberingAfterBreak="0">
    <w:nsid w:val="68CA4A45"/>
    <w:multiLevelType w:val="hybridMultilevel"/>
    <w:tmpl w:val="12D84652"/>
    <w:name w:val="WW8Num825322222233"/>
    <w:lvl w:ilvl="0" w:tplc="F6EECA5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2" w15:restartNumberingAfterBreak="0">
    <w:nsid w:val="6E2D72E5"/>
    <w:multiLevelType w:val="hybridMultilevel"/>
    <w:tmpl w:val="15E68802"/>
    <w:name w:val="WW8Num825322222234"/>
    <w:lvl w:ilvl="0" w:tplc="920C4E6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EC14371"/>
    <w:multiLevelType w:val="hybridMultilevel"/>
    <w:tmpl w:val="5282C1C8"/>
    <w:lvl w:ilvl="0" w:tplc="04150017">
      <w:start w:val="1"/>
      <w:numFmt w:val="lowerLetter"/>
      <w:lvlText w:val="%1)"/>
      <w:lvlJc w:val="left"/>
      <w:pPr>
        <w:ind w:left="1068" w:hanging="360"/>
      </w:pPr>
    </w:lvl>
    <w:lvl w:ilvl="1" w:tplc="C77EC230">
      <w:start w:val="1"/>
      <w:numFmt w:val="lowerLetter"/>
      <w:lvlText w:val="%2)"/>
      <w:lvlJc w:val="left"/>
      <w:pPr>
        <w:tabs>
          <w:tab w:val="num" w:pos="1788"/>
        </w:tabs>
        <w:ind w:left="1788" w:hanging="360"/>
      </w:pPr>
      <w:rPr>
        <w:rFonts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4" w15:restartNumberingAfterBreak="0">
    <w:nsid w:val="737A53CA"/>
    <w:multiLevelType w:val="hybridMultilevel"/>
    <w:tmpl w:val="56A0A4C8"/>
    <w:lvl w:ilvl="0" w:tplc="FB7C5714">
      <w:start w:val="1"/>
      <w:numFmt w:val="decimal"/>
      <w:lvlText w:val="%1)"/>
      <w:lvlJc w:val="left"/>
      <w:pPr>
        <w:ind w:left="360" w:hanging="360"/>
      </w:pPr>
      <w:rPr>
        <w:rFonts w:ascii="Times New Roman" w:eastAsiaTheme="majorEastAsia" w:hAnsi="Times New Roman" w:cs="Times New Roman"/>
        <w:b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5" w15:restartNumberingAfterBreak="0">
    <w:nsid w:val="7656257A"/>
    <w:multiLevelType w:val="hybridMultilevel"/>
    <w:tmpl w:val="F716B62E"/>
    <w:name w:val="WW8Num8253222222332"/>
    <w:lvl w:ilvl="0" w:tplc="F6EECA5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771B10B5"/>
    <w:multiLevelType w:val="hybridMultilevel"/>
    <w:tmpl w:val="98F21742"/>
    <w:lvl w:ilvl="0" w:tplc="19D4418E">
      <w:start w:val="1"/>
      <w:numFmt w:val="upperRoman"/>
      <w:lvlText w:val="%1."/>
      <w:lvlJc w:val="left"/>
      <w:pPr>
        <w:tabs>
          <w:tab w:val="num" w:pos="1429"/>
        </w:tabs>
        <w:ind w:left="1429" w:hanging="720"/>
      </w:pPr>
      <w:rPr>
        <w:rFonts w:hint="default"/>
        <w:b/>
        <w:strike w:val="0"/>
      </w:rPr>
    </w:lvl>
    <w:lvl w:ilvl="1" w:tplc="8B94212C">
      <w:start w:val="1"/>
      <w:numFmt w:val="decimal"/>
      <w:lvlText w:val="%2."/>
      <w:lvlJc w:val="left"/>
      <w:pPr>
        <w:tabs>
          <w:tab w:val="num" w:pos="360"/>
        </w:tabs>
        <w:ind w:left="360" w:hanging="360"/>
      </w:pPr>
      <w:rPr>
        <w:rFonts w:ascii="Times New Roman" w:eastAsia="Times New Roman" w:hAnsi="Times New Roman" w:cs="Times New Roman"/>
        <w:b w:val="0"/>
        <w:color w:val="auto"/>
        <w:sz w:val="22"/>
        <w:szCs w:val="22"/>
      </w:rPr>
    </w:lvl>
    <w:lvl w:ilvl="2" w:tplc="0415001B">
      <w:start w:val="1"/>
      <w:numFmt w:val="lowerLetter"/>
      <w:lvlText w:val="%3)"/>
      <w:lvlJc w:val="left"/>
      <w:pPr>
        <w:tabs>
          <w:tab w:val="num" w:pos="606"/>
        </w:tabs>
        <w:ind w:left="606" w:hanging="180"/>
      </w:pPr>
      <w:rPr>
        <w:rFonts w:ascii="Times New Roman" w:eastAsia="Times New Roman" w:hAnsi="Times New Roman" w:cs="Times New Roman" w:hint="default"/>
        <w:b w:val="0"/>
        <w:i w:val="0"/>
        <w:color w:val="auto"/>
      </w:rPr>
    </w:lvl>
    <w:lvl w:ilvl="3" w:tplc="B89E08FC">
      <w:start w:val="1"/>
      <w:numFmt w:val="lowerLetter"/>
      <w:lvlText w:val="%4)"/>
      <w:lvlJc w:val="left"/>
      <w:pPr>
        <w:ind w:left="644" w:hanging="360"/>
      </w:pPr>
      <w:rPr>
        <w:rFonts w:ascii="Times New Roman" w:eastAsia="Times New Roman" w:hAnsi="Times New Roman" w:cs="Times New Roman"/>
      </w:rPr>
    </w:lvl>
    <w:lvl w:ilvl="4" w:tplc="04150019" w:tentative="1">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7" w15:restartNumberingAfterBreak="0">
    <w:nsid w:val="7BD85D23"/>
    <w:multiLevelType w:val="multilevel"/>
    <w:tmpl w:val="B5504F94"/>
    <w:lvl w:ilvl="0">
      <w:start w:val="1"/>
      <w:numFmt w:val="bullet"/>
      <w:lvlText w:val="-"/>
      <w:lvlJc w:val="left"/>
      <w:pPr>
        <w:ind w:left="1004" w:hanging="360"/>
      </w:pPr>
      <w:rPr>
        <w:rFonts w:ascii="Arial" w:hAnsi="Arial" w:hint="default"/>
        <w:color w:val="auto"/>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78" w15:restartNumberingAfterBreak="0">
    <w:nsid w:val="7F3D0EE9"/>
    <w:multiLevelType w:val="hybridMultilevel"/>
    <w:tmpl w:val="58BCABCA"/>
    <w:lvl w:ilvl="0" w:tplc="101E9B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6"/>
  </w:num>
  <w:num w:numId="2">
    <w:abstractNumId w:val="77"/>
  </w:num>
  <w:num w:numId="3">
    <w:abstractNumId w:val="74"/>
  </w:num>
  <w:num w:numId="4">
    <w:abstractNumId w:val="17"/>
  </w:num>
  <w:num w:numId="5">
    <w:abstractNumId w:val="38"/>
  </w:num>
  <w:num w:numId="6">
    <w:abstractNumId w:val="47"/>
  </w:num>
  <w:num w:numId="7">
    <w:abstractNumId w:val="63"/>
  </w:num>
  <w:num w:numId="8">
    <w:abstractNumId w:val="7"/>
  </w:num>
  <w:num w:numId="9">
    <w:abstractNumId w:val="20"/>
  </w:num>
  <w:num w:numId="10">
    <w:abstractNumId w:val="71"/>
  </w:num>
  <w:num w:numId="11">
    <w:abstractNumId w:val="65"/>
  </w:num>
  <w:num w:numId="12">
    <w:abstractNumId w:val="48"/>
  </w:num>
  <w:num w:numId="13">
    <w:abstractNumId w:val="39"/>
  </w:num>
  <w:num w:numId="14">
    <w:abstractNumId w:val="25"/>
  </w:num>
  <w:num w:numId="15">
    <w:abstractNumId w:val="28"/>
  </w:num>
  <w:num w:numId="16">
    <w:abstractNumId w:val="42"/>
  </w:num>
  <w:num w:numId="17">
    <w:abstractNumId w:val="41"/>
  </w:num>
  <w:num w:numId="18">
    <w:abstractNumId w:val="27"/>
  </w:num>
  <w:num w:numId="19">
    <w:abstractNumId w:val="37"/>
  </w:num>
  <w:num w:numId="20">
    <w:abstractNumId w:val="40"/>
  </w:num>
  <w:num w:numId="21">
    <w:abstractNumId w:val="26"/>
  </w:num>
  <w:num w:numId="22">
    <w:abstractNumId w:val="76"/>
  </w:num>
  <w:num w:numId="23">
    <w:abstractNumId w:val="69"/>
  </w:num>
  <w:num w:numId="24">
    <w:abstractNumId w:val="12"/>
  </w:num>
  <w:num w:numId="25">
    <w:abstractNumId w:val="5"/>
  </w:num>
  <w:num w:numId="26">
    <w:abstractNumId w:val="4"/>
  </w:num>
  <w:num w:numId="27">
    <w:abstractNumId w:val="13"/>
  </w:num>
  <w:num w:numId="28">
    <w:abstractNumId w:val="23"/>
  </w:num>
  <w:num w:numId="29">
    <w:abstractNumId w:val="62"/>
  </w:num>
  <w:num w:numId="30">
    <w:abstractNumId w:val="50"/>
  </w:num>
  <w:num w:numId="31">
    <w:abstractNumId w:val="59"/>
  </w:num>
  <w:num w:numId="32">
    <w:abstractNumId w:val="54"/>
  </w:num>
  <w:num w:numId="33">
    <w:abstractNumId w:val="22"/>
  </w:num>
  <w:num w:numId="34">
    <w:abstractNumId w:val="16"/>
  </w:num>
  <w:num w:numId="35">
    <w:abstractNumId w:val="46"/>
  </w:num>
  <w:num w:numId="36">
    <w:abstractNumId w:val="11"/>
  </w:num>
  <w:num w:numId="37">
    <w:abstractNumId w:val="18"/>
  </w:num>
  <w:num w:numId="38">
    <w:abstractNumId w:val="67"/>
  </w:num>
  <w:num w:numId="39">
    <w:abstractNumId w:val="68"/>
  </w:num>
  <w:num w:numId="40">
    <w:abstractNumId w:val="52"/>
  </w:num>
  <w:num w:numId="41">
    <w:abstractNumId w:val="55"/>
  </w:num>
  <w:num w:numId="42">
    <w:abstractNumId w:val="19"/>
  </w:num>
  <w:num w:numId="43">
    <w:abstractNumId w:val="8"/>
  </w:num>
  <w:num w:numId="44">
    <w:abstractNumId w:val="60"/>
  </w:num>
  <w:num w:numId="45">
    <w:abstractNumId w:val="6"/>
  </w:num>
  <w:num w:numId="46">
    <w:abstractNumId w:val="21"/>
  </w:num>
  <w:num w:numId="47">
    <w:abstractNumId w:val="51"/>
  </w:num>
  <w:num w:numId="48">
    <w:abstractNumId w:val="66"/>
  </w:num>
  <w:num w:numId="49">
    <w:abstractNumId w:val="33"/>
  </w:num>
  <w:num w:numId="50">
    <w:abstractNumId w:val="73"/>
  </w:num>
  <w:num w:numId="51">
    <w:abstractNumId w:val="78"/>
  </w:num>
  <w:num w:numId="52">
    <w:abstractNumId w:val="14"/>
  </w:num>
  <w:num w:numId="53">
    <w:abstractNumId w:val="35"/>
  </w:num>
  <w:num w:numId="54">
    <w:abstractNumId w:val="24"/>
  </w:num>
  <w:num w:numId="55">
    <w:abstractNumId w:val="9"/>
  </w:num>
  <w:num w:numId="56">
    <w:abstractNumId w:val="57"/>
  </w:num>
  <w:num w:numId="57">
    <w:abstractNumId w:val="58"/>
  </w:num>
  <w:num w:numId="58">
    <w:abstractNumId w:val="43"/>
  </w:num>
  <w:num w:numId="59">
    <w:abstractNumId w:val="31"/>
  </w:num>
  <w:num w:numId="60">
    <w:abstractNumId w:val="49"/>
  </w:num>
  <w:num w:numId="61">
    <w:abstractNumId w:val="36"/>
  </w:num>
  <w:num w:numId="62">
    <w:abstractNumId w:val="70"/>
  </w:num>
  <w:num w:numId="63">
    <w:abstractNumId w:val="75"/>
  </w:num>
  <w:num w:numId="64">
    <w:abstractNumId w:val="53"/>
  </w:num>
  <w:num w:numId="65">
    <w:abstractNumId w:val="34"/>
  </w:num>
  <w:num w:numId="66">
    <w:abstractNumId w:val="72"/>
  </w:num>
  <w:num w:numId="67">
    <w:abstractNumId w:val="15"/>
  </w:num>
  <w:num w:numId="68">
    <w:abstractNumId w:val="10"/>
  </w:num>
  <w:num w:numId="69">
    <w:abstractNumId w:val="30"/>
  </w:num>
  <w:num w:numId="70">
    <w:abstractNumId w:val="29"/>
  </w:num>
  <w:num w:numId="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5"/>
  </w:num>
  <w:num w:numId="73">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drawingGridHorizontalSpacing w:val="6"/>
  <w:drawingGridVerticalSpacing w:val="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7a0NDIwNzSwNLKwsDRU0lEKTi0uzszPAykwqgUAGcBDcCwAAAA="/>
  </w:docVars>
  <w:rsids>
    <w:rsidRoot w:val="00BE21CB"/>
    <w:rsid w:val="00005E2C"/>
    <w:rsid w:val="000061DF"/>
    <w:rsid w:val="00007B28"/>
    <w:rsid w:val="00007E72"/>
    <w:rsid w:val="0001016A"/>
    <w:rsid w:val="00011052"/>
    <w:rsid w:val="00011439"/>
    <w:rsid w:val="00011FAA"/>
    <w:rsid w:val="000124FF"/>
    <w:rsid w:val="00012548"/>
    <w:rsid w:val="00012C52"/>
    <w:rsid w:val="00012E8C"/>
    <w:rsid w:val="00014A8A"/>
    <w:rsid w:val="000151F9"/>
    <w:rsid w:val="0001564B"/>
    <w:rsid w:val="00015B95"/>
    <w:rsid w:val="00016F35"/>
    <w:rsid w:val="000179DD"/>
    <w:rsid w:val="00017CC7"/>
    <w:rsid w:val="000202A7"/>
    <w:rsid w:val="00020D1B"/>
    <w:rsid w:val="00021723"/>
    <w:rsid w:val="00021F08"/>
    <w:rsid w:val="0002409D"/>
    <w:rsid w:val="0002409E"/>
    <w:rsid w:val="00024159"/>
    <w:rsid w:val="00024441"/>
    <w:rsid w:val="00024889"/>
    <w:rsid w:val="00024AF6"/>
    <w:rsid w:val="000254C7"/>
    <w:rsid w:val="000255BE"/>
    <w:rsid w:val="000262FC"/>
    <w:rsid w:val="0002676D"/>
    <w:rsid w:val="000277E8"/>
    <w:rsid w:val="000278ED"/>
    <w:rsid w:val="00031655"/>
    <w:rsid w:val="0003224C"/>
    <w:rsid w:val="00033BD1"/>
    <w:rsid w:val="00033FF9"/>
    <w:rsid w:val="00035C62"/>
    <w:rsid w:val="00035FBB"/>
    <w:rsid w:val="00036A89"/>
    <w:rsid w:val="00040635"/>
    <w:rsid w:val="000418C2"/>
    <w:rsid w:val="00041CC2"/>
    <w:rsid w:val="000420D2"/>
    <w:rsid w:val="00042448"/>
    <w:rsid w:val="000436EE"/>
    <w:rsid w:val="0004373B"/>
    <w:rsid w:val="00043BCE"/>
    <w:rsid w:val="00043F8F"/>
    <w:rsid w:val="000450C6"/>
    <w:rsid w:val="00045936"/>
    <w:rsid w:val="00045B81"/>
    <w:rsid w:val="00046CE9"/>
    <w:rsid w:val="00051477"/>
    <w:rsid w:val="0005153D"/>
    <w:rsid w:val="000521B3"/>
    <w:rsid w:val="000530B3"/>
    <w:rsid w:val="0005502D"/>
    <w:rsid w:val="000550DD"/>
    <w:rsid w:val="0005623C"/>
    <w:rsid w:val="0005768C"/>
    <w:rsid w:val="00061705"/>
    <w:rsid w:val="0006246E"/>
    <w:rsid w:val="00062705"/>
    <w:rsid w:val="00062A72"/>
    <w:rsid w:val="000636FF"/>
    <w:rsid w:val="00063DB3"/>
    <w:rsid w:val="00064D32"/>
    <w:rsid w:val="00064F52"/>
    <w:rsid w:val="00065569"/>
    <w:rsid w:val="00065D2D"/>
    <w:rsid w:val="00066CFB"/>
    <w:rsid w:val="0006778A"/>
    <w:rsid w:val="00067B80"/>
    <w:rsid w:val="00070355"/>
    <w:rsid w:val="00070A95"/>
    <w:rsid w:val="00071677"/>
    <w:rsid w:val="00072400"/>
    <w:rsid w:val="00072F3C"/>
    <w:rsid w:val="00073444"/>
    <w:rsid w:val="000741E0"/>
    <w:rsid w:val="0007532B"/>
    <w:rsid w:val="00075F3E"/>
    <w:rsid w:val="0007618E"/>
    <w:rsid w:val="000762D4"/>
    <w:rsid w:val="000778FB"/>
    <w:rsid w:val="00077BA1"/>
    <w:rsid w:val="00077DF6"/>
    <w:rsid w:val="000803D3"/>
    <w:rsid w:val="00080E73"/>
    <w:rsid w:val="0008280E"/>
    <w:rsid w:val="000828F2"/>
    <w:rsid w:val="00082C65"/>
    <w:rsid w:val="00082FED"/>
    <w:rsid w:val="0008405C"/>
    <w:rsid w:val="00084B5A"/>
    <w:rsid w:val="00084E5C"/>
    <w:rsid w:val="00085876"/>
    <w:rsid w:val="00086526"/>
    <w:rsid w:val="00086AB6"/>
    <w:rsid w:val="00087137"/>
    <w:rsid w:val="00087C7A"/>
    <w:rsid w:val="000910CE"/>
    <w:rsid w:val="00091B78"/>
    <w:rsid w:val="00092452"/>
    <w:rsid w:val="00092808"/>
    <w:rsid w:val="00092C7F"/>
    <w:rsid w:val="0009361A"/>
    <w:rsid w:val="00094B4F"/>
    <w:rsid w:val="000962D2"/>
    <w:rsid w:val="00097C94"/>
    <w:rsid w:val="000A1120"/>
    <w:rsid w:val="000A12A1"/>
    <w:rsid w:val="000A1E59"/>
    <w:rsid w:val="000A2873"/>
    <w:rsid w:val="000A3405"/>
    <w:rsid w:val="000A3677"/>
    <w:rsid w:val="000A43B7"/>
    <w:rsid w:val="000A4BC7"/>
    <w:rsid w:val="000A65A4"/>
    <w:rsid w:val="000A69E2"/>
    <w:rsid w:val="000A6F8A"/>
    <w:rsid w:val="000A7928"/>
    <w:rsid w:val="000B003C"/>
    <w:rsid w:val="000B114D"/>
    <w:rsid w:val="000B1CE6"/>
    <w:rsid w:val="000B391F"/>
    <w:rsid w:val="000B3AD8"/>
    <w:rsid w:val="000B3BD2"/>
    <w:rsid w:val="000B484D"/>
    <w:rsid w:val="000B4D5B"/>
    <w:rsid w:val="000B608D"/>
    <w:rsid w:val="000B7C6C"/>
    <w:rsid w:val="000C0411"/>
    <w:rsid w:val="000C08A0"/>
    <w:rsid w:val="000C2BD1"/>
    <w:rsid w:val="000C2C21"/>
    <w:rsid w:val="000C2C9C"/>
    <w:rsid w:val="000C36AC"/>
    <w:rsid w:val="000C3885"/>
    <w:rsid w:val="000C41EB"/>
    <w:rsid w:val="000C46F8"/>
    <w:rsid w:val="000C49DD"/>
    <w:rsid w:val="000C4B20"/>
    <w:rsid w:val="000C557A"/>
    <w:rsid w:val="000C5E19"/>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52BD"/>
    <w:rsid w:val="000D55A8"/>
    <w:rsid w:val="000D6332"/>
    <w:rsid w:val="000D778E"/>
    <w:rsid w:val="000D7B4D"/>
    <w:rsid w:val="000E0ED4"/>
    <w:rsid w:val="000E104D"/>
    <w:rsid w:val="000E1544"/>
    <w:rsid w:val="000E173E"/>
    <w:rsid w:val="000E1C42"/>
    <w:rsid w:val="000E1D21"/>
    <w:rsid w:val="000E1FC6"/>
    <w:rsid w:val="000E3188"/>
    <w:rsid w:val="000E3270"/>
    <w:rsid w:val="000E355E"/>
    <w:rsid w:val="000E3907"/>
    <w:rsid w:val="000E42C6"/>
    <w:rsid w:val="000E456E"/>
    <w:rsid w:val="000E477E"/>
    <w:rsid w:val="000E5A82"/>
    <w:rsid w:val="000E5B24"/>
    <w:rsid w:val="000E5EA2"/>
    <w:rsid w:val="000E6A1F"/>
    <w:rsid w:val="000E6BA7"/>
    <w:rsid w:val="000F0283"/>
    <w:rsid w:val="000F0624"/>
    <w:rsid w:val="000F09D7"/>
    <w:rsid w:val="000F0D02"/>
    <w:rsid w:val="000F12DA"/>
    <w:rsid w:val="000F1657"/>
    <w:rsid w:val="000F1DCF"/>
    <w:rsid w:val="000F1FB2"/>
    <w:rsid w:val="000F2000"/>
    <w:rsid w:val="000F24E9"/>
    <w:rsid w:val="000F3CDB"/>
    <w:rsid w:val="000F42FF"/>
    <w:rsid w:val="000F4D96"/>
    <w:rsid w:val="000F5087"/>
    <w:rsid w:val="000F51AC"/>
    <w:rsid w:val="000F54A4"/>
    <w:rsid w:val="000F55BF"/>
    <w:rsid w:val="000F5847"/>
    <w:rsid w:val="000F6671"/>
    <w:rsid w:val="000F6750"/>
    <w:rsid w:val="000F691D"/>
    <w:rsid w:val="000F70F1"/>
    <w:rsid w:val="000F72BC"/>
    <w:rsid w:val="000F7318"/>
    <w:rsid w:val="000F78A0"/>
    <w:rsid w:val="0010157A"/>
    <w:rsid w:val="001016C6"/>
    <w:rsid w:val="00104143"/>
    <w:rsid w:val="00104E69"/>
    <w:rsid w:val="0010510E"/>
    <w:rsid w:val="001055BB"/>
    <w:rsid w:val="001063DB"/>
    <w:rsid w:val="00106D21"/>
    <w:rsid w:val="00110CE6"/>
    <w:rsid w:val="00110D3E"/>
    <w:rsid w:val="00113196"/>
    <w:rsid w:val="001144A7"/>
    <w:rsid w:val="0011460F"/>
    <w:rsid w:val="00114DA5"/>
    <w:rsid w:val="00114E78"/>
    <w:rsid w:val="00114F4F"/>
    <w:rsid w:val="00115D7F"/>
    <w:rsid w:val="00116C5E"/>
    <w:rsid w:val="00116EAA"/>
    <w:rsid w:val="00117109"/>
    <w:rsid w:val="00117E71"/>
    <w:rsid w:val="00121AAD"/>
    <w:rsid w:val="00121ECB"/>
    <w:rsid w:val="00122345"/>
    <w:rsid w:val="001223CB"/>
    <w:rsid w:val="001235BC"/>
    <w:rsid w:val="00123A83"/>
    <w:rsid w:val="00124FA0"/>
    <w:rsid w:val="001272CC"/>
    <w:rsid w:val="00127A26"/>
    <w:rsid w:val="001310B4"/>
    <w:rsid w:val="00131911"/>
    <w:rsid w:val="00131B26"/>
    <w:rsid w:val="00131E3A"/>
    <w:rsid w:val="001323B3"/>
    <w:rsid w:val="001331F0"/>
    <w:rsid w:val="001334CF"/>
    <w:rsid w:val="001339C7"/>
    <w:rsid w:val="00135E48"/>
    <w:rsid w:val="0013639D"/>
    <w:rsid w:val="001402A0"/>
    <w:rsid w:val="001404BF"/>
    <w:rsid w:val="001412E3"/>
    <w:rsid w:val="001413BE"/>
    <w:rsid w:val="00142312"/>
    <w:rsid w:val="00142A1B"/>
    <w:rsid w:val="00142F98"/>
    <w:rsid w:val="00143838"/>
    <w:rsid w:val="001456FC"/>
    <w:rsid w:val="00145F27"/>
    <w:rsid w:val="00146475"/>
    <w:rsid w:val="00150742"/>
    <w:rsid w:val="001512BA"/>
    <w:rsid w:val="001515DD"/>
    <w:rsid w:val="001537D4"/>
    <w:rsid w:val="0015398B"/>
    <w:rsid w:val="001548A3"/>
    <w:rsid w:val="00154A46"/>
    <w:rsid w:val="00154BBE"/>
    <w:rsid w:val="00155272"/>
    <w:rsid w:val="00160B56"/>
    <w:rsid w:val="00162512"/>
    <w:rsid w:val="001628D0"/>
    <w:rsid w:val="00162938"/>
    <w:rsid w:val="0016343B"/>
    <w:rsid w:val="001637DD"/>
    <w:rsid w:val="0016477E"/>
    <w:rsid w:val="001648A5"/>
    <w:rsid w:val="00164971"/>
    <w:rsid w:val="00165F35"/>
    <w:rsid w:val="00166F46"/>
    <w:rsid w:val="00170449"/>
    <w:rsid w:val="00170CE0"/>
    <w:rsid w:val="0017194A"/>
    <w:rsid w:val="00173278"/>
    <w:rsid w:val="001734FC"/>
    <w:rsid w:val="00174434"/>
    <w:rsid w:val="001746CC"/>
    <w:rsid w:val="001768E8"/>
    <w:rsid w:val="00177863"/>
    <w:rsid w:val="00177AAF"/>
    <w:rsid w:val="00180090"/>
    <w:rsid w:val="00180145"/>
    <w:rsid w:val="00181CBC"/>
    <w:rsid w:val="00181F30"/>
    <w:rsid w:val="0018257D"/>
    <w:rsid w:val="0018285D"/>
    <w:rsid w:val="00183F52"/>
    <w:rsid w:val="00184138"/>
    <w:rsid w:val="0018454A"/>
    <w:rsid w:val="00185F07"/>
    <w:rsid w:val="00186508"/>
    <w:rsid w:val="00187357"/>
    <w:rsid w:val="00187847"/>
    <w:rsid w:val="00187924"/>
    <w:rsid w:val="00190571"/>
    <w:rsid w:val="001925BC"/>
    <w:rsid w:val="00192604"/>
    <w:rsid w:val="00192868"/>
    <w:rsid w:val="00194316"/>
    <w:rsid w:val="00195FF6"/>
    <w:rsid w:val="001974AB"/>
    <w:rsid w:val="00197764"/>
    <w:rsid w:val="00197BFB"/>
    <w:rsid w:val="001A009D"/>
    <w:rsid w:val="001A025A"/>
    <w:rsid w:val="001A04AE"/>
    <w:rsid w:val="001A131C"/>
    <w:rsid w:val="001A16F6"/>
    <w:rsid w:val="001A33C6"/>
    <w:rsid w:val="001A50A7"/>
    <w:rsid w:val="001A5B3C"/>
    <w:rsid w:val="001A6F87"/>
    <w:rsid w:val="001A7C42"/>
    <w:rsid w:val="001B01D0"/>
    <w:rsid w:val="001B069A"/>
    <w:rsid w:val="001B1C4E"/>
    <w:rsid w:val="001B30C5"/>
    <w:rsid w:val="001B42DA"/>
    <w:rsid w:val="001B44E2"/>
    <w:rsid w:val="001B4630"/>
    <w:rsid w:val="001B46AE"/>
    <w:rsid w:val="001B4F32"/>
    <w:rsid w:val="001B543A"/>
    <w:rsid w:val="001B5A78"/>
    <w:rsid w:val="001B5D8B"/>
    <w:rsid w:val="001B6665"/>
    <w:rsid w:val="001B6DA1"/>
    <w:rsid w:val="001B6E63"/>
    <w:rsid w:val="001B70C8"/>
    <w:rsid w:val="001C1481"/>
    <w:rsid w:val="001C46B2"/>
    <w:rsid w:val="001C4A2D"/>
    <w:rsid w:val="001C5024"/>
    <w:rsid w:val="001C6784"/>
    <w:rsid w:val="001C6A9E"/>
    <w:rsid w:val="001D001F"/>
    <w:rsid w:val="001D033E"/>
    <w:rsid w:val="001D0340"/>
    <w:rsid w:val="001D0A25"/>
    <w:rsid w:val="001D1358"/>
    <w:rsid w:val="001D1728"/>
    <w:rsid w:val="001D1A4E"/>
    <w:rsid w:val="001D1B43"/>
    <w:rsid w:val="001D1C85"/>
    <w:rsid w:val="001D2D95"/>
    <w:rsid w:val="001D3C29"/>
    <w:rsid w:val="001D4853"/>
    <w:rsid w:val="001D5B7B"/>
    <w:rsid w:val="001D5D85"/>
    <w:rsid w:val="001D6101"/>
    <w:rsid w:val="001D665C"/>
    <w:rsid w:val="001D7A55"/>
    <w:rsid w:val="001D7A91"/>
    <w:rsid w:val="001D7C30"/>
    <w:rsid w:val="001D7F6A"/>
    <w:rsid w:val="001E0768"/>
    <w:rsid w:val="001E1808"/>
    <w:rsid w:val="001E2128"/>
    <w:rsid w:val="001E3B05"/>
    <w:rsid w:val="001E467C"/>
    <w:rsid w:val="001E5801"/>
    <w:rsid w:val="001E5CB9"/>
    <w:rsid w:val="001E5F51"/>
    <w:rsid w:val="001E72B7"/>
    <w:rsid w:val="001E765C"/>
    <w:rsid w:val="001F0946"/>
    <w:rsid w:val="001F09FF"/>
    <w:rsid w:val="001F0D7F"/>
    <w:rsid w:val="001F1680"/>
    <w:rsid w:val="001F1E18"/>
    <w:rsid w:val="001F71E7"/>
    <w:rsid w:val="001F7691"/>
    <w:rsid w:val="0020063A"/>
    <w:rsid w:val="00205450"/>
    <w:rsid w:val="00205672"/>
    <w:rsid w:val="00206687"/>
    <w:rsid w:val="00206FC6"/>
    <w:rsid w:val="00207AC9"/>
    <w:rsid w:val="00212D4B"/>
    <w:rsid w:val="002134A8"/>
    <w:rsid w:val="0021475D"/>
    <w:rsid w:val="002165F7"/>
    <w:rsid w:val="00217332"/>
    <w:rsid w:val="00217870"/>
    <w:rsid w:val="002206A4"/>
    <w:rsid w:val="00221090"/>
    <w:rsid w:val="00222203"/>
    <w:rsid w:val="00222310"/>
    <w:rsid w:val="002226D5"/>
    <w:rsid w:val="00223FF0"/>
    <w:rsid w:val="002241E4"/>
    <w:rsid w:val="00224931"/>
    <w:rsid w:val="00225666"/>
    <w:rsid w:val="00225CAF"/>
    <w:rsid w:val="00226422"/>
    <w:rsid w:val="00226659"/>
    <w:rsid w:val="00226C79"/>
    <w:rsid w:val="00230F21"/>
    <w:rsid w:val="00232A4E"/>
    <w:rsid w:val="0023371F"/>
    <w:rsid w:val="00233A98"/>
    <w:rsid w:val="00233ED3"/>
    <w:rsid w:val="002349B9"/>
    <w:rsid w:val="0023658A"/>
    <w:rsid w:val="00236611"/>
    <w:rsid w:val="00236739"/>
    <w:rsid w:val="00242490"/>
    <w:rsid w:val="002431BA"/>
    <w:rsid w:val="00243542"/>
    <w:rsid w:val="00245680"/>
    <w:rsid w:val="00245825"/>
    <w:rsid w:val="002469EF"/>
    <w:rsid w:val="00246F8D"/>
    <w:rsid w:val="00247911"/>
    <w:rsid w:val="00247D6B"/>
    <w:rsid w:val="002505B2"/>
    <w:rsid w:val="00250EE5"/>
    <w:rsid w:val="00251531"/>
    <w:rsid w:val="002524B5"/>
    <w:rsid w:val="00253B05"/>
    <w:rsid w:val="00262ADB"/>
    <w:rsid w:val="00262F8A"/>
    <w:rsid w:val="0026342C"/>
    <w:rsid w:val="00263B56"/>
    <w:rsid w:val="00266790"/>
    <w:rsid w:val="002728AE"/>
    <w:rsid w:val="00272F11"/>
    <w:rsid w:val="00273F4D"/>
    <w:rsid w:val="002740FE"/>
    <w:rsid w:val="00274D88"/>
    <w:rsid w:val="0027514D"/>
    <w:rsid w:val="00275654"/>
    <w:rsid w:val="002760B5"/>
    <w:rsid w:val="00276B21"/>
    <w:rsid w:val="00277564"/>
    <w:rsid w:val="00277B6C"/>
    <w:rsid w:val="002800BC"/>
    <w:rsid w:val="00280117"/>
    <w:rsid w:val="0028037C"/>
    <w:rsid w:val="00281114"/>
    <w:rsid w:val="002812B7"/>
    <w:rsid w:val="00281682"/>
    <w:rsid w:val="00282787"/>
    <w:rsid w:val="00282983"/>
    <w:rsid w:val="00283744"/>
    <w:rsid w:val="00283B24"/>
    <w:rsid w:val="0028536E"/>
    <w:rsid w:val="00287174"/>
    <w:rsid w:val="00287C68"/>
    <w:rsid w:val="002902B6"/>
    <w:rsid w:val="0029119B"/>
    <w:rsid w:val="002924ED"/>
    <w:rsid w:val="00292E7E"/>
    <w:rsid w:val="002939E9"/>
    <w:rsid w:val="00294F76"/>
    <w:rsid w:val="002958F8"/>
    <w:rsid w:val="00295E81"/>
    <w:rsid w:val="00296D28"/>
    <w:rsid w:val="00296DE6"/>
    <w:rsid w:val="00296E72"/>
    <w:rsid w:val="00297AEF"/>
    <w:rsid w:val="00297BFA"/>
    <w:rsid w:val="002A015E"/>
    <w:rsid w:val="002A06CE"/>
    <w:rsid w:val="002A185D"/>
    <w:rsid w:val="002A20B6"/>
    <w:rsid w:val="002A4570"/>
    <w:rsid w:val="002A475E"/>
    <w:rsid w:val="002A58BF"/>
    <w:rsid w:val="002A5E78"/>
    <w:rsid w:val="002A77FC"/>
    <w:rsid w:val="002A7C94"/>
    <w:rsid w:val="002B07B9"/>
    <w:rsid w:val="002B0EF1"/>
    <w:rsid w:val="002B0FD0"/>
    <w:rsid w:val="002B132C"/>
    <w:rsid w:val="002B172D"/>
    <w:rsid w:val="002B2634"/>
    <w:rsid w:val="002B3087"/>
    <w:rsid w:val="002B408A"/>
    <w:rsid w:val="002B66AF"/>
    <w:rsid w:val="002B6B8A"/>
    <w:rsid w:val="002B7152"/>
    <w:rsid w:val="002B7FF7"/>
    <w:rsid w:val="002C11CD"/>
    <w:rsid w:val="002C12CC"/>
    <w:rsid w:val="002C149C"/>
    <w:rsid w:val="002C1BC1"/>
    <w:rsid w:val="002C2D40"/>
    <w:rsid w:val="002C37E6"/>
    <w:rsid w:val="002C37F0"/>
    <w:rsid w:val="002C5A87"/>
    <w:rsid w:val="002C7067"/>
    <w:rsid w:val="002C784B"/>
    <w:rsid w:val="002C7E1C"/>
    <w:rsid w:val="002D0644"/>
    <w:rsid w:val="002D09DD"/>
    <w:rsid w:val="002D0C9E"/>
    <w:rsid w:val="002D12A1"/>
    <w:rsid w:val="002D1B86"/>
    <w:rsid w:val="002D249E"/>
    <w:rsid w:val="002D2DBE"/>
    <w:rsid w:val="002D390A"/>
    <w:rsid w:val="002D3D62"/>
    <w:rsid w:val="002D48ED"/>
    <w:rsid w:val="002D52C4"/>
    <w:rsid w:val="002D566D"/>
    <w:rsid w:val="002D6352"/>
    <w:rsid w:val="002E0D5F"/>
    <w:rsid w:val="002E15C9"/>
    <w:rsid w:val="002E18FC"/>
    <w:rsid w:val="002E1D84"/>
    <w:rsid w:val="002E261A"/>
    <w:rsid w:val="002E2F67"/>
    <w:rsid w:val="002E3871"/>
    <w:rsid w:val="002E4726"/>
    <w:rsid w:val="002E54C1"/>
    <w:rsid w:val="002E557A"/>
    <w:rsid w:val="002E5BBC"/>
    <w:rsid w:val="002E6B65"/>
    <w:rsid w:val="002E6D69"/>
    <w:rsid w:val="002F0329"/>
    <w:rsid w:val="002F06D2"/>
    <w:rsid w:val="002F26BF"/>
    <w:rsid w:val="002F4402"/>
    <w:rsid w:val="002F4EFB"/>
    <w:rsid w:val="002F588A"/>
    <w:rsid w:val="002F61DB"/>
    <w:rsid w:val="002F731B"/>
    <w:rsid w:val="002F7C46"/>
    <w:rsid w:val="00300F65"/>
    <w:rsid w:val="0030178F"/>
    <w:rsid w:val="003017B7"/>
    <w:rsid w:val="00301BA4"/>
    <w:rsid w:val="00301BC1"/>
    <w:rsid w:val="00301F14"/>
    <w:rsid w:val="00302D55"/>
    <w:rsid w:val="00303379"/>
    <w:rsid w:val="003035B5"/>
    <w:rsid w:val="003042BF"/>
    <w:rsid w:val="00304B07"/>
    <w:rsid w:val="00306039"/>
    <w:rsid w:val="0030603D"/>
    <w:rsid w:val="00306FEE"/>
    <w:rsid w:val="00307399"/>
    <w:rsid w:val="00310007"/>
    <w:rsid w:val="00310306"/>
    <w:rsid w:val="00311F58"/>
    <w:rsid w:val="00312E08"/>
    <w:rsid w:val="003136F9"/>
    <w:rsid w:val="0031399F"/>
    <w:rsid w:val="0031443E"/>
    <w:rsid w:val="0031500A"/>
    <w:rsid w:val="003150F2"/>
    <w:rsid w:val="00315511"/>
    <w:rsid w:val="00315798"/>
    <w:rsid w:val="0031667D"/>
    <w:rsid w:val="00317A25"/>
    <w:rsid w:val="00317C1A"/>
    <w:rsid w:val="00320E94"/>
    <w:rsid w:val="00320F91"/>
    <w:rsid w:val="00321EFC"/>
    <w:rsid w:val="00323B10"/>
    <w:rsid w:val="00324790"/>
    <w:rsid w:val="003247A5"/>
    <w:rsid w:val="00324D4A"/>
    <w:rsid w:val="00324D72"/>
    <w:rsid w:val="0032556F"/>
    <w:rsid w:val="0032562F"/>
    <w:rsid w:val="00325750"/>
    <w:rsid w:val="00325AC4"/>
    <w:rsid w:val="00325D16"/>
    <w:rsid w:val="003313EB"/>
    <w:rsid w:val="003320AC"/>
    <w:rsid w:val="0033351C"/>
    <w:rsid w:val="00334054"/>
    <w:rsid w:val="003356CD"/>
    <w:rsid w:val="003361EA"/>
    <w:rsid w:val="0033652D"/>
    <w:rsid w:val="00337B48"/>
    <w:rsid w:val="00340409"/>
    <w:rsid w:val="0034067C"/>
    <w:rsid w:val="00340CDF"/>
    <w:rsid w:val="00340DE7"/>
    <w:rsid w:val="00341E11"/>
    <w:rsid w:val="00342227"/>
    <w:rsid w:val="0034391A"/>
    <w:rsid w:val="00343BA6"/>
    <w:rsid w:val="00344669"/>
    <w:rsid w:val="00344A5D"/>
    <w:rsid w:val="003457C1"/>
    <w:rsid w:val="0034701D"/>
    <w:rsid w:val="0035012D"/>
    <w:rsid w:val="00350B9E"/>
    <w:rsid w:val="00351F67"/>
    <w:rsid w:val="00352806"/>
    <w:rsid w:val="00353DD4"/>
    <w:rsid w:val="00354033"/>
    <w:rsid w:val="00354AD9"/>
    <w:rsid w:val="0036077C"/>
    <w:rsid w:val="00362037"/>
    <w:rsid w:val="00363749"/>
    <w:rsid w:val="00363B8C"/>
    <w:rsid w:val="00363F44"/>
    <w:rsid w:val="003654CE"/>
    <w:rsid w:val="003659F5"/>
    <w:rsid w:val="00365E6B"/>
    <w:rsid w:val="003673C5"/>
    <w:rsid w:val="00367B8C"/>
    <w:rsid w:val="00370354"/>
    <w:rsid w:val="00370F46"/>
    <w:rsid w:val="00372DF6"/>
    <w:rsid w:val="00373448"/>
    <w:rsid w:val="0037439F"/>
    <w:rsid w:val="003744BF"/>
    <w:rsid w:val="003755DE"/>
    <w:rsid w:val="003804A7"/>
    <w:rsid w:val="00380D2F"/>
    <w:rsid w:val="00380ECF"/>
    <w:rsid w:val="003828DF"/>
    <w:rsid w:val="0038352A"/>
    <w:rsid w:val="00383625"/>
    <w:rsid w:val="003836FC"/>
    <w:rsid w:val="00384420"/>
    <w:rsid w:val="00384C06"/>
    <w:rsid w:val="00384D62"/>
    <w:rsid w:val="003867FC"/>
    <w:rsid w:val="003868CA"/>
    <w:rsid w:val="00386CBE"/>
    <w:rsid w:val="00387C05"/>
    <w:rsid w:val="00387FA1"/>
    <w:rsid w:val="003903B0"/>
    <w:rsid w:val="00391EF0"/>
    <w:rsid w:val="00394843"/>
    <w:rsid w:val="00394CCA"/>
    <w:rsid w:val="00395204"/>
    <w:rsid w:val="003953CC"/>
    <w:rsid w:val="00397071"/>
    <w:rsid w:val="00397908"/>
    <w:rsid w:val="003979FA"/>
    <w:rsid w:val="00397A9A"/>
    <w:rsid w:val="003A0217"/>
    <w:rsid w:val="003A0D18"/>
    <w:rsid w:val="003A11E7"/>
    <w:rsid w:val="003A183D"/>
    <w:rsid w:val="003A193C"/>
    <w:rsid w:val="003A1E63"/>
    <w:rsid w:val="003A207B"/>
    <w:rsid w:val="003A24FE"/>
    <w:rsid w:val="003A3475"/>
    <w:rsid w:val="003A41B9"/>
    <w:rsid w:val="003A4F4E"/>
    <w:rsid w:val="003A5304"/>
    <w:rsid w:val="003A6BF3"/>
    <w:rsid w:val="003A708D"/>
    <w:rsid w:val="003A74E9"/>
    <w:rsid w:val="003A7AEB"/>
    <w:rsid w:val="003A7EB7"/>
    <w:rsid w:val="003B039E"/>
    <w:rsid w:val="003B0E8A"/>
    <w:rsid w:val="003B1FE3"/>
    <w:rsid w:val="003B2714"/>
    <w:rsid w:val="003B36E0"/>
    <w:rsid w:val="003B41A6"/>
    <w:rsid w:val="003B44E5"/>
    <w:rsid w:val="003B5E66"/>
    <w:rsid w:val="003B6AFB"/>
    <w:rsid w:val="003B6F67"/>
    <w:rsid w:val="003B78DF"/>
    <w:rsid w:val="003C08C2"/>
    <w:rsid w:val="003C1501"/>
    <w:rsid w:val="003C1F58"/>
    <w:rsid w:val="003C2260"/>
    <w:rsid w:val="003C359B"/>
    <w:rsid w:val="003C4C49"/>
    <w:rsid w:val="003C638A"/>
    <w:rsid w:val="003C6F16"/>
    <w:rsid w:val="003C7408"/>
    <w:rsid w:val="003C758B"/>
    <w:rsid w:val="003C7B82"/>
    <w:rsid w:val="003D0222"/>
    <w:rsid w:val="003D11A7"/>
    <w:rsid w:val="003D290D"/>
    <w:rsid w:val="003D39E9"/>
    <w:rsid w:val="003D4025"/>
    <w:rsid w:val="003D4B95"/>
    <w:rsid w:val="003D4E89"/>
    <w:rsid w:val="003D4F3D"/>
    <w:rsid w:val="003D5BE5"/>
    <w:rsid w:val="003D64BE"/>
    <w:rsid w:val="003D6846"/>
    <w:rsid w:val="003D7068"/>
    <w:rsid w:val="003D79C2"/>
    <w:rsid w:val="003D7F20"/>
    <w:rsid w:val="003E157D"/>
    <w:rsid w:val="003E1CE6"/>
    <w:rsid w:val="003E1E04"/>
    <w:rsid w:val="003E21BF"/>
    <w:rsid w:val="003E23A7"/>
    <w:rsid w:val="003E2557"/>
    <w:rsid w:val="003E270F"/>
    <w:rsid w:val="003E325B"/>
    <w:rsid w:val="003E3695"/>
    <w:rsid w:val="003E3954"/>
    <w:rsid w:val="003E4689"/>
    <w:rsid w:val="003E486D"/>
    <w:rsid w:val="003E4A86"/>
    <w:rsid w:val="003E4E42"/>
    <w:rsid w:val="003E5CE7"/>
    <w:rsid w:val="003E5F4E"/>
    <w:rsid w:val="003E6115"/>
    <w:rsid w:val="003E65CD"/>
    <w:rsid w:val="003E6C61"/>
    <w:rsid w:val="003E6EF4"/>
    <w:rsid w:val="003E731A"/>
    <w:rsid w:val="003E7797"/>
    <w:rsid w:val="003F0AA4"/>
    <w:rsid w:val="003F0F07"/>
    <w:rsid w:val="003F14D2"/>
    <w:rsid w:val="003F1B97"/>
    <w:rsid w:val="003F2B0A"/>
    <w:rsid w:val="003F3413"/>
    <w:rsid w:val="003F357D"/>
    <w:rsid w:val="003F38D9"/>
    <w:rsid w:val="003F3B3E"/>
    <w:rsid w:val="003F3DA1"/>
    <w:rsid w:val="003F41F7"/>
    <w:rsid w:val="003F5A7C"/>
    <w:rsid w:val="003F5C0C"/>
    <w:rsid w:val="003F6689"/>
    <w:rsid w:val="003F69D7"/>
    <w:rsid w:val="003F77AD"/>
    <w:rsid w:val="003F7DE9"/>
    <w:rsid w:val="003F7E4E"/>
    <w:rsid w:val="004004B3"/>
    <w:rsid w:val="00400DA4"/>
    <w:rsid w:val="00401C5E"/>
    <w:rsid w:val="0040266C"/>
    <w:rsid w:val="00402BA7"/>
    <w:rsid w:val="00402C71"/>
    <w:rsid w:val="00402D76"/>
    <w:rsid w:val="004032E0"/>
    <w:rsid w:val="00403C90"/>
    <w:rsid w:val="00404C5E"/>
    <w:rsid w:val="004057F8"/>
    <w:rsid w:val="0040601A"/>
    <w:rsid w:val="00407363"/>
    <w:rsid w:val="004079F4"/>
    <w:rsid w:val="004110DE"/>
    <w:rsid w:val="00411635"/>
    <w:rsid w:val="0041171C"/>
    <w:rsid w:val="00411B4C"/>
    <w:rsid w:val="00412BC8"/>
    <w:rsid w:val="00413FFC"/>
    <w:rsid w:val="004143FD"/>
    <w:rsid w:val="0041594B"/>
    <w:rsid w:val="00415B47"/>
    <w:rsid w:val="00415D11"/>
    <w:rsid w:val="00416940"/>
    <w:rsid w:val="0041698D"/>
    <w:rsid w:val="004169C5"/>
    <w:rsid w:val="00416A44"/>
    <w:rsid w:val="00416E8E"/>
    <w:rsid w:val="004171B0"/>
    <w:rsid w:val="004171E3"/>
    <w:rsid w:val="00417C8B"/>
    <w:rsid w:val="004204B6"/>
    <w:rsid w:val="00420800"/>
    <w:rsid w:val="00420BAF"/>
    <w:rsid w:val="00420CBC"/>
    <w:rsid w:val="00421A27"/>
    <w:rsid w:val="00422DB4"/>
    <w:rsid w:val="00423A33"/>
    <w:rsid w:val="00423A7D"/>
    <w:rsid w:val="00423E9B"/>
    <w:rsid w:val="00424644"/>
    <w:rsid w:val="004253C7"/>
    <w:rsid w:val="004256A9"/>
    <w:rsid w:val="004257AF"/>
    <w:rsid w:val="00425DAA"/>
    <w:rsid w:val="00425E63"/>
    <w:rsid w:val="0042664D"/>
    <w:rsid w:val="0043114D"/>
    <w:rsid w:val="00432375"/>
    <w:rsid w:val="00432806"/>
    <w:rsid w:val="00433E8F"/>
    <w:rsid w:val="00434F4D"/>
    <w:rsid w:val="004377E6"/>
    <w:rsid w:val="0044087B"/>
    <w:rsid w:val="00441AF3"/>
    <w:rsid w:val="00442159"/>
    <w:rsid w:val="00443AFB"/>
    <w:rsid w:val="00443C4D"/>
    <w:rsid w:val="0044416D"/>
    <w:rsid w:val="00444E99"/>
    <w:rsid w:val="00446599"/>
    <w:rsid w:val="00447382"/>
    <w:rsid w:val="00447396"/>
    <w:rsid w:val="00447E67"/>
    <w:rsid w:val="004508C8"/>
    <w:rsid w:val="00450D14"/>
    <w:rsid w:val="00451B08"/>
    <w:rsid w:val="004546B5"/>
    <w:rsid w:val="00460508"/>
    <w:rsid w:val="00460B78"/>
    <w:rsid w:val="00460C17"/>
    <w:rsid w:val="00463C1D"/>
    <w:rsid w:val="00464934"/>
    <w:rsid w:val="00466A45"/>
    <w:rsid w:val="00466DEE"/>
    <w:rsid w:val="00470661"/>
    <w:rsid w:val="00470857"/>
    <w:rsid w:val="00470903"/>
    <w:rsid w:val="00470F5A"/>
    <w:rsid w:val="004725DC"/>
    <w:rsid w:val="0047312C"/>
    <w:rsid w:val="00475B17"/>
    <w:rsid w:val="00475FFB"/>
    <w:rsid w:val="00476408"/>
    <w:rsid w:val="00476EF8"/>
    <w:rsid w:val="0047778A"/>
    <w:rsid w:val="00477C08"/>
    <w:rsid w:val="00480E8D"/>
    <w:rsid w:val="00480EC1"/>
    <w:rsid w:val="00480FD1"/>
    <w:rsid w:val="0048160F"/>
    <w:rsid w:val="00481E38"/>
    <w:rsid w:val="0048246B"/>
    <w:rsid w:val="00482F2F"/>
    <w:rsid w:val="00483084"/>
    <w:rsid w:val="004833D6"/>
    <w:rsid w:val="004835A1"/>
    <w:rsid w:val="0048419E"/>
    <w:rsid w:val="00484636"/>
    <w:rsid w:val="00485310"/>
    <w:rsid w:val="00485C8E"/>
    <w:rsid w:val="0048667A"/>
    <w:rsid w:val="0048687B"/>
    <w:rsid w:val="00487051"/>
    <w:rsid w:val="004871F0"/>
    <w:rsid w:val="0048792F"/>
    <w:rsid w:val="00487AA1"/>
    <w:rsid w:val="00487FD7"/>
    <w:rsid w:val="0049047F"/>
    <w:rsid w:val="004905F0"/>
    <w:rsid w:val="00490A16"/>
    <w:rsid w:val="00491072"/>
    <w:rsid w:val="004910E2"/>
    <w:rsid w:val="00491D07"/>
    <w:rsid w:val="004923B0"/>
    <w:rsid w:val="00492954"/>
    <w:rsid w:val="00493561"/>
    <w:rsid w:val="00493828"/>
    <w:rsid w:val="004939A6"/>
    <w:rsid w:val="00493BC9"/>
    <w:rsid w:val="00494831"/>
    <w:rsid w:val="0049567C"/>
    <w:rsid w:val="004957CA"/>
    <w:rsid w:val="004958F7"/>
    <w:rsid w:val="00497145"/>
    <w:rsid w:val="004A1CDB"/>
    <w:rsid w:val="004A1D27"/>
    <w:rsid w:val="004A3428"/>
    <w:rsid w:val="004A3755"/>
    <w:rsid w:val="004A470E"/>
    <w:rsid w:val="004A4B4A"/>
    <w:rsid w:val="004A5B68"/>
    <w:rsid w:val="004A65DA"/>
    <w:rsid w:val="004A6CBB"/>
    <w:rsid w:val="004B157E"/>
    <w:rsid w:val="004B1854"/>
    <w:rsid w:val="004B1BE4"/>
    <w:rsid w:val="004B227D"/>
    <w:rsid w:val="004B37F8"/>
    <w:rsid w:val="004B3BBC"/>
    <w:rsid w:val="004B4168"/>
    <w:rsid w:val="004B50C0"/>
    <w:rsid w:val="004B52BB"/>
    <w:rsid w:val="004B6CE4"/>
    <w:rsid w:val="004B7F25"/>
    <w:rsid w:val="004C01CA"/>
    <w:rsid w:val="004C165A"/>
    <w:rsid w:val="004C2ED9"/>
    <w:rsid w:val="004C3078"/>
    <w:rsid w:val="004C3E03"/>
    <w:rsid w:val="004C3E0F"/>
    <w:rsid w:val="004C4B45"/>
    <w:rsid w:val="004C4FA9"/>
    <w:rsid w:val="004C50BA"/>
    <w:rsid w:val="004C5145"/>
    <w:rsid w:val="004C6342"/>
    <w:rsid w:val="004C6C8A"/>
    <w:rsid w:val="004C6ECD"/>
    <w:rsid w:val="004C7C56"/>
    <w:rsid w:val="004D0907"/>
    <w:rsid w:val="004D18E8"/>
    <w:rsid w:val="004D2628"/>
    <w:rsid w:val="004D2DB7"/>
    <w:rsid w:val="004D411C"/>
    <w:rsid w:val="004D441C"/>
    <w:rsid w:val="004D4CF6"/>
    <w:rsid w:val="004D56B4"/>
    <w:rsid w:val="004D5854"/>
    <w:rsid w:val="004E234C"/>
    <w:rsid w:val="004E28BF"/>
    <w:rsid w:val="004E35BF"/>
    <w:rsid w:val="004E3B96"/>
    <w:rsid w:val="004E4168"/>
    <w:rsid w:val="004E480A"/>
    <w:rsid w:val="004E54D8"/>
    <w:rsid w:val="004E5B34"/>
    <w:rsid w:val="004E69C7"/>
    <w:rsid w:val="004E6B05"/>
    <w:rsid w:val="004E729E"/>
    <w:rsid w:val="004F00BA"/>
    <w:rsid w:val="004F0324"/>
    <w:rsid w:val="004F0C48"/>
    <w:rsid w:val="004F0CEC"/>
    <w:rsid w:val="004F13E8"/>
    <w:rsid w:val="004F31A1"/>
    <w:rsid w:val="004F5DFF"/>
    <w:rsid w:val="004F63EB"/>
    <w:rsid w:val="004F6812"/>
    <w:rsid w:val="004F75BD"/>
    <w:rsid w:val="004F7D01"/>
    <w:rsid w:val="00500770"/>
    <w:rsid w:val="0050204D"/>
    <w:rsid w:val="00503361"/>
    <w:rsid w:val="00503621"/>
    <w:rsid w:val="005057B5"/>
    <w:rsid w:val="00506D4A"/>
    <w:rsid w:val="00507788"/>
    <w:rsid w:val="005110E1"/>
    <w:rsid w:val="005117C3"/>
    <w:rsid w:val="00511B8B"/>
    <w:rsid w:val="00511FC1"/>
    <w:rsid w:val="00512AAF"/>
    <w:rsid w:val="00513159"/>
    <w:rsid w:val="005137AD"/>
    <w:rsid w:val="00514BAF"/>
    <w:rsid w:val="00515767"/>
    <w:rsid w:val="00515E02"/>
    <w:rsid w:val="00516A48"/>
    <w:rsid w:val="00520398"/>
    <w:rsid w:val="00522508"/>
    <w:rsid w:val="00522D61"/>
    <w:rsid w:val="00523418"/>
    <w:rsid w:val="0052346B"/>
    <w:rsid w:val="00524149"/>
    <w:rsid w:val="00524383"/>
    <w:rsid w:val="0052442A"/>
    <w:rsid w:val="0052446B"/>
    <w:rsid w:val="0052490C"/>
    <w:rsid w:val="00524C8F"/>
    <w:rsid w:val="00525A7B"/>
    <w:rsid w:val="00527FF0"/>
    <w:rsid w:val="0053004A"/>
    <w:rsid w:val="00531179"/>
    <w:rsid w:val="0053190A"/>
    <w:rsid w:val="0053312B"/>
    <w:rsid w:val="00533E87"/>
    <w:rsid w:val="00534763"/>
    <w:rsid w:val="00534BF9"/>
    <w:rsid w:val="00534CF3"/>
    <w:rsid w:val="00534F77"/>
    <w:rsid w:val="005375FA"/>
    <w:rsid w:val="00537FAB"/>
    <w:rsid w:val="005416D4"/>
    <w:rsid w:val="00541BD3"/>
    <w:rsid w:val="00541DD3"/>
    <w:rsid w:val="00542589"/>
    <w:rsid w:val="005436E4"/>
    <w:rsid w:val="00544C94"/>
    <w:rsid w:val="00544FE1"/>
    <w:rsid w:val="00545239"/>
    <w:rsid w:val="00545378"/>
    <w:rsid w:val="0054588E"/>
    <w:rsid w:val="0054687E"/>
    <w:rsid w:val="0054707A"/>
    <w:rsid w:val="00547C0C"/>
    <w:rsid w:val="0055085B"/>
    <w:rsid w:val="0055100A"/>
    <w:rsid w:val="00551622"/>
    <w:rsid w:val="005518F6"/>
    <w:rsid w:val="00551C33"/>
    <w:rsid w:val="00552834"/>
    <w:rsid w:val="00552A5B"/>
    <w:rsid w:val="005530A3"/>
    <w:rsid w:val="00554306"/>
    <w:rsid w:val="005544A3"/>
    <w:rsid w:val="0055638D"/>
    <w:rsid w:val="00556714"/>
    <w:rsid w:val="00556842"/>
    <w:rsid w:val="00557025"/>
    <w:rsid w:val="0055742C"/>
    <w:rsid w:val="005603DB"/>
    <w:rsid w:val="00562ED9"/>
    <w:rsid w:val="0056381A"/>
    <w:rsid w:val="00565529"/>
    <w:rsid w:val="005668AF"/>
    <w:rsid w:val="005703AC"/>
    <w:rsid w:val="00570F42"/>
    <w:rsid w:val="005719E7"/>
    <w:rsid w:val="00571D0D"/>
    <w:rsid w:val="005738E8"/>
    <w:rsid w:val="00573B72"/>
    <w:rsid w:val="00573D87"/>
    <w:rsid w:val="005741A8"/>
    <w:rsid w:val="005745E3"/>
    <w:rsid w:val="0057539E"/>
    <w:rsid w:val="00575714"/>
    <w:rsid w:val="00575C14"/>
    <w:rsid w:val="00577053"/>
    <w:rsid w:val="00577821"/>
    <w:rsid w:val="00577851"/>
    <w:rsid w:val="005801D4"/>
    <w:rsid w:val="00580367"/>
    <w:rsid w:val="00580658"/>
    <w:rsid w:val="00581BC0"/>
    <w:rsid w:val="00581F72"/>
    <w:rsid w:val="0058231D"/>
    <w:rsid w:val="00582C43"/>
    <w:rsid w:val="005835C9"/>
    <w:rsid w:val="005837FE"/>
    <w:rsid w:val="00584149"/>
    <w:rsid w:val="0058533D"/>
    <w:rsid w:val="00586515"/>
    <w:rsid w:val="00587187"/>
    <w:rsid w:val="00587F52"/>
    <w:rsid w:val="0059058D"/>
    <w:rsid w:val="00591530"/>
    <w:rsid w:val="0059156E"/>
    <w:rsid w:val="00592F37"/>
    <w:rsid w:val="00594F01"/>
    <w:rsid w:val="00595317"/>
    <w:rsid w:val="00595907"/>
    <w:rsid w:val="0059613E"/>
    <w:rsid w:val="005961F5"/>
    <w:rsid w:val="005A08E6"/>
    <w:rsid w:val="005A0A0B"/>
    <w:rsid w:val="005A3572"/>
    <w:rsid w:val="005A4275"/>
    <w:rsid w:val="005A494D"/>
    <w:rsid w:val="005A57E7"/>
    <w:rsid w:val="005A792D"/>
    <w:rsid w:val="005A7BEC"/>
    <w:rsid w:val="005B1FDE"/>
    <w:rsid w:val="005B3C63"/>
    <w:rsid w:val="005B3E68"/>
    <w:rsid w:val="005B4679"/>
    <w:rsid w:val="005B4E66"/>
    <w:rsid w:val="005B4ED1"/>
    <w:rsid w:val="005B503A"/>
    <w:rsid w:val="005B5DD7"/>
    <w:rsid w:val="005B666F"/>
    <w:rsid w:val="005B68C9"/>
    <w:rsid w:val="005B6901"/>
    <w:rsid w:val="005B6F7A"/>
    <w:rsid w:val="005B7148"/>
    <w:rsid w:val="005C15C5"/>
    <w:rsid w:val="005C1A20"/>
    <w:rsid w:val="005C1A68"/>
    <w:rsid w:val="005C30CD"/>
    <w:rsid w:val="005C3320"/>
    <w:rsid w:val="005C334D"/>
    <w:rsid w:val="005C3726"/>
    <w:rsid w:val="005C676A"/>
    <w:rsid w:val="005C68C0"/>
    <w:rsid w:val="005C7357"/>
    <w:rsid w:val="005C799E"/>
    <w:rsid w:val="005D0167"/>
    <w:rsid w:val="005D03FD"/>
    <w:rsid w:val="005D05AE"/>
    <w:rsid w:val="005D0F46"/>
    <w:rsid w:val="005D1225"/>
    <w:rsid w:val="005D1739"/>
    <w:rsid w:val="005D1932"/>
    <w:rsid w:val="005D2A8E"/>
    <w:rsid w:val="005D2DE1"/>
    <w:rsid w:val="005D3105"/>
    <w:rsid w:val="005D52FE"/>
    <w:rsid w:val="005D541C"/>
    <w:rsid w:val="005D559C"/>
    <w:rsid w:val="005D5AB7"/>
    <w:rsid w:val="005D5AFD"/>
    <w:rsid w:val="005D5E20"/>
    <w:rsid w:val="005D6371"/>
    <w:rsid w:val="005D7EDC"/>
    <w:rsid w:val="005E08F3"/>
    <w:rsid w:val="005E1C2F"/>
    <w:rsid w:val="005E3304"/>
    <w:rsid w:val="005E4E58"/>
    <w:rsid w:val="005E574E"/>
    <w:rsid w:val="005E65E2"/>
    <w:rsid w:val="005E7236"/>
    <w:rsid w:val="005F22A3"/>
    <w:rsid w:val="005F28A3"/>
    <w:rsid w:val="005F2F1F"/>
    <w:rsid w:val="005F2F41"/>
    <w:rsid w:val="005F621F"/>
    <w:rsid w:val="005F7442"/>
    <w:rsid w:val="005F74F8"/>
    <w:rsid w:val="005F7C75"/>
    <w:rsid w:val="00600234"/>
    <w:rsid w:val="006008BF"/>
    <w:rsid w:val="00600A9F"/>
    <w:rsid w:val="00600D37"/>
    <w:rsid w:val="00601087"/>
    <w:rsid w:val="006013BE"/>
    <w:rsid w:val="00601FF8"/>
    <w:rsid w:val="006044D2"/>
    <w:rsid w:val="006057B7"/>
    <w:rsid w:val="00605A89"/>
    <w:rsid w:val="00606657"/>
    <w:rsid w:val="00606A97"/>
    <w:rsid w:val="00607483"/>
    <w:rsid w:val="00607D4C"/>
    <w:rsid w:val="006110BC"/>
    <w:rsid w:val="0061225C"/>
    <w:rsid w:val="00612D30"/>
    <w:rsid w:val="00612E32"/>
    <w:rsid w:val="0061324C"/>
    <w:rsid w:val="00613A79"/>
    <w:rsid w:val="00613B97"/>
    <w:rsid w:val="00614B79"/>
    <w:rsid w:val="006169DA"/>
    <w:rsid w:val="00617C7C"/>
    <w:rsid w:val="00621336"/>
    <w:rsid w:val="0062169E"/>
    <w:rsid w:val="006216A8"/>
    <w:rsid w:val="00623E27"/>
    <w:rsid w:val="00625125"/>
    <w:rsid w:val="00625D61"/>
    <w:rsid w:val="006268D9"/>
    <w:rsid w:val="00627256"/>
    <w:rsid w:val="00630218"/>
    <w:rsid w:val="00630928"/>
    <w:rsid w:val="006320D5"/>
    <w:rsid w:val="00632588"/>
    <w:rsid w:val="0063319D"/>
    <w:rsid w:val="006359EA"/>
    <w:rsid w:val="006374A7"/>
    <w:rsid w:val="006378CA"/>
    <w:rsid w:val="00640D74"/>
    <w:rsid w:val="00641436"/>
    <w:rsid w:val="006426B5"/>
    <w:rsid w:val="00642EAF"/>
    <w:rsid w:val="006430FD"/>
    <w:rsid w:val="0064330E"/>
    <w:rsid w:val="00643E27"/>
    <w:rsid w:val="00645155"/>
    <w:rsid w:val="006469BD"/>
    <w:rsid w:val="00646C8F"/>
    <w:rsid w:val="006470AB"/>
    <w:rsid w:val="00647D03"/>
    <w:rsid w:val="00650024"/>
    <w:rsid w:val="006500EA"/>
    <w:rsid w:val="00651D2F"/>
    <w:rsid w:val="00652D4C"/>
    <w:rsid w:val="00653870"/>
    <w:rsid w:val="00653F27"/>
    <w:rsid w:val="00654B01"/>
    <w:rsid w:val="00654F35"/>
    <w:rsid w:val="00655463"/>
    <w:rsid w:val="00655FA2"/>
    <w:rsid w:val="0066085A"/>
    <w:rsid w:val="00660A68"/>
    <w:rsid w:val="00660FB9"/>
    <w:rsid w:val="00661DAC"/>
    <w:rsid w:val="00662A29"/>
    <w:rsid w:val="0066344E"/>
    <w:rsid w:val="00663E34"/>
    <w:rsid w:val="00666F41"/>
    <w:rsid w:val="00666FE7"/>
    <w:rsid w:val="00667596"/>
    <w:rsid w:val="00670DB0"/>
    <w:rsid w:val="0067144D"/>
    <w:rsid w:val="00671598"/>
    <w:rsid w:val="00672F29"/>
    <w:rsid w:val="00673144"/>
    <w:rsid w:val="0067328D"/>
    <w:rsid w:val="00673AD8"/>
    <w:rsid w:val="00673C8F"/>
    <w:rsid w:val="006748FE"/>
    <w:rsid w:val="00675246"/>
    <w:rsid w:val="0067599E"/>
    <w:rsid w:val="00676A96"/>
    <w:rsid w:val="00677D7B"/>
    <w:rsid w:val="006803CD"/>
    <w:rsid w:val="006823F3"/>
    <w:rsid w:val="00683608"/>
    <w:rsid w:val="00683F59"/>
    <w:rsid w:val="006854CE"/>
    <w:rsid w:val="0068680A"/>
    <w:rsid w:val="0068788A"/>
    <w:rsid w:val="006878B3"/>
    <w:rsid w:val="00690FA6"/>
    <w:rsid w:val="006929D6"/>
    <w:rsid w:val="00692B88"/>
    <w:rsid w:val="00692F70"/>
    <w:rsid w:val="00695B51"/>
    <w:rsid w:val="00696ADA"/>
    <w:rsid w:val="006A046F"/>
    <w:rsid w:val="006A0EB1"/>
    <w:rsid w:val="006A2AB9"/>
    <w:rsid w:val="006A3684"/>
    <w:rsid w:val="006A3852"/>
    <w:rsid w:val="006A4C30"/>
    <w:rsid w:val="006A4F2A"/>
    <w:rsid w:val="006A5E1C"/>
    <w:rsid w:val="006A6CC0"/>
    <w:rsid w:val="006A7A05"/>
    <w:rsid w:val="006B1ED3"/>
    <w:rsid w:val="006B2C8A"/>
    <w:rsid w:val="006B7695"/>
    <w:rsid w:val="006B79A3"/>
    <w:rsid w:val="006B7C5D"/>
    <w:rsid w:val="006B7E11"/>
    <w:rsid w:val="006C09A8"/>
    <w:rsid w:val="006C24BC"/>
    <w:rsid w:val="006C24DA"/>
    <w:rsid w:val="006C3F4D"/>
    <w:rsid w:val="006C4766"/>
    <w:rsid w:val="006C541D"/>
    <w:rsid w:val="006C6DEE"/>
    <w:rsid w:val="006C6E4C"/>
    <w:rsid w:val="006D15B5"/>
    <w:rsid w:val="006D1BD2"/>
    <w:rsid w:val="006D23CA"/>
    <w:rsid w:val="006D23D2"/>
    <w:rsid w:val="006D344E"/>
    <w:rsid w:val="006D3864"/>
    <w:rsid w:val="006D4CF2"/>
    <w:rsid w:val="006D6524"/>
    <w:rsid w:val="006E03AC"/>
    <w:rsid w:val="006E0610"/>
    <w:rsid w:val="006E1CD4"/>
    <w:rsid w:val="006E2432"/>
    <w:rsid w:val="006E2A4B"/>
    <w:rsid w:val="006E405F"/>
    <w:rsid w:val="006E50F9"/>
    <w:rsid w:val="006E63E5"/>
    <w:rsid w:val="006E69E3"/>
    <w:rsid w:val="006E73BC"/>
    <w:rsid w:val="006E7FC4"/>
    <w:rsid w:val="006F1689"/>
    <w:rsid w:val="006F1EA5"/>
    <w:rsid w:val="006F2FE1"/>
    <w:rsid w:val="006F38B7"/>
    <w:rsid w:val="006F39DA"/>
    <w:rsid w:val="006F39F6"/>
    <w:rsid w:val="006F4D3F"/>
    <w:rsid w:val="006F53DA"/>
    <w:rsid w:val="006F6489"/>
    <w:rsid w:val="006F6744"/>
    <w:rsid w:val="006F69FC"/>
    <w:rsid w:val="006F7AE5"/>
    <w:rsid w:val="00701C6A"/>
    <w:rsid w:val="00704FCD"/>
    <w:rsid w:val="00707D49"/>
    <w:rsid w:val="00713B4F"/>
    <w:rsid w:val="0071485B"/>
    <w:rsid w:val="00714A06"/>
    <w:rsid w:val="00714BAC"/>
    <w:rsid w:val="007155DA"/>
    <w:rsid w:val="00716461"/>
    <w:rsid w:val="00717E4B"/>
    <w:rsid w:val="0072017F"/>
    <w:rsid w:val="007212CC"/>
    <w:rsid w:val="007244E6"/>
    <w:rsid w:val="00724A0F"/>
    <w:rsid w:val="00724D45"/>
    <w:rsid w:val="007260C5"/>
    <w:rsid w:val="00727B78"/>
    <w:rsid w:val="00730839"/>
    <w:rsid w:val="00731687"/>
    <w:rsid w:val="00732163"/>
    <w:rsid w:val="00732AC5"/>
    <w:rsid w:val="00733794"/>
    <w:rsid w:val="007338C9"/>
    <w:rsid w:val="00733A6A"/>
    <w:rsid w:val="007345CA"/>
    <w:rsid w:val="00735855"/>
    <w:rsid w:val="00735CA4"/>
    <w:rsid w:val="00737374"/>
    <w:rsid w:val="007416AF"/>
    <w:rsid w:val="00741B1D"/>
    <w:rsid w:val="00744AEA"/>
    <w:rsid w:val="0074543F"/>
    <w:rsid w:val="00745DA7"/>
    <w:rsid w:val="00745F2F"/>
    <w:rsid w:val="00747543"/>
    <w:rsid w:val="007515D3"/>
    <w:rsid w:val="007522CA"/>
    <w:rsid w:val="00752921"/>
    <w:rsid w:val="00752A2D"/>
    <w:rsid w:val="00754E68"/>
    <w:rsid w:val="00755614"/>
    <w:rsid w:val="007564D3"/>
    <w:rsid w:val="00756512"/>
    <w:rsid w:val="0076101F"/>
    <w:rsid w:val="00762198"/>
    <w:rsid w:val="00762855"/>
    <w:rsid w:val="00764D97"/>
    <w:rsid w:val="0077233A"/>
    <w:rsid w:val="00773D17"/>
    <w:rsid w:val="00774307"/>
    <w:rsid w:val="00775E5E"/>
    <w:rsid w:val="0077743C"/>
    <w:rsid w:val="00777B35"/>
    <w:rsid w:val="007805F4"/>
    <w:rsid w:val="007837AB"/>
    <w:rsid w:val="007838DB"/>
    <w:rsid w:val="00784131"/>
    <w:rsid w:val="0078519A"/>
    <w:rsid w:val="0078658F"/>
    <w:rsid w:val="0078693A"/>
    <w:rsid w:val="007872F6"/>
    <w:rsid w:val="007904AD"/>
    <w:rsid w:val="007908CA"/>
    <w:rsid w:val="00790F53"/>
    <w:rsid w:val="007910A2"/>
    <w:rsid w:val="007912AF"/>
    <w:rsid w:val="0079228E"/>
    <w:rsid w:val="0079497C"/>
    <w:rsid w:val="00795597"/>
    <w:rsid w:val="00795BA8"/>
    <w:rsid w:val="00795EB8"/>
    <w:rsid w:val="00796BA3"/>
    <w:rsid w:val="007A05A7"/>
    <w:rsid w:val="007A211F"/>
    <w:rsid w:val="007A2948"/>
    <w:rsid w:val="007A2E20"/>
    <w:rsid w:val="007A371C"/>
    <w:rsid w:val="007A41C9"/>
    <w:rsid w:val="007A634E"/>
    <w:rsid w:val="007A6614"/>
    <w:rsid w:val="007A6D30"/>
    <w:rsid w:val="007A6E04"/>
    <w:rsid w:val="007A78E1"/>
    <w:rsid w:val="007B0CB7"/>
    <w:rsid w:val="007B14FE"/>
    <w:rsid w:val="007B2902"/>
    <w:rsid w:val="007B34BD"/>
    <w:rsid w:val="007B3676"/>
    <w:rsid w:val="007B388A"/>
    <w:rsid w:val="007B3EF8"/>
    <w:rsid w:val="007B459A"/>
    <w:rsid w:val="007B6AA5"/>
    <w:rsid w:val="007B72CA"/>
    <w:rsid w:val="007B72FB"/>
    <w:rsid w:val="007B797E"/>
    <w:rsid w:val="007B79EC"/>
    <w:rsid w:val="007B7A08"/>
    <w:rsid w:val="007C0085"/>
    <w:rsid w:val="007C14F5"/>
    <w:rsid w:val="007C15EA"/>
    <w:rsid w:val="007C1A96"/>
    <w:rsid w:val="007C2AE5"/>
    <w:rsid w:val="007C45F9"/>
    <w:rsid w:val="007C5D05"/>
    <w:rsid w:val="007C5F1D"/>
    <w:rsid w:val="007C61F7"/>
    <w:rsid w:val="007D0752"/>
    <w:rsid w:val="007D103B"/>
    <w:rsid w:val="007D150A"/>
    <w:rsid w:val="007D1555"/>
    <w:rsid w:val="007D2A6C"/>
    <w:rsid w:val="007D2B17"/>
    <w:rsid w:val="007D427B"/>
    <w:rsid w:val="007D4D64"/>
    <w:rsid w:val="007D4F6A"/>
    <w:rsid w:val="007D63B3"/>
    <w:rsid w:val="007D67B6"/>
    <w:rsid w:val="007D7898"/>
    <w:rsid w:val="007D7D9D"/>
    <w:rsid w:val="007E049F"/>
    <w:rsid w:val="007E05F9"/>
    <w:rsid w:val="007E1ABF"/>
    <w:rsid w:val="007E1B2C"/>
    <w:rsid w:val="007E1C3E"/>
    <w:rsid w:val="007E2577"/>
    <w:rsid w:val="007E3986"/>
    <w:rsid w:val="007E3F62"/>
    <w:rsid w:val="007E436D"/>
    <w:rsid w:val="007E44B2"/>
    <w:rsid w:val="007E4BE9"/>
    <w:rsid w:val="007F0775"/>
    <w:rsid w:val="007F0DA0"/>
    <w:rsid w:val="007F1448"/>
    <w:rsid w:val="007F17DD"/>
    <w:rsid w:val="007F1C50"/>
    <w:rsid w:val="007F1D1A"/>
    <w:rsid w:val="007F2661"/>
    <w:rsid w:val="007F66D9"/>
    <w:rsid w:val="007F70B8"/>
    <w:rsid w:val="007F7497"/>
    <w:rsid w:val="008011A2"/>
    <w:rsid w:val="0080158C"/>
    <w:rsid w:val="008034FB"/>
    <w:rsid w:val="00804111"/>
    <w:rsid w:val="008041F5"/>
    <w:rsid w:val="00804ACA"/>
    <w:rsid w:val="00804EF6"/>
    <w:rsid w:val="008050EE"/>
    <w:rsid w:val="00805A04"/>
    <w:rsid w:val="00806953"/>
    <w:rsid w:val="0081096A"/>
    <w:rsid w:val="00811B3A"/>
    <w:rsid w:val="008135FB"/>
    <w:rsid w:val="00813913"/>
    <w:rsid w:val="008143DD"/>
    <w:rsid w:val="00814ACA"/>
    <w:rsid w:val="00814EB5"/>
    <w:rsid w:val="008151E9"/>
    <w:rsid w:val="008152F6"/>
    <w:rsid w:val="0081543D"/>
    <w:rsid w:val="008154CC"/>
    <w:rsid w:val="00816456"/>
    <w:rsid w:val="008204FC"/>
    <w:rsid w:val="0082105F"/>
    <w:rsid w:val="00821F8E"/>
    <w:rsid w:val="008231AE"/>
    <w:rsid w:val="00823425"/>
    <w:rsid w:val="0082603D"/>
    <w:rsid w:val="00826E43"/>
    <w:rsid w:val="00830922"/>
    <w:rsid w:val="00830DD6"/>
    <w:rsid w:val="00832755"/>
    <w:rsid w:val="0083277D"/>
    <w:rsid w:val="008330F9"/>
    <w:rsid w:val="0083389E"/>
    <w:rsid w:val="00834EA3"/>
    <w:rsid w:val="00835624"/>
    <w:rsid w:val="00835E4A"/>
    <w:rsid w:val="00836751"/>
    <w:rsid w:val="008372B2"/>
    <w:rsid w:val="0083764A"/>
    <w:rsid w:val="00840152"/>
    <w:rsid w:val="00840160"/>
    <w:rsid w:val="00840376"/>
    <w:rsid w:val="00840642"/>
    <w:rsid w:val="00843ADE"/>
    <w:rsid w:val="00843CB9"/>
    <w:rsid w:val="00843F67"/>
    <w:rsid w:val="0084465D"/>
    <w:rsid w:val="008447C9"/>
    <w:rsid w:val="00845F59"/>
    <w:rsid w:val="00846346"/>
    <w:rsid w:val="00846443"/>
    <w:rsid w:val="00846A13"/>
    <w:rsid w:val="00846FBB"/>
    <w:rsid w:val="008471B2"/>
    <w:rsid w:val="008508D5"/>
    <w:rsid w:val="00850FF2"/>
    <w:rsid w:val="00851C32"/>
    <w:rsid w:val="00851C35"/>
    <w:rsid w:val="00851F72"/>
    <w:rsid w:val="00852257"/>
    <w:rsid w:val="00852C50"/>
    <w:rsid w:val="00852CFA"/>
    <w:rsid w:val="008531FB"/>
    <w:rsid w:val="00853A8B"/>
    <w:rsid w:val="00856A85"/>
    <w:rsid w:val="00856D45"/>
    <w:rsid w:val="008577F2"/>
    <w:rsid w:val="00857A1E"/>
    <w:rsid w:val="008605D7"/>
    <w:rsid w:val="00860CE1"/>
    <w:rsid w:val="008617E7"/>
    <w:rsid w:val="008625D6"/>
    <w:rsid w:val="008634F9"/>
    <w:rsid w:val="00863D74"/>
    <w:rsid w:val="008655A9"/>
    <w:rsid w:val="00866071"/>
    <w:rsid w:val="00866456"/>
    <w:rsid w:val="00866B88"/>
    <w:rsid w:val="00867299"/>
    <w:rsid w:val="00867A33"/>
    <w:rsid w:val="00867D98"/>
    <w:rsid w:val="00870DD3"/>
    <w:rsid w:val="0087114F"/>
    <w:rsid w:val="008726C7"/>
    <w:rsid w:val="008727ED"/>
    <w:rsid w:val="00873D42"/>
    <w:rsid w:val="00875A5E"/>
    <w:rsid w:val="00876CA1"/>
    <w:rsid w:val="00876F5F"/>
    <w:rsid w:val="0087787E"/>
    <w:rsid w:val="00880D99"/>
    <w:rsid w:val="008812CD"/>
    <w:rsid w:val="008829F5"/>
    <w:rsid w:val="00882FF6"/>
    <w:rsid w:val="008837CA"/>
    <w:rsid w:val="008839E6"/>
    <w:rsid w:val="00883B4E"/>
    <w:rsid w:val="00884302"/>
    <w:rsid w:val="00884A69"/>
    <w:rsid w:val="00884A94"/>
    <w:rsid w:val="008855C2"/>
    <w:rsid w:val="008856EB"/>
    <w:rsid w:val="00886BAA"/>
    <w:rsid w:val="00886D63"/>
    <w:rsid w:val="00887365"/>
    <w:rsid w:val="0088739C"/>
    <w:rsid w:val="00887516"/>
    <w:rsid w:val="00887692"/>
    <w:rsid w:val="00890E60"/>
    <w:rsid w:val="0089169E"/>
    <w:rsid w:val="0089263F"/>
    <w:rsid w:val="00893D49"/>
    <w:rsid w:val="00893D97"/>
    <w:rsid w:val="00896A57"/>
    <w:rsid w:val="00897586"/>
    <w:rsid w:val="008979CA"/>
    <w:rsid w:val="00897C25"/>
    <w:rsid w:val="008A0085"/>
    <w:rsid w:val="008A087A"/>
    <w:rsid w:val="008A0B0D"/>
    <w:rsid w:val="008A20B6"/>
    <w:rsid w:val="008A2895"/>
    <w:rsid w:val="008A37D5"/>
    <w:rsid w:val="008A389F"/>
    <w:rsid w:val="008A5619"/>
    <w:rsid w:val="008A5B98"/>
    <w:rsid w:val="008A6655"/>
    <w:rsid w:val="008A6E04"/>
    <w:rsid w:val="008A6F51"/>
    <w:rsid w:val="008A77AF"/>
    <w:rsid w:val="008A7D89"/>
    <w:rsid w:val="008B0184"/>
    <w:rsid w:val="008B15FA"/>
    <w:rsid w:val="008B2C6D"/>
    <w:rsid w:val="008B3E4C"/>
    <w:rsid w:val="008B54D5"/>
    <w:rsid w:val="008B58DE"/>
    <w:rsid w:val="008B6D91"/>
    <w:rsid w:val="008B722E"/>
    <w:rsid w:val="008B7355"/>
    <w:rsid w:val="008B7F69"/>
    <w:rsid w:val="008C040D"/>
    <w:rsid w:val="008C110D"/>
    <w:rsid w:val="008C1997"/>
    <w:rsid w:val="008C201C"/>
    <w:rsid w:val="008C2363"/>
    <w:rsid w:val="008C3413"/>
    <w:rsid w:val="008C3EE3"/>
    <w:rsid w:val="008C4D35"/>
    <w:rsid w:val="008C4E60"/>
    <w:rsid w:val="008C4FDA"/>
    <w:rsid w:val="008C67F8"/>
    <w:rsid w:val="008C72F2"/>
    <w:rsid w:val="008D0CB6"/>
    <w:rsid w:val="008D2764"/>
    <w:rsid w:val="008D311D"/>
    <w:rsid w:val="008D5B63"/>
    <w:rsid w:val="008D6FCE"/>
    <w:rsid w:val="008D7006"/>
    <w:rsid w:val="008D71DA"/>
    <w:rsid w:val="008E1190"/>
    <w:rsid w:val="008E1522"/>
    <w:rsid w:val="008E24B4"/>
    <w:rsid w:val="008E2912"/>
    <w:rsid w:val="008E2F35"/>
    <w:rsid w:val="008E3763"/>
    <w:rsid w:val="008E3965"/>
    <w:rsid w:val="008E5057"/>
    <w:rsid w:val="008E5A5F"/>
    <w:rsid w:val="008E7B42"/>
    <w:rsid w:val="008F092C"/>
    <w:rsid w:val="008F1D84"/>
    <w:rsid w:val="008F28C4"/>
    <w:rsid w:val="008F334E"/>
    <w:rsid w:val="008F4290"/>
    <w:rsid w:val="008F4580"/>
    <w:rsid w:val="008F4894"/>
    <w:rsid w:val="008F4F4C"/>
    <w:rsid w:val="008F5003"/>
    <w:rsid w:val="008F5882"/>
    <w:rsid w:val="008F5D43"/>
    <w:rsid w:val="008F6463"/>
    <w:rsid w:val="008F6A34"/>
    <w:rsid w:val="008F7022"/>
    <w:rsid w:val="008F73F2"/>
    <w:rsid w:val="008F757E"/>
    <w:rsid w:val="00900077"/>
    <w:rsid w:val="0090162F"/>
    <w:rsid w:val="009050E2"/>
    <w:rsid w:val="009067A4"/>
    <w:rsid w:val="00907000"/>
    <w:rsid w:val="00910EE4"/>
    <w:rsid w:val="00914132"/>
    <w:rsid w:val="009156F8"/>
    <w:rsid w:val="00917A5D"/>
    <w:rsid w:val="009201AE"/>
    <w:rsid w:val="00920833"/>
    <w:rsid w:val="0092167E"/>
    <w:rsid w:val="009220E3"/>
    <w:rsid w:val="00925C76"/>
    <w:rsid w:val="00925E6C"/>
    <w:rsid w:val="00927ECC"/>
    <w:rsid w:val="009303A8"/>
    <w:rsid w:val="00931BE6"/>
    <w:rsid w:val="009321C8"/>
    <w:rsid w:val="00932F6D"/>
    <w:rsid w:val="0093304E"/>
    <w:rsid w:val="009347ED"/>
    <w:rsid w:val="00936656"/>
    <w:rsid w:val="0093682D"/>
    <w:rsid w:val="00937316"/>
    <w:rsid w:val="00940967"/>
    <w:rsid w:val="00940E0B"/>
    <w:rsid w:val="00941CF6"/>
    <w:rsid w:val="00941DF7"/>
    <w:rsid w:val="0094222C"/>
    <w:rsid w:val="009423F6"/>
    <w:rsid w:val="00942AF8"/>
    <w:rsid w:val="0094313D"/>
    <w:rsid w:val="00943395"/>
    <w:rsid w:val="0094355C"/>
    <w:rsid w:val="00943E12"/>
    <w:rsid w:val="009445E7"/>
    <w:rsid w:val="00944D8E"/>
    <w:rsid w:val="009450F5"/>
    <w:rsid w:val="00946EFA"/>
    <w:rsid w:val="00950040"/>
    <w:rsid w:val="0095063D"/>
    <w:rsid w:val="00950705"/>
    <w:rsid w:val="00950B93"/>
    <w:rsid w:val="00951417"/>
    <w:rsid w:val="00951594"/>
    <w:rsid w:val="00952806"/>
    <w:rsid w:val="00953458"/>
    <w:rsid w:val="00953EDF"/>
    <w:rsid w:val="009558FB"/>
    <w:rsid w:val="00955FF0"/>
    <w:rsid w:val="00956743"/>
    <w:rsid w:val="00956B15"/>
    <w:rsid w:val="00957160"/>
    <w:rsid w:val="00960489"/>
    <w:rsid w:val="00960E59"/>
    <w:rsid w:val="0096132D"/>
    <w:rsid w:val="009613F2"/>
    <w:rsid w:val="009615B1"/>
    <w:rsid w:val="009624E6"/>
    <w:rsid w:val="009625E8"/>
    <w:rsid w:val="009627EB"/>
    <w:rsid w:val="00962CBB"/>
    <w:rsid w:val="00962EBA"/>
    <w:rsid w:val="00964348"/>
    <w:rsid w:val="00964C49"/>
    <w:rsid w:val="0096500D"/>
    <w:rsid w:val="009650F8"/>
    <w:rsid w:val="009658FF"/>
    <w:rsid w:val="00966059"/>
    <w:rsid w:val="0096677E"/>
    <w:rsid w:val="00967C2D"/>
    <w:rsid w:val="00967F02"/>
    <w:rsid w:val="00970532"/>
    <w:rsid w:val="009724DF"/>
    <w:rsid w:val="00972582"/>
    <w:rsid w:val="009738D0"/>
    <w:rsid w:val="00974DFE"/>
    <w:rsid w:val="0097614A"/>
    <w:rsid w:val="00976556"/>
    <w:rsid w:val="009817EF"/>
    <w:rsid w:val="009830E1"/>
    <w:rsid w:val="009832E0"/>
    <w:rsid w:val="0098416C"/>
    <w:rsid w:val="009851A8"/>
    <w:rsid w:val="00986057"/>
    <w:rsid w:val="0098605C"/>
    <w:rsid w:val="00986E9A"/>
    <w:rsid w:val="009878DF"/>
    <w:rsid w:val="00991CDC"/>
    <w:rsid w:val="00992905"/>
    <w:rsid w:val="0099461B"/>
    <w:rsid w:val="009947E8"/>
    <w:rsid w:val="00995A53"/>
    <w:rsid w:val="0099657F"/>
    <w:rsid w:val="00996F21"/>
    <w:rsid w:val="00996FA4"/>
    <w:rsid w:val="009A0CEE"/>
    <w:rsid w:val="009A11B8"/>
    <w:rsid w:val="009A2537"/>
    <w:rsid w:val="009A3625"/>
    <w:rsid w:val="009A43F7"/>
    <w:rsid w:val="009A469F"/>
    <w:rsid w:val="009A482A"/>
    <w:rsid w:val="009A51AC"/>
    <w:rsid w:val="009A57B9"/>
    <w:rsid w:val="009A5B16"/>
    <w:rsid w:val="009A6477"/>
    <w:rsid w:val="009B00E1"/>
    <w:rsid w:val="009B22E2"/>
    <w:rsid w:val="009B2E71"/>
    <w:rsid w:val="009B3FD1"/>
    <w:rsid w:val="009B5ED5"/>
    <w:rsid w:val="009B62B8"/>
    <w:rsid w:val="009B69E1"/>
    <w:rsid w:val="009B6DA2"/>
    <w:rsid w:val="009C01AE"/>
    <w:rsid w:val="009C02EA"/>
    <w:rsid w:val="009C0E33"/>
    <w:rsid w:val="009C101A"/>
    <w:rsid w:val="009C14AF"/>
    <w:rsid w:val="009C3048"/>
    <w:rsid w:val="009C33D7"/>
    <w:rsid w:val="009C3538"/>
    <w:rsid w:val="009C3A0B"/>
    <w:rsid w:val="009C4529"/>
    <w:rsid w:val="009C477C"/>
    <w:rsid w:val="009C5346"/>
    <w:rsid w:val="009C5471"/>
    <w:rsid w:val="009C55A5"/>
    <w:rsid w:val="009C56DD"/>
    <w:rsid w:val="009C6BD5"/>
    <w:rsid w:val="009C7BF7"/>
    <w:rsid w:val="009D0E77"/>
    <w:rsid w:val="009D1A27"/>
    <w:rsid w:val="009D470D"/>
    <w:rsid w:val="009D4DAE"/>
    <w:rsid w:val="009D503C"/>
    <w:rsid w:val="009D50A4"/>
    <w:rsid w:val="009D6807"/>
    <w:rsid w:val="009D72F7"/>
    <w:rsid w:val="009E04FB"/>
    <w:rsid w:val="009E4102"/>
    <w:rsid w:val="009E4350"/>
    <w:rsid w:val="009E435B"/>
    <w:rsid w:val="009E4F7E"/>
    <w:rsid w:val="009E5753"/>
    <w:rsid w:val="009E58FD"/>
    <w:rsid w:val="009E670D"/>
    <w:rsid w:val="009E73B1"/>
    <w:rsid w:val="009E73E2"/>
    <w:rsid w:val="009E7BAE"/>
    <w:rsid w:val="009F01BF"/>
    <w:rsid w:val="009F0A31"/>
    <w:rsid w:val="009F0C34"/>
    <w:rsid w:val="009F11F5"/>
    <w:rsid w:val="009F276E"/>
    <w:rsid w:val="009F37E7"/>
    <w:rsid w:val="009F3A23"/>
    <w:rsid w:val="009F4459"/>
    <w:rsid w:val="009F4588"/>
    <w:rsid w:val="009F493C"/>
    <w:rsid w:val="009F4CD8"/>
    <w:rsid w:val="009F5455"/>
    <w:rsid w:val="009F6209"/>
    <w:rsid w:val="009F62A5"/>
    <w:rsid w:val="009F6FFD"/>
    <w:rsid w:val="009F705B"/>
    <w:rsid w:val="00A017DC"/>
    <w:rsid w:val="00A02411"/>
    <w:rsid w:val="00A03866"/>
    <w:rsid w:val="00A04311"/>
    <w:rsid w:val="00A0455C"/>
    <w:rsid w:val="00A04C93"/>
    <w:rsid w:val="00A04E44"/>
    <w:rsid w:val="00A10382"/>
    <w:rsid w:val="00A11B71"/>
    <w:rsid w:val="00A11F33"/>
    <w:rsid w:val="00A12D92"/>
    <w:rsid w:val="00A131B7"/>
    <w:rsid w:val="00A145BA"/>
    <w:rsid w:val="00A15303"/>
    <w:rsid w:val="00A20417"/>
    <w:rsid w:val="00A2163E"/>
    <w:rsid w:val="00A22BAB"/>
    <w:rsid w:val="00A23B70"/>
    <w:rsid w:val="00A24493"/>
    <w:rsid w:val="00A24BB4"/>
    <w:rsid w:val="00A24FC8"/>
    <w:rsid w:val="00A25C17"/>
    <w:rsid w:val="00A2647E"/>
    <w:rsid w:val="00A265F9"/>
    <w:rsid w:val="00A26877"/>
    <w:rsid w:val="00A26F56"/>
    <w:rsid w:val="00A27311"/>
    <w:rsid w:val="00A278C4"/>
    <w:rsid w:val="00A27DCD"/>
    <w:rsid w:val="00A30F76"/>
    <w:rsid w:val="00A33F72"/>
    <w:rsid w:val="00A3473B"/>
    <w:rsid w:val="00A354A1"/>
    <w:rsid w:val="00A35531"/>
    <w:rsid w:val="00A36F7F"/>
    <w:rsid w:val="00A3786A"/>
    <w:rsid w:val="00A37A1A"/>
    <w:rsid w:val="00A37AEB"/>
    <w:rsid w:val="00A402F3"/>
    <w:rsid w:val="00A40C22"/>
    <w:rsid w:val="00A414D7"/>
    <w:rsid w:val="00A41B55"/>
    <w:rsid w:val="00A421C9"/>
    <w:rsid w:val="00A43075"/>
    <w:rsid w:val="00A430F4"/>
    <w:rsid w:val="00A43A5E"/>
    <w:rsid w:val="00A44241"/>
    <w:rsid w:val="00A4457A"/>
    <w:rsid w:val="00A4461F"/>
    <w:rsid w:val="00A44726"/>
    <w:rsid w:val="00A46652"/>
    <w:rsid w:val="00A46B0B"/>
    <w:rsid w:val="00A46F1C"/>
    <w:rsid w:val="00A476DE"/>
    <w:rsid w:val="00A514B6"/>
    <w:rsid w:val="00A51A4A"/>
    <w:rsid w:val="00A51B3F"/>
    <w:rsid w:val="00A5234B"/>
    <w:rsid w:val="00A52C23"/>
    <w:rsid w:val="00A5424C"/>
    <w:rsid w:val="00A54E73"/>
    <w:rsid w:val="00A5592D"/>
    <w:rsid w:val="00A5798B"/>
    <w:rsid w:val="00A60B12"/>
    <w:rsid w:val="00A60EAD"/>
    <w:rsid w:val="00A622D6"/>
    <w:rsid w:val="00A6282E"/>
    <w:rsid w:val="00A63E6C"/>
    <w:rsid w:val="00A640A5"/>
    <w:rsid w:val="00A6425F"/>
    <w:rsid w:val="00A64BF9"/>
    <w:rsid w:val="00A655B9"/>
    <w:rsid w:val="00A67961"/>
    <w:rsid w:val="00A71B19"/>
    <w:rsid w:val="00A7393A"/>
    <w:rsid w:val="00A73B0F"/>
    <w:rsid w:val="00A74FE8"/>
    <w:rsid w:val="00A76348"/>
    <w:rsid w:val="00A7663D"/>
    <w:rsid w:val="00A8003D"/>
    <w:rsid w:val="00A80AEA"/>
    <w:rsid w:val="00A80F8A"/>
    <w:rsid w:val="00A85EAD"/>
    <w:rsid w:val="00A866AA"/>
    <w:rsid w:val="00A87297"/>
    <w:rsid w:val="00A87478"/>
    <w:rsid w:val="00A8759C"/>
    <w:rsid w:val="00A909B1"/>
    <w:rsid w:val="00A91339"/>
    <w:rsid w:val="00A91907"/>
    <w:rsid w:val="00A9207B"/>
    <w:rsid w:val="00A93D6D"/>
    <w:rsid w:val="00A9405B"/>
    <w:rsid w:val="00A969DC"/>
    <w:rsid w:val="00AA1932"/>
    <w:rsid w:val="00AA2AD2"/>
    <w:rsid w:val="00AA3FDD"/>
    <w:rsid w:val="00AA4970"/>
    <w:rsid w:val="00AA4F20"/>
    <w:rsid w:val="00AA4FDB"/>
    <w:rsid w:val="00AA59A0"/>
    <w:rsid w:val="00AA5AD4"/>
    <w:rsid w:val="00AB0104"/>
    <w:rsid w:val="00AB1419"/>
    <w:rsid w:val="00AB20E2"/>
    <w:rsid w:val="00AB30F8"/>
    <w:rsid w:val="00AB3704"/>
    <w:rsid w:val="00AB37EF"/>
    <w:rsid w:val="00AB3B64"/>
    <w:rsid w:val="00AB491F"/>
    <w:rsid w:val="00AB4A9C"/>
    <w:rsid w:val="00AB53D1"/>
    <w:rsid w:val="00AB5B48"/>
    <w:rsid w:val="00AB7DAF"/>
    <w:rsid w:val="00AC02F2"/>
    <w:rsid w:val="00AC0A70"/>
    <w:rsid w:val="00AC0F44"/>
    <w:rsid w:val="00AC1CD8"/>
    <w:rsid w:val="00AC26F5"/>
    <w:rsid w:val="00AC2E99"/>
    <w:rsid w:val="00AC48A4"/>
    <w:rsid w:val="00AC4CFE"/>
    <w:rsid w:val="00AC5E21"/>
    <w:rsid w:val="00AC671E"/>
    <w:rsid w:val="00AC678E"/>
    <w:rsid w:val="00AD03BE"/>
    <w:rsid w:val="00AD13F0"/>
    <w:rsid w:val="00AD2855"/>
    <w:rsid w:val="00AD32BE"/>
    <w:rsid w:val="00AD4375"/>
    <w:rsid w:val="00AD4EA0"/>
    <w:rsid w:val="00AD5447"/>
    <w:rsid w:val="00AD5CC3"/>
    <w:rsid w:val="00AD7AAC"/>
    <w:rsid w:val="00AD7B9C"/>
    <w:rsid w:val="00AE0410"/>
    <w:rsid w:val="00AE20B3"/>
    <w:rsid w:val="00AE2B21"/>
    <w:rsid w:val="00AE3A7B"/>
    <w:rsid w:val="00AE474B"/>
    <w:rsid w:val="00AE48F3"/>
    <w:rsid w:val="00AE51E1"/>
    <w:rsid w:val="00AE57B1"/>
    <w:rsid w:val="00AE61CC"/>
    <w:rsid w:val="00AF064F"/>
    <w:rsid w:val="00AF0B91"/>
    <w:rsid w:val="00AF0ED9"/>
    <w:rsid w:val="00AF173C"/>
    <w:rsid w:val="00AF25E9"/>
    <w:rsid w:val="00AF34E8"/>
    <w:rsid w:val="00AF4409"/>
    <w:rsid w:val="00AF4C40"/>
    <w:rsid w:val="00AF4E87"/>
    <w:rsid w:val="00AF52F0"/>
    <w:rsid w:val="00AF5AB5"/>
    <w:rsid w:val="00AF6134"/>
    <w:rsid w:val="00AF6A8F"/>
    <w:rsid w:val="00AF73D2"/>
    <w:rsid w:val="00AF76AF"/>
    <w:rsid w:val="00B001C0"/>
    <w:rsid w:val="00B00FE9"/>
    <w:rsid w:val="00B015BD"/>
    <w:rsid w:val="00B0169E"/>
    <w:rsid w:val="00B01BAC"/>
    <w:rsid w:val="00B01C51"/>
    <w:rsid w:val="00B023CD"/>
    <w:rsid w:val="00B04980"/>
    <w:rsid w:val="00B04DA9"/>
    <w:rsid w:val="00B05193"/>
    <w:rsid w:val="00B07381"/>
    <w:rsid w:val="00B07B30"/>
    <w:rsid w:val="00B07F86"/>
    <w:rsid w:val="00B11662"/>
    <w:rsid w:val="00B12042"/>
    <w:rsid w:val="00B1411D"/>
    <w:rsid w:val="00B142B3"/>
    <w:rsid w:val="00B14C7B"/>
    <w:rsid w:val="00B14D9C"/>
    <w:rsid w:val="00B1578E"/>
    <w:rsid w:val="00B15C88"/>
    <w:rsid w:val="00B16D97"/>
    <w:rsid w:val="00B16DAD"/>
    <w:rsid w:val="00B170B2"/>
    <w:rsid w:val="00B174FF"/>
    <w:rsid w:val="00B21EC8"/>
    <w:rsid w:val="00B2342A"/>
    <w:rsid w:val="00B241F7"/>
    <w:rsid w:val="00B2574C"/>
    <w:rsid w:val="00B300C5"/>
    <w:rsid w:val="00B309A3"/>
    <w:rsid w:val="00B30B4C"/>
    <w:rsid w:val="00B31202"/>
    <w:rsid w:val="00B320CD"/>
    <w:rsid w:val="00B32A86"/>
    <w:rsid w:val="00B33213"/>
    <w:rsid w:val="00B34300"/>
    <w:rsid w:val="00B3438D"/>
    <w:rsid w:val="00B36291"/>
    <w:rsid w:val="00B36CEE"/>
    <w:rsid w:val="00B4048F"/>
    <w:rsid w:val="00B40D1F"/>
    <w:rsid w:val="00B42290"/>
    <w:rsid w:val="00B42702"/>
    <w:rsid w:val="00B4354F"/>
    <w:rsid w:val="00B43E83"/>
    <w:rsid w:val="00B446C5"/>
    <w:rsid w:val="00B454F6"/>
    <w:rsid w:val="00B46746"/>
    <w:rsid w:val="00B46B46"/>
    <w:rsid w:val="00B47165"/>
    <w:rsid w:val="00B4718B"/>
    <w:rsid w:val="00B47BB1"/>
    <w:rsid w:val="00B47BB6"/>
    <w:rsid w:val="00B513C7"/>
    <w:rsid w:val="00B51ABC"/>
    <w:rsid w:val="00B5293F"/>
    <w:rsid w:val="00B5295E"/>
    <w:rsid w:val="00B52F9B"/>
    <w:rsid w:val="00B53154"/>
    <w:rsid w:val="00B5380D"/>
    <w:rsid w:val="00B53AF9"/>
    <w:rsid w:val="00B54D56"/>
    <w:rsid w:val="00B55087"/>
    <w:rsid w:val="00B5535E"/>
    <w:rsid w:val="00B554DD"/>
    <w:rsid w:val="00B5619D"/>
    <w:rsid w:val="00B613A2"/>
    <w:rsid w:val="00B6225C"/>
    <w:rsid w:val="00B630EE"/>
    <w:rsid w:val="00B63157"/>
    <w:rsid w:val="00B63531"/>
    <w:rsid w:val="00B638B3"/>
    <w:rsid w:val="00B63974"/>
    <w:rsid w:val="00B641D4"/>
    <w:rsid w:val="00B654B8"/>
    <w:rsid w:val="00B66146"/>
    <w:rsid w:val="00B6671A"/>
    <w:rsid w:val="00B66CB3"/>
    <w:rsid w:val="00B72489"/>
    <w:rsid w:val="00B72C8B"/>
    <w:rsid w:val="00B7339E"/>
    <w:rsid w:val="00B73849"/>
    <w:rsid w:val="00B73AAB"/>
    <w:rsid w:val="00B73C0E"/>
    <w:rsid w:val="00B745DF"/>
    <w:rsid w:val="00B7479D"/>
    <w:rsid w:val="00B74FF9"/>
    <w:rsid w:val="00B75081"/>
    <w:rsid w:val="00B75D21"/>
    <w:rsid w:val="00B763A0"/>
    <w:rsid w:val="00B80145"/>
    <w:rsid w:val="00B808F3"/>
    <w:rsid w:val="00B80C29"/>
    <w:rsid w:val="00B815C8"/>
    <w:rsid w:val="00B81E09"/>
    <w:rsid w:val="00B82088"/>
    <w:rsid w:val="00B822E8"/>
    <w:rsid w:val="00B82B64"/>
    <w:rsid w:val="00B839A6"/>
    <w:rsid w:val="00B84101"/>
    <w:rsid w:val="00B876AF"/>
    <w:rsid w:val="00B91119"/>
    <w:rsid w:val="00B9155B"/>
    <w:rsid w:val="00B91958"/>
    <w:rsid w:val="00B9200D"/>
    <w:rsid w:val="00B92F13"/>
    <w:rsid w:val="00B940EF"/>
    <w:rsid w:val="00B9474A"/>
    <w:rsid w:val="00B96366"/>
    <w:rsid w:val="00B9655D"/>
    <w:rsid w:val="00B96B78"/>
    <w:rsid w:val="00BA085A"/>
    <w:rsid w:val="00BA2247"/>
    <w:rsid w:val="00BA2770"/>
    <w:rsid w:val="00BA303B"/>
    <w:rsid w:val="00BA452E"/>
    <w:rsid w:val="00BA4FBC"/>
    <w:rsid w:val="00BA5BCC"/>
    <w:rsid w:val="00BA6D52"/>
    <w:rsid w:val="00BA7055"/>
    <w:rsid w:val="00BA7AFE"/>
    <w:rsid w:val="00BA7D34"/>
    <w:rsid w:val="00BB063E"/>
    <w:rsid w:val="00BB13AE"/>
    <w:rsid w:val="00BB1698"/>
    <w:rsid w:val="00BB1B42"/>
    <w:rsid w:val="00BB2000"/>
    <w:rsid w:val="00BB2804"/>
    <w:rsid w:val="00BB6588"/>
    <w:rsid w:val="00BB76F8"/>
    <w:rsid w:val="00BC1073"/>
    <w:rsid w:val="00BC13B2"/>
    <w:rsid w:val="00BC303C"/>
    <w:rsid w:val="00BC40C0"/>
    <w:rsid w:val="00BC4431"/>
    <w:rsid w:val="00BC585C"/>
    <w:rsid w:val="00BC5875"/>
    <w:rsid w:val="00BC59E1"/>
    <w:rsid w:val="00BC60D0"/>
    <w:rsid w:val="00BC64AB"/>
    <w:rsid w:val="00BD003F"/>
    <w:rsid w:val="00BD089B"/>
    <w:rsid w:val="00BD0A2F"/>
    <w:rsid w:val="00BD0AAA"/>
    <w:rsid w:val="00BD1470"/>
    <w:rsid w:val="00BD16C3"/>
    <w:rsid w:val="00BD1F23"/>
    <w:rsid w:val="00BD3239"/>
    <w:rsid w:val="00BD4138"/>
    <w:rsid w:val="00BD454E"/>
    <w:rsid w:val="00BD5042"/>
    <w:rsid w:val="00BD5A6F"/>
    <w:rsid w:val="00BD675C"/>
    <w:rsid w:val="00BD6D61"/>
    <w:rsid w:val="00BE0602"/>
    <w:rsid w:val="00BE0CE6"/>
    <w:rsid w:val="00BE161D"/>
    <w:rsid w:val="00BE21CB"/>
    <w:rsid w:val="00BE2495"/>
    <w:rsid w:val="00BE353D"/>
    <w:rsid w:val="00BE5D23"/>
    <w:rsid w:val="00BE66BE"/>
    <w:rsid w:val="00BE66CE"/>
    <w:rsid w:val="00BE69C2"/>
    <w:rsid w:val="00BE6FA3"/>
    <w:rsid w:val="00BF05DB"/>
    <w:rsid w:val="00BF0799"/>
    <w:rsid w:val="00BF0F6F"/>
    <w:rsid w:val="00BF1327"/>
    <w:rsid w:val="00BF1803"/>
    <w:rsid w:val="00BF1B31"/>
    <w:rsid w:val="00BF269D"/>
    <w:rsid w:val="00BF2CC7"/>
    <w:rsid w:val="00BF2ED5"/>
    <w:rsid w:val="00BF3D6D"/>
    <w:rsid w:val="00BF4397"/>
    <w:rsid w:val="00BF56D6"/>
    <w:rsid w:val="00BF6B17"/>
    <w:rsid w:val="00BF6F5A"/>
    <w:rsid w:val="00BF7AA7"/>
    <w:rsid w:val="00C00803"/>
    <w:rsid w:val="00C00CB1"/>
    <w:rsid w:val="00C00EB1"/>
    <w:rsid w:val="00C00F92"/>
    <w:rsid w:val="00C0174D"/>
    <w:rsid w:val="00C01ECE"/>
    <w:rsid w:val="00C02189"/>
    <w:rsid w:val="00C024D0"/>
    <w:rsid w:val="00C0464F"/>
    <w:rsid w:val="00C04EEE"/>
    <w:rsid w:val="00C05987"/>
    <w:rsid w:val="00C05DBF"/>
    <w:rsid w:val="00C066BA"/>
    <w:rsid w:val="00C07677"/>
    <w:rsid w:val="00C10AEE"/>
    <w:rsid w:val="00C10EA2"/>
    <w:rsid w:val="00C11069"/>
    <w:rsid w:val="00C11079"/>
    <w:rsid w:val="00C11203"/>
    <w:rsid w:val="00C1121D"/>
    <w:rsid w:val="00C11662"/>
    <w:rsid w:val="00C11668"/>
    <w:rsid w:val="00C1201C"/>
    <w:rsid w:val="00C122DB"/>
    <w:rsid w:val="00C13094"/>
    <w:rsid w:val="00C1340B"/>
    <w:rsid w:val="00C15566"/>
    <w:rsid w:val="00C15A87"/>
    <w:rsid w:val="00C16473"/>
    <w:rsid w:val="00C20446"/>
    <w:rsid w:val="00C206C9"/>
    <w:rsid w:val="00C21DAD"/>
    <w:rsid w:val="00C2344D"/>
    <w:rsid w:val="00C260D4"/>
    <w:rsid w:val="00C26557"/>
    <w:rsid w:val="00C269AE"/>
    <w:rsid w:val="00C30401"/>
    <w:rsid w:val="00C307C6"/>
    <w:rsid w:val="00C307F0"/>
    <w:rsid w:val="00C30B87"/>
    <w:rsid w:val="00C33183"/>
    <w:rsid w:val="00C34D89"/>
    <w:rsid w:val="00C35BDE"/>
    <w:rsid w:val="00C36405"/>
    <w:rsid w:val="00C36C98"/>
    <w:rsid w:val="00C36FC0"/>
    <w:rsid w:val="00C37A17"/>
    <w:rsid w:val="00C402BA"/>
    <w:rsid w:val="00C40815"/>
    <w:rsid w:val="00C416C7"/>
    <w:rsid w:val="00C4221C"/>
    <w:rsid w:val="00C4223A"/>
    <w:rsid w:val="00C427C9"/>
    <w:rsid w:val="00C42A49"/>
    <w:rsid w:val="00C431AD"/>
    <w:rsid w:val="00C43608"/>
    <w:rsid w:val="00C439D5"/>
    <w:rsid w:val="00C447CB"/>
    <w:rsid w:val="00C4625F"/>
    <w:rsid w:val="00C479DE"/>
    <w:rsid w:val="00C47CC6"/>
    <w:rsid w:val="00C47D0E"/>
    <w:rsid w:val="00C5035C"/>
    <w:rsid w:val="00C503BE"/>
    <w:rsid w:val="00C508D1"/>
    <w:rsid w:val="00C510BD"/>
    <w:rsid w:val="00C52355"/>
    <w:rsid w:val="00C54BC6"/>
    <w:rsid w:val="00C55044"/>
    <w:rsid w:val="00C55760"/>
    <w:rsid w:val="00C569E9"/>
    <w:rsid w:val="00C56E67"/>
    <w:rsid w:val="00C5718C"/>
    <w:rsid w:val="00C57684"/>
    <w:rsid w:val="00C57761"/>
    <w:rsid w:val="00C5791B"/>
    <w:rsid w:val="00C608AB"/>
    <w:rsid w:val="00C609D8"/>
    <w:rsid w:val="00C60D41"/>
    <w:rsid w:val="00C63B49"/>
    <w:rsid w:val="00C63E90"/>
    <w:rsid w:val="00C64088"/>
    <w:rsid w:val="00C65776"/>
    <w:rsid w:val="00C663F6"/>
    <w:rsid w:val="00C67A26"/>
    <w:rsid w:val="00C67CB7"/>
    <w:rsid w:val="00C67E4C"/>
    <w:rsid w:val="00C70F4E"/>
    <w:rsid w:val="00C72142"/>
    <w:rsid w:val="00C72C78"/>
    <w:rsid w:val="00C742B8"/>
    <w:rsid w:val="00C74AD1"/>
    <w:rsid w:val="00C75135"/>
    <w:rsid w:val="00C753BF"/>
    <w:rsid w:val="00C754AC"/>
    <w:rsid w:val="00C75797"/>
    <w:rsid w:val="00C75C48"/>
    <w:rsid w:val="00C75CF6"/>
    <w:rsid w:val="00C767BE"/>
    <w:rsid w:val="00C803E7"/>
    <w:rsid w:val="00C80A86"/>
    <w:rsid w:val="00C83A21"/>
    <w:rsid w:val="00C858C6"/>
    <w:rsid w:val="00C85A35"/>
    <w:rsid w:val="00C8667D"/>
    <w:rsid w:val="00C87D7B"/>
    <w:rsid w:val="00C91BA8"/>
    <w:rsid w:val="00C92170"/>
    <w:rsid w:val="00C925BE"/>
    <w:rsid w:val="00C92A33"/>
    <w:rsid w:val="00C92B9D"/>
    <w:rsid w:val="00C93666"/>
    <w:rsid w:val="00C938B8"/>
    <w:rsid w:val="00C93F17"/>
    <w:rsid w:val="00C9434E"/>
    <w:rsid w:val="00C9532A"/>
    <w:rsid w:val="00C957FA"/>
    <w:rsid w:val="00C95C83"/>
    <w:rsid w:val="00C968E1"/>
    <w:rsid w:val="00CA029C"/>
    <w:rsid w:val="00CA159F"/>
    <w:rsid w:val="00CA19BD"/>
    <w:rsid w:val="00CA2CC7"/>
    <w:rsid w:val="00CA300F"/>
    <w:rsid w:val="00CA31F2"/>
    <w:rsid w:val="00CA46FA"/>
    <w:rsid w:val="00CA5975"/>
    <w:rsid w:val="00CA5C84"/>
    <w:rsid w:val="00CA6AF2"/>
    <w:rsid w:val="00CA70C6"/>
    <w:rsid w:val="00CA762B"/>
    <w:rsid w:val="00CA7A91"/>
    <w:rsid w:val="00CB02D9"/>
    <w:rsid w:val="00CB0419"/>
    <w:rsid w:val="00CB0790"/>
    <w:rsid w:val="00CB08AD"/>
    <w:rsid w:val="00CB0D88"/>
    <w:rsid w:val="00CB11A0"/>
    <w:rsid w:val="00CB1952"/>
    <w:rsid w:val="00CB366E"/>
    <w:rsid w:val="00CB3869"/>
    <w:rsid w:val="00CB74F6"/>
    <w:rsid w:val="00CB78AC"/>
    <w:rsid w:val="00CC04EF"/>
    <w:rsid w:val="00CC1C23"/>
    <w:rsid w:val="00CC297C"/>
    <w:rsid w:val="00CC484F"/>
    <w:rsid w:val="00CC4EBA"/>
    <w:rsid w:val="00CC64FA"/>
    <w:rsid w:val="00CC6E9B"/>
    <w:rsid w:val="00CD0F4F"/>
    <w:rsid w:val="00CD1235"/>
    <w:rsid w:val="00CD174A"/>
    <w:rsid w:val="00CD1C3B"/>
    <w:rsid w:val="00CD2520"/>
    <w:rsid w:val="00CD271C"/>
    <w:rsid w:val="00CD345D"/>
    <w:rsid w:val="00CD38C4"/>
    <w:rsid w:val="00CD5113"/>
    <w:rsid w:val="00CD7ADE"/>
    <w:rsid w:val="00CE0FDC"/>
    <w:rsid w:val="00CE245C"/>
    <w:rsid w:val="00CE4334"/>
    <w:rsid w:val="00CE5112"/>
    <w:rsid w:val="00CE54E0"/>
    <w:rsid w:val="00CE5693"/>
    <w:rsid w:val="00CE5944"/>
    <w:rsid w:val="00CE65DA"/>
    <w:rsid w:val="00CE66F3"/>
    <w:rsid w:val="00CE7006"/>
    <w:rsid w:val="00CF0687"/>
    <w:rsid w:val="00CF07EC"/>
    <w:rsid w:val="00CF0BF3"/>
    <w:rsid w:val="00CF1A41"/>
    <w:rsid w:val="00CF1FE0"/>
    <w:rsid w:val="00CF2090"/>
    <w:rsid w:val="00CF2987"/>
    <w:rsid w:val="00CF321A"/>
    <w:rsid w:val="00CF3FB9"/>
    <w:rsid w:val="00CF4303"/>
    <w:rsid w:val="00CF47B6"/>
    <w:rsid w:val="00CF4CFE"/>
    <w:rsid w:val="00CF5944"/>
    <w:rsid w:val="00CF5EF6"/>
    <w:rsid w:val="00D0214A"/>
    <w:rsid w:val="00D02598"/>
    <w:rsid w:val="00D03518"/>
    <w:rsid w:val="00D03EED"/>
    <w:rsid w:val="00D03FFA"/>
    <w:rsid w:val="00D0442D"/>
    <w:rsid w:val="00D048A0"/>
    <w:rsid w:val="00D04D3F"/>
    <w:rsid w:val="00D04DEB"/>
    <w:rsid w:val="00D053E5"/>
    <w:rsid w:val="00D05C0D"/>
    <w:rsid w:val="00D06791"/>
    <w:rsid w:val="00D06BE0"/>
    <w:rsid w:val="00D06F13"/>
    <w:rsid w:val="00D10A57"/>
    <w:rsid w:val="00D11994"/>
    <w:rsid w:val="00D11A21"/>
    <w:rsid w:val="00D120D1"/>
    <w:rsid w:val="00D12189"/>
    <w:rsid w:val="00D1229F"/>
    <w:rsid w:val="00D12FA2"/>
    <w:rsid w:val="00D13C10"/>
    <w:rsid w:val="00D146D8"/>
    <w:rsid w:val="00D14EE0"/>
    <w:rsid w:val="00D16099"/>
    <w:rsid w:val="00D16537"/>
    <w:rsid w:val="00D16B7D"/>
    <w:rsid w:val="00D170B1"/>
    <w:rsid w:val="00D17309"/>
    <w:rsid w:val="00D20C54"/>
    <w:rsid w:val="00D227EE"/>
    <w:rsid w:val="00D22E4A"/>
    <w:rsid w:val="00D2542E"/>
    <w:rsid w:val="00D25B32"/>
    <w:rsid w:val="00D263AD"/>
    <w:rsid w:val="00D27F94"/>
    <w:rsid w:val="00D30BF5"/>
    <w:rsid w:val="00D312A6"/>
    <w:rsid w:val="00D313AC"/>
    <w:rsid w:val="00D323C2"/>
    <w:rsid w:val="00D34E9E"/>
    <w:rsid w:val="00D355CD"/>
    <w:rsid w:val="00D35A3B"/>
    <w:rsid w:val="00D4019A"/>
    <w:rsid w:val="00D401CB"/>
    <w:rsid w:val="00D40A96"/>
    <w:rsid w:val="00D40C6E"/>
    <w:rsid w:val="00D4155E"/>
    <w:rsid w:val="00D417D3"/>
    <w:rsid w:val="00D41E3E"/>
    <w:rsid w:val="00D42815"/>
    <w:rsid w:val="00D43AE1"/>
    <w:rsid w:val="00D44540"/>
    <w:rsid w:val="00D4594A"/>
    <w:rsid w:val="00D46066"/>
    <w:rsid w:val="00D46866"/>
    <w:rsid w:val="00D476BC"/>
    <w:rsid w:val="00D47AC4"/>
    <w:rsid w:val="00D50D67"/>
    <w:rsid w:val="00D50DEA"/>
    <w:rsid w:val="00D523D6"/>
    <w:rsid w:val="00D52F4F"/>
    <w:rsid w:val="00D53DC3"/>
    <w:rsid w:val="00D54408"/>
    <w:rsid w:val="00D5479A"/>
    <w:rsid w:val="00D551DB"/>
    <w:rsid w:val="00D561A8"/>
    <w:rsid w:val="00D56A75"/>
    <w:rsid w:val="00D56C04"/>
    <w:rsid w:val="00D57AA3"/>
    <w:rsid w:val="00D60341"/>
    <w:rsid w:val="00D612B0"/>
    <w:rsid w:val="00D614EA"/>
    <w:rsid w:val="00D61920"/>
    <w:rsid w:val="00D637BC"/>
    <w:rsid w:val="00D63F94"/>
    <w:rsid w:val="00D65F4E"/>
    <w:rsid w:val="00D67304"/>
    <w:rsid w:val="00D67485"/>
    <w:rsid w:val="00D674EA"/>
    <w:rsid w:val="00D67A20"/>
    <w:rsid w:val="00D70085"/>
    <w:rsid w:val="00D708DA"/>
    <w:rsid w:val="00D7130E"/>
    <w:rsid w:val="00D71C2F"/>
    <w:rsid w:val="00D7389E"/>
    <w:rsid w:val="00D758C2"/>
    <w:rsid w:val="00D77427"/>
    <w:rsid w:val="00D7747E"/>
    <w:rsid w:val="00D80530"/>
    <w:rsid w:val="00D80926"/>
    <w:rsid w:val="00D80D06"/>
    <w:rsid w:val="00D8154D"/>
    <w:rsid w:val="00D81CE5"/>
    <w:rsid w:val="00D839CE"/>
    <w:rsid w:val="00D8473C"/>
    <w:rsid w:val="00D84AAB"/>
    <w:rsid w:val="00D852E4"/>
    <w:rsid w:val="00D8541D"/>
    <w:rsid w:val="00D866EE"/>
    <w:rsid w:val="00D86917"/>
    <w:rsid w:val="00D90F63"/>
    <w:rsid w:val="00D91E00"/>
    <w:rsid w:val="00D92BBE"/>
    <w:rsid w:val="00D93D35"/>
    <w:rsid w:val="00D940FF"/>
    <w:rsid w:val="00D95082"/>
    <w:rsid w:val="00D95519"/>
    <w:rsid w:val="00D95CA5"/>
    <w:rsid w:val="00D97311"/>
    <w:rsid w:val="00D975E3"/>
    <w:rsid w:val="00D97C46"/>
    <w:rsid w:val="00D97CDF"/>
    <w:rsid w:val="00DA0136"/>
    <w:rsid w:val="00DA0868"/>
    <w:rsid w:val="00DA1908"/>
    <w:rsid w:val="00DA19DC"/>
    <w:rsid w:val="00DA1DDD"/>
    <w:rsid w:val="00DA25B1"/>
    <w:rsid w:val="00DA2BB9"/>
    <w:rsid w:val="00DA2BD5"/>
    <w:rsid w:val="00DA3D12"/>
    <w:rsid w:val="00DA4365"/>
    <w:rsid w:val="00DA5672"/>
    <w:rsid w:val="00DA5BE2"/>
    <w:rsid w:val="00DA66E1"/>
    <w:rsid w:val="00DB181E"/>
    <w:rsid w:val="00DB1923"/>
    <w:rsid w:val="00DB1A25"/>
    <w:rsid w:val="00DB22BC"/>
    <w:rsid w:val="00DB2F1F"/>
    <w:rsid w:val="00DB393F"/>
    <w:rsid w:val="00DB3C44"/>
    <w:rsid w:val="00DB4A2F"/>
    <w:rsid w:val="00DB4CFB"/>
    <w:rsid w:val="00DB5266"/>
    <w:rsid w:val="00DB5355"/>
    <w:rsid w:val="00DB57E4"/>
    <w:rsid w:val="00DB5E84"/>
    <w:rsid w:val="00DB65A7"/>
    <w:rsid w:val="00DC0AEA"/>
    <w:rsid w:val="00DC0B3A"/>
    <w:rsid w:val="00DC25DF"/>
    <w:rsid w:val="00DC2A3E"/>
    <w:rsid w:val="00DC3711"/>
    <w:rsid w:val="00DC632D"/>
    <w:rsid w:val="00DC670F"/>
    <w:rsid w:val="00DC6E39"/>
    <w:rsid w:val="00DD0276"/>
    <w:rsid w:val="00DD03C1"/>
    <w:rsid w:val="00DD05B2"/>
    <w:rsid w:val="00DD11DE"/>
    <w:rsid w:val="00DD1F6F"/>
    <w:rsid w:val="00DD3394"/>
    <w:rsid w:val="00DD36DB"/>
    <w:rsid w:val="00DD3D80"/>
    <w:rsid w:val="00DD4D87"/>
    <w:rsid w:val="00DD4DF2"/>
    <w:rsid w:val="00DD5F8F"/>
    <w:rsid w:val="00DE176A"/>
    <w:rsid w:val="00DE2041"/>
    <w:rsid w:val="00DE2753"/>
    <w:rsid w:val="00DE4567"/>
    <w:rsid w:val="00DE4917"/>
    <w:rsid w:val="00DE535E"/>
    <w:rsid w:val="00DE6058"/>
    <w:rsid w:val="00DE6BCF"/>
    <w:rsid w:val="00DE7DA9"/>
    <w:rsid w:val="00DF03B4"/>
    <w:rsid w:val="00DF1253"/>
    <w:rsid w:val="00DF1A8D"/>
    <w:rsid w:val="00DF2F56"/>
    <w:rsid w:val="00DF36E8"/>
    <w:rsid w:val="00DF3E2A"/>
    <w:rsid w:val="00DF563C"/>
    <w:rsid w:val="00E0124C"/>
    <w:rsid w:val="00E01355"/>
    <w:rsid w:val="00E02416"/>
    <w:rsid w:val="00E02451"/>
    <w:rsid w:val="00E02804"/>
    <w:rsid w:val="00E0443A"/>
    <w:rsid w:val="00E04705"/>
    <w:rsid w:val="00E05915"/>
    <w:rsid w:val="00E06317"/>
    <w:rsid w:val="00E06B32"/>
    <w:rsid w:val="00E06CDA"/>
    <w:rsid w:val="00E06E06"/>
    <w:rsid w:val="00E0732D"/>
    <w:rsid w:val="00E1023A"/>
    <w:rsid w:val="00E102A3"/>
    <w:rsid w:val="00E11906"/>
    <w:rsid w:val="00E148E5"/>
    <w:rsid w:val="00E14BA8"/>
    <w:rsid w:val="00E14DCB"/>
    <w:rsid w:val="00E1595C"/>
    <w:rsid w:val="00E16824"/>
    <w:rsid w:val="00E177D5"/>
    <w:rsid w:val="00E177DA"/>
    <w:rsid w:val="00E20327"/>
    <w:rsid w:val="00E20BB0"/>
    <w:rsid w:val="00E20FB4"/>
    <w:rsid w:val="00E21105"/>
    <w:rsid w:val="00E21179"/>
    <w:rsid w:val="00E214D1"/>
    <w:rsid w:val="00E21BA7"/>
    <w:rsid w:val="00E21DFD"/>
    <w:rsid w:val="00E22CD6"/>
    <w:rsid w:val="00E235CF"/>
    <w:rsid w:val="00E23757"/>
    <w:rsid w:val="00E2450C"/>
    <w:rsid w:val="00E25832"/>
    <w:rsid w:val="00E25C5D"/>
    <w:rsid w:val="00E25E23"/>
    <w:rsid w:val="00E26763"/>
    <w:rsid w:val="00E27907"/>
    <w:rsid w:val="00E27D90"/>
    <w:rsid w:val="00E27DE6"/>
    <w:rsid w:val="00E305F4"/>
    <w:rsid w:val="00E310D2"/>
    <w:rsid w:val="00E32808"/>
    <w:rsid w:val="00E32E9E"/>
    <w:rsid w:val="00E341CD"/>
    <w:rsid w:val="00E34C19"/>
    <w:rsid w:val="00E36826"/>
    <w:rsid w:val="00E36F3F"/>
    <w:rsid w:val="00E3713E"/>
    <w:rsid w:val="00E37163"/>
    <w:rsid w:val="00E37D95"/>
    <w:rsid w:val="00E4164C"/>
    <w:rsid w:val="00E4183A"/>
    <w:rsid w:val="00E419B8"/>
    <w:rsid w:val="00E424FB"/>
    <w:rsid w:val="00E4394E"/>
    <w:rsid w:val="00E43C0C"/>
    <w:rsid w:val="00E44312"/>
    <w:rsid w:val="00E44A42"/>
    <w:rsid w:val="00E450EC"/>
    <w:rsid w:val="00E45FA6"/>
    <w:rsid w:val="00E4619C"/>
    <w:rsid w:val="00E46F94"/>
    <w:rsid w:val="00E50405"/>
    <w:rsid w:val="00E520AF"/>
    <w:rsid w:val="00E522E9"/>
    <w:rsid w:val="00E52732"/>
    <w:rsid w:val="00E52E86"/>
    <w:rsid w:val="00E53E5E"/>
    <w:rsid w:val="00E53FDF"/>
    <w:rsid w:val="00E547B9"/>
    <w:rsid w:val="00E5559D"/>
    <w:rsid w:val="00E55A9C"/>
    <w:rsid w:val="00E55D57"/>
    <w:rsid w:val="00E56A9C"/>
    <w:rsid w:val="00E57296"/>
    <w:rsid w:val="00E57723"/>
    <w:rsid w:val="00E57E3A"/>
    <w:rsid w:val="00E60454"/>
    <w:rsid w:val="00E6081D"/>
    <w:rsid w:val="00E6218F"/>
    <w:rsid w:val="00E62758"/>
    <w:rsid w:val="00E648CD"/>
    <w:rsid w:val="00E662CA"/>
    <w:rsid w:val="00E708E1"/>
    <w:rsid w:val="00E70C5B"/>
    <w:rsid w:val="00E72E22"/>
    <w:rsid w:val="00E7318F"/>
    <w:rsid w:val="00E746DD"/>
    <w:rsid w:val="00E74BAB"/>
    <w:rsid w:val="00E74EA1"/>
    <w:rsid w:val="00E75917"/>
    <w:rsid w:val="00E77F60"/>
    <w:rsid w:val="00E8091D"/>
    <w:rsid w:val="00E80ABE"/>
    <w:rsid w:val="00E80CBB"/>
    <w:rsid w:val="00E8111B"/>
    <w:rsid w:val="00E81643"/>
    <w:rsid w:val="00E83371"/>
    <w:rsid w:val="00E833C8"/>
    <w:rsid w:val="00E8422A"/>
    <w:rsid w:val="00E84AB8"/>
    <w:rsid w:val="00E8502E"/>
    <w:rsid w:val="00E85D10"/>
    <w:rsid w:val="00E90B9E"/>
    <w:rsid w:val="00E914EC"/>
    <w:rsid w:val="00E91DDD"/>
    <w:rsid w:val="00E928E4"/>
    <w:rsid w:val="00E92B12"/>
    <w:rsid w:val="00E92E63"/>
    <w:rsid w:val="00E93085"/>
    <w:rsid w:val="00E93BBE"/>
    <w:rsid w:val="00E951C6"/>
    <w:rsid w:val="00E955AF"/>
    <w:rsid w:val="00E957BE"/>
    <w:rsid w:val="00E95CB9"/>
    <w:rsid w:val="00E96E26"/>
    <w:rsid w:val="00EA02A6"/>
    <w:rsid w:val="00EA25F4"/>
    <w:rsid w:val="00EA29AF"/>
    <w:rsid w:val="00EA3307"/>
    <w:rsid w:val="00EA49DF"/>
    <w:rsid w:val="00EA5084"/>
    <w:rsid w:val="00EA5CC4"/>
    <w:rsid w:val="00EA6475"/>
    <w:rsid w:val="00EA7F4C"/>
    <w:rsid w:val="00EB0037"/>
    <w:rsid w:val="00EB0F32"/>
    <w:rsid w:val="00EB446F"/>
    <w:rsid w:val="00EB4C5F"/>
    <w:rsid w:val="00EB4CB3"/>
    <w:rsid w:val="00EB540D"/>
    <w:rsid w:val="00EB555C"/>
    <w:rsid w:val="00EB5770"/>
    <w:rsid w:val="00EB643D"/>
    <w:rsid w:val="00EB758A"/>
    <w:rsid w:val="00EB7EB9"/>
    <w:rsid w:val="00EC1754"/>
    <w:rsid w:val="00EC1C6F"/>
    <w:rsid w:val="00EC1DF2"/>
    <w:rsid w:val="00EC1ED7"/>
    <w:rsid w:val="00EC2FB1"/>
    <w:rsid w:val="00EC35AD"/>
    <w:rsid w:val="00EC3E68"/>
    <w:rsid w:val="00EC45FB"/>
    <w:rsid w:val="00EC4C30"/>
    <w:rsid w:val="00EC552C"/>
    <w:rsid w:val="00EC5B65"/>
    <w:rsid w:val="00EC6D36"/>
    <w:rsid w:val="00EC71F3"/>
    <w:rsid w:val="00EC7717"/>
    <w:rsid w:val="00EC7DFD"/>
    <w:rsid w:val="00ED1285"/>
    <w:rsid w:val="00ED172B"/>
    <w:rsid w:val="00ED2F1B"/>
    <w:rsid w:val="00ED5500"/>
    <w:rsid w:val="00ED6401"/>
    <w:rsid w:val="00EE196A"/>
    <w:rsid w:val="00EE210C"/>
    <w:rsid w:val="00EE2A32"/>
    <w:rsid w:val="00EE365F"/>
    <w:rsid w:val="00EE3F14"/>
    <w:rsid w:val="00EE3FD0"/>
    <w:rsid w:val="00EE4AAE"/>
    <w:rsid w:val="00EE4E2B"/>
    <w:rsid w:val="00EE646D"/>
    <w:rsid w:val="00EE7C15"/>
    <w:rsid w:val="00EF033E"/>
    <w:rsid w:val="00EF0C4E"/>
    <w:rsid w:val="00EF13CE"/>
    <w:rsid w:val="00EF1DF9"/>
    <w:rsid w:val="00EF334A"/>
    <w:rsid w:val="00EF3398"/>
    <w:rsid w:val="00EF36A4"/>
    <w:rsid w:val="00EF556E"/>
    <w:rsid w:val="00EF77F1"/>
    <w:rsid w:val="00EF7CF4"/>
    <w:rsid w:val="00EF7F38"/>
    <w:rsid w:val="00F00218"/>
    <w:rsid w:val="00F00611"/>
    <w:rsid w:val="00F00957"/>
    <w:rsid w:val="00F00A91"/>
    <w:rsid w:val="00F00D5D"/>
    <w:rsid w:val="00F0180D"/>
    <w:rsid w:val="00F025E3"/>
    <w:rsid w:val="00F02797"/>
    <w:rsid w:val="00F03183"/>
    <w:rsid w:val="00F03965"/>
    <w:rsid w:val="00F04478"/>
    <w:rsid w:val="00F04544"/>
    <w:rsid w:val="00F04C1F"/>
    <w:rsid w:val="00F061B9"/>
    <w:rsid w:val="00F0632C"/>
    <w:rsid w:val="00F06F84"/>
    <w:rsid w:val="00F07EBC"/>
    <w:rsid w:val="00F11018"/>
    <w:rsid w:val="00F11205"/>
    <w:rsid w:val="00F128C5"/>
    <w:rsid w:val="00F13375"/>
    <w:rsid w:val="00F13D0E"/>
    <w:rsid w:val="00F14465"/>
    <w:rsid w:val="00F146CE"/>
    <w:rsid w:val="00F15A6F"/>
    <w:rsid w:val="00F15DE4"/>
    <w:rsid w:val="00F16605"/>
    <w:rsid w:val="00F173A6"/>
    <w:rsid w:val="00F22BE6"/>
    <w:rsid w:val="00F23E7B"/>
    <w:rsid w:val="00F23E90"/>
    <w:rsid w:val="00F24B9B"/>
    <w:rsid w:val="00F24ED6"/>
    <w:rsid w:val="00F25D2D"/>
    <w:rsid w:val="00F264CC"/>
    <w:rsid w:val="00F265C7"/>
    <w:rsid w:val="00F26F4F"/>
    <w:rsid w:val="00F308CE"/>
    <w:rsid w:val="00F315A0"/>
    <w:rsid w:val="00F31D80"/>
    <w:rsid w:val="00F31FFE"/>
    <w:rsid w:val="00F32B0D"/>
    <w:rsid w:val="00F33181"/>
    <w:rsid w:val="00F3708F"/>
    <w:rsid w:val="00F40E76"/>
    <w:rsid w:val="00F422DF"/>
    <w:rsid w:val="00F42A9A"/>
    <w:rsid w:val="00F43A18"/>
    <w:rsid w:val="00F44F7D"/>
    <w:rsid w:val="00F46088"/>
    <w:rsid w:val="00F468E4"/>
    <w:rsid w:val="00F4720D"/>
    <w:rsid w:val="00F47C81"/>
    <w:rsid w:val="00F51305"/>
    <w:rsid w:val="00F5187A"/>
    <w:rsid w:val="00F52A41"/>
    <w:rsid w:val="00F52C40"/>
    <w:rsid w:val="00F5474E"/>
    <w:rsid w:val="00F55E79"/>
    <w:rsid w:val="00F56763"/>
    <w:rsid w:val="00F56831"/>
    <w:rsid w:val="00F57363"/>
    <w:rsid w:val="00F5767F"/>
    <w:rsid w:val="00F57D07"/>
    <w:rsid w:val="00F60406"/>
    <w:rsid w:val="00F60925"/>
    <w:rsid w:val="00F61D18"/>
    <w:rsid w:val="00F61EB9"/>
    <w:rsid w:val="00F62B3E"/>
    <w:rsid w:val="00F63628"/>
    <w:rsid w:val="00F6403E"/>
    <w:rsid w:val="00F6451A"/>
    <w:rsid w:val="00F64795"/>
    <w:rsid w:val="00F746B3"/>
    <w:rsid w:val="00F754E9"/>
    <w:rsid w:val="00F76470"/>
    <w:rsid w:val="00F765EE"/>
    <w:rsid w:val="00F779C7"/>
    <w:rsid w:val="00F77A1B"/>
    <w:rsid w:val="00F77FDE"/>
    <w:rsid w:val="00F829F9"/>
    <w:rsid w:val="00F829FB"/>
    <w:rsid w:val="00F83E10"/>
    <w:rsid w:val="00F84266"/>
    <w:rsid w:val="00F84D48"/>
    <w:rsid w:val="00F859E3"/>
    <w:rsid w:val="00F86111"/>
    <w:rsid w:val="00F8691F"/>
    <w:rsid w:val="00F86ADF"/>
    <w:rsid w:val="00F86B4E"/>
    <w:rsid w:val="00F87E4D"/>
    <w:rsid w:val="00F907D8"/>
    <w:rsid w:val="00F90B19"/>
    <w:rsid w:val="00F914DA"/>
    <w:rsid w:val="00F91835"/>
    <w:rsid w:val="00F91F64"/>
    <w:rsid w:val="00F920CF"/>
    <w:rsid w:val="00F93293"/>
    <w:rsid w:val="00F93C01"/>
    <w:rsid w:val="00F9440E"/>
    <w:rsid w:val="00F9463D"/>
    <w:rsid w:val="00F956F1"/>
    <w:rsid w:val="00F97E2D"/>
    <w:rsid w:val="00FA226F"/>
    <w:rsid w:val="00FA2AE5"/>
    <w:rsid w:val="00FA2EFD"/>
    <w:rsid w:val="00FA421C"/>
    <w:rsid w:val="00FA45C2"/>
    <w:rsid w:val="00FA4CDF"/>
    <w:rsid w:val="00FA5529"/>
    <w:rsid w:val="00FA5614"/>
    <w:rsid w:val="00FA5741"/>
    <w:rsid w:val="00FA6CBA"/>
    <w:rsid w:val="00FA6F35"/>
    <w:rsid w:val="00FA795D"/>
    <w:rsid w:val="00FA7E47"/>
    <w:rsid w:val="00FA7ECA"/>
    <w:rsid w:val="00FB1DD0"/>
    <w:rsid w:val="00FB2292"/>
    <w:rsid w:val="00FB363C"/>
    <w:rsid w:val="00FB4488"/>
    <w:rsid w:val="00FB484C"/>
    <w:rsid w:val="00FB5833"/>
    <w:rsid w:val="00FB5EC5"/>
    <w:rsid w:val="00FB621F"/>
    <w:rsid w:val="00FB6881"/>
    <w:rsid w:val="00FB6884"/>
    <w:rsid w:val="00FB778F"/>
    <w:rsid w:val="00FB7F53"/>
    <w:rsid w:val="00FB7FA8"/>
    <w:rsid w:val="00FC03EE"/>
    <w:rsid w:val="00FC0F6F"/>
    <w:rsid w:val="00FC28EF"/>
    <w:rsid w:val="00FC2C52"/>
    <w:rsid w:val="00FC3886"/>
    <w:rsid w:val="00FC5B7A"/>
    <w:rsid w:val="00FC5C74"/>
    <w:rsid w:val="00FC751F"/>
    <w:rsid w:val="00FC7BE5"/>
    <w:rsid w:val="00FD000B"/>
    <w:rsid w:val="00FD00D3"/>
    <w:rsid w:val="00FD1676"/>
    <w:rsid w:val="00FD221D"/>
    <w:rsid w:val="00FD2A85"/>
    <w:rsid w:val="00FD2C3B"/>
    <w:rsid w:val="00FD2EBF"/>
    <w:rsid w:val="00FD3A05"/>
    <w:rsid w:val="00FD41C1"/>
    <w:rsid w:val="00FD4AD1"/>
    <w:rsid w:val="00FD4B74"/>
    <w:rsid w:val="00FD5C35"/>
    <w:rsid w:val="00FE1F20"/>
    <w:rsid w:val="00FE21C5"/>
    <w:rsid w:val="00FE2363"/>
    <w:rsid w:val="00FE25B8"/>
    <w:rsid w:val="00FE361A"/>
    <w:rsid w:val="00FE38A3"/>
    <w:rsid w:val="00FE4000"/>
    <w:rsid w:val="00FE4449"/>
    <w:rsid w:val="00FE5694"/>
    <w:rsid w:val="00FE6192"/>
    <w:rsid w:val="00FE70F7"/>
    <w:rsid w:val="00FE7477"/>
    <w:rsid w:val="00FE7803"/>
    <w:rsid w:val="00FE7FA5"/>
    <w:rsid w:val="00FF0519"/>
    <w:rsid w:val="00FF0878"/>
    <w:rsid w:val="00FF21E0"/>
    <w:rsid w:val="00FF30F4"/>
    <w:rsid w:val="00FF3E61"/>
    <w:rsid w:val="00FF3EE0"/>
    <w:rsid w:val="00FF4B52"/>
    <w:rsid w:val="00FF4E11"/>
    <w:rsid w:val="00FF5F28"/>
    <w:rsid w:val="00FF6831"/>
    <w:rsid w:val="00FF74A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915667"/>
  <w15:docId w15:val="{8F2DA2CE-9FA1-44B6-A845-A57C4372F4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52921"/>
    <w:rPr>
      <w:sz w:val="24"/>
      <w:szCs w:val="24"/>
    </w:rPr>
  </w:style>
  <w:style w:type="paragraph" w:styleId="Nagwek1">
    <w:name w:val="heading 1"/>
    <w:basedOn w:val="Normalny"/>
    <w:next w:val="Normalny"/>
    <w:link w:val="Nagwek1Znak"/>
    <w:qFormat/>
    <w:rsid w:val="0023661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nhideWhenUsed/>
    <w:qFormat/>
    <w:rsid w:val="00E8337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semiHidden/>
    <w:unhideWhenUsed/>
    <w:qFormat/>
    <w:rsid w:val="00646C8F"/>
    <w:pPr>
      <w:keepNext/>
      <w:keepLines/>
      <w:spacing w:before="200"/>
      <w:outlineLvl w:val="2"/>
    </w:pPr>
    <w:rPr>
      <w:rFonts w:asciiTheme="majorHAnsi" w:eastAsiaTheme="majorEastAsia" w:hAnsiTheme="majorHAnsi" w:cstheme="majorBidi"/>
      <w:b/>
      <w:bCs/>
      <w:color w:val="4F81BD" w:themeColor="accent1"/>
    </w:rPr>
  </w:style>
  <w:style w:type="paragraph" w:styleId="Nagwek5">
    <w:name w:val="heading 5"/>
    <w:basedOn w:val="Normalny"/>
    <w:next w:val="Normalny"/>
    <w:link w:val="Nagwek5Znak"/>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semiHidden/>
    <w:unhideWhenUsed/>
    <w:qFormat/>
    <w:rsid w:val="00236611"/>
    <w:pPr>
      <w:keepNext/>
      <w:keepLines/>
      <w:spacing w:before="200"/>
      <w:outlineLvl w:val="5"/>
    </w:pPr>
    <w:rPr>
      <w:rFonts w:asciiTheme="majorHAnsi" w:eastAsiaTheme="majorEastAsia" w:hAnsiTheme="majorHAnsi" w:cstheme="majorBidi"/>
      <w:i/>
      <w:iCs/>
      <w:color w:val="243F60" w:themeColor="accent1" w:themeShade="7F"/>
    </w:rPr>
  </w:style>
  <w:style w:type="paragraph" w:styleId="Nagwek7">
    <w:name w:val="heading 7"/>
    <w:basedOn w:val="Normalny"/>
    <w:next w:val="Normalny"/>
    <w:link w:val="Nagwek7Znak"/>
    <w:qFormat/>
    <w:rsid w:val="00BE21CB"/>
    <w:pPr>
      <w:spacing w:before="240" w:after="60"/>
      <w:outlineLvl w:val="6"/>
    </w:pPr>
  </w:style>
  <w:style w:type="paragraph" w:styleId="Nagwek9">
    <w:name w:val="heading 9"/>
    <w:basedOn w:val="Normalny"/>
    <w:next w:val="Normalny"/>
    <w:link w:val="Nagwek9Znak"/>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236611"/>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rsid w:val="00E83371"/>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semiHidden/>
    <w:rsid w:val="00646C8F"/>
    <w:rPr>
      <w:rFonts w:asciiTheme="majorHAnsi" w:eastAsiaTheme="majorEastAsia" w:hAnsiTheme="majorHAnsi" w:cstheme="majorBidi"/>
      <w:b/>
      <w:bCs/>
      <w:color w:val="4F81BD" w:themeColor="accent1"/>
      <w:sz w:val="24"/>
      <w:szCs w:val="24"/>
    </w:rPr>
  </w:style>
  <w:style w:type="character" w:customStyle="1" w:styleId="Nagwek5Znak">
    <w:name w:val="Nagłówek 5 Znak"/>
    <w:link w:val="Nagwek5"/>
    <w:locked/>
    <w:rsid w:val="00BE21CB"/>
    <w:rPr>
      <w:b/>
      <w:bCs/>
      <w:sz w:val="24"/>
      <w:szCs w:val="24"/>
      <w:lang w:val="pl-PL" w:eastAsia="pl-PL" w:bidi="ar-SA"/>
    </w:rPr>
  </w:style>
  <w:style w:type="character" w:customStyle="1" w:styleId="Nagwek6Znak">
    <w:name w:val="Nagłówek 6 Znak"/>
    <w:basedOn w:val="Domylnaczcionkaakapitu"/>
    <w:link w:val="Nagwek6"/>
    <w:semiHidden/>
    <w:rsid w:val="00236611"/>
    <w:rPr>
      <w:rFonts w:asciiTheme="majorHAnsi" w:eastAsiaTheme="majorEastAsia" w:hAnsiTheme="majorHAnsi" w:cstheme="majorBidi"/>
      <w:i/>
      <w:iCs/>
      <w:color w:val="243F60" w:themeColor="accent1" w:themeShade="7F"/>
      <w:sz w:val="24"/>
      <w:szCs w:val="24"/>
    </w:rPr>
  </w:style>
  <w:style w:type="character" w:customStyle="1" w:styleId="Nagwek7Znak">
    <w:name w:val="Nagłówek 7 Znak"/>
    <w:basedOn w:val="Domylnaczcionkaakapitu"/>
    <w:link w:val="Nagwek7"/>
    <w:rsid w:val="003B78DF"/>
    <w:rPr>
      <w:sz w:val="24"/>
      <w:szCs w:val="24"/>
    </w:rPr>
  </w:style>
  <w:style w:type="character" w:customStyle="1" w:styleId="Nagwek9Znak">
    <w:name w:val="Nagłówek 9 Znak"/>
    <w:link w:val="Nagwek9"/>
    <w:locked/>
    <w:rsid w:val="00BE21CB"/>
    <w:rPr>
      <w:b/>
      <w:bCs/>
      <w:sz w:val="24"/>
      <w:szCs w:val="24"/>
      <w:lang w:val="pl-PL" w:eastAsia="pl-PL" w:bidi="ar-SA"/>
    </w:rPr>
  </w:style>
  <w:style w:type="character" w:styleId="Hipercze">
    <w:name w:val="Hyperlink"/>
    <w:uiPriority w:val="99"/>
    <w:rsid w:val="00BE21CB"/>
    <w:rPr>
      <w:color w:val="0000FF"/>
      <w:u w:val="single"/>
    </w:rPr>
  </w:style>
  <w:style w:type="character" w:customStyle="1" w:styleId="StopkaZnak">
    <w:name w:val="Stopka Znak"/>
    <w:link w:val="Stopka"/>
    <w:uiPriority w:val="99"/>
    <w:locked/>
    <w:rsid w:val="00BE21CB"/>
    <w:rPr>
      <w:sz w:val="24"/>
      <w:szCs w:val="24"/>
      <w:lang w:val="pl-PL" w:eastAsia="pl-PL" w:bidi="ar-SA"/>
    </w:rPr>
  </w:style>
  <w:style w:type="paragraph" w:styleId="Stopka">
    <w:name w:val="footer"/>
    <w:basedOn w:val="Normalny"/>
    <w:link w:val="StopkaZnak"/>
    <w:uiPriority w:val="99"/>
    <w:rsid w:val="00BE21CB"/>
    <w:pPr>
      <w:tabs>
        <w:tab w:val="center" w:pos="4536"/>
        <w:tab w:val="right" w:pos="9072"/>
      </w:tabs>
    </w:pPr>
  </w:style>
  <w:style w:type="paragraph" w:styleId="Lista">
    <w:name w:val="List"/>
    <w:basedOn w:val="Normalny"/>
    <w:rsid w:val="00BE21CB"/>
    <w:pPr>
      <w:autoSpaceDE w:val="0"/>
      <w:autoSpaceDN w:val="0"/>
      <w:ind w:left="283" w:hanging="283"/>
    </w:pPr>
    <w:rPr>
      <w:sz w:val="20"/>
      <w:szCs w:val="20"/>
    </w:rPr>
  </w:style>
  <w:style w:type="paragraph" w:styleId="Lista3">
    <w:name w:val="List 3"/>
    <w:basedOn w:val="Normalny"/>
    <w:rsid w:val="00BE21CB"/>
    <w:pPr>
      <w:autoSpaceDE w:val="0"/>
      <w:autoSpaceDN w:val="0"/>
      <w:ind w:left="849" w:hanging="283"/>
    </w:pPr>
    <w:rPr>
      <w:sz w:val="20"/>
      <w:szCs w:val="20"/>
    </w:rPr>
  </w:style>
  <w:style w:type="paragraph" w:styleId="Lista4">
    <w:name w:val="List 4"/>
    <w:basedOn w:val="Normalny"/>
    <w:rsid w:val="00BE21CB"/>
    <w:pPr>
      <w:autoSpaceDE w:val="0"/>
      <w:autoSpaceDN w:val="0"/>
      <w:ind w:left="1132" w:hanging="283"/>
    </w:pPr>
    <w:rPr>
      <w:sz w:val="20"/>
      <w:szCs w:val="20"/>
    </w:rPr>
  </w:style>
  <w:style w:type="paragraph" w:styleId="Tekstpodstawowy">
    <w:name w:val="Body Text"/>
    <w:basedOn w:val="Normalny"/>
    <w:link w:val="TekstpodstawowyZnak"/>
    <w:rsid w:val="00BE21CB"/>
    <w:pPr>
      <w:spacing w:after="120"/>
    </w:pPr>
  </w:style>
  <w:style w:type="character" w:customStyle="1" w:styleId="TekstpodstawowyZnak">
    <w:name w:val="Tekst podstawowy Znak"/>
    <w:link w:val="Tekstpodstawowy"/>
    <w:rsid w:val="00DD1F6F"/>
    <w:rPr>
      <w:sz w:val="24"/>
      <w:szCs w:val="24"/>
    </w:rPr>
  </w:style>
  <w:style w:type="paragraph" w:styleId="Tekstpodstawowywcity">
    <w:name w:val="Body Text Indent"/>
    <w:basedOn w:val="Normalny"/>
    <w:link w:val="TekstpodstawowywcityZnak"/>
    <w:rsid w:val="00BE21CB"/>
    <w:pPr>
      <w:spacing w:after="120"/>
      <w:ind w:left="283"/>
    </w:pPr>
  </w:style>
  <w:style w:type="character" w:customStyle="1" w:styleId="TekstpodstawowywcityZnak">
    <w:name w:val="Tekst podstawowy wcięty Znak"/>
    <w:link w:val="Tekstpodstawowywcity"/>
    <w:rsid w:val="00063DB3"/>
    <w:rPr>
      <w:sz w:val="24"/>
      <w:szCs w:val="24"/>
    </w:rPr>
  </w:style>
  <w:style w:type="character" w:customStyle="1" w:styleId="Tekstpodstawowy3Znak">
    <w:name w:val="Tekst podstawowy 3 Znak"/>
    <w:link w:val="Tekstpodstawowy3"/>
    <w:locked/>
    <w:rsid w:val="00BE21CB"/>
    <w:rPr>
      <w:rFonts w:ascii="Arial" w:hAnsi="Arial" w:cs="Arial"/>
      <w:sz w:val="24"/>
      <w:szCs w:val="24"/>
      <w:lang w:val="pl-PL" w:eastAsia="pl-PL" w:bidi="ar-SA"/>
    </w:rPr>
  </w:style>
  <w:style w:type="paragraph" w:styleId="Tekstpodstawowy3">
    <w:name w:val="Body Text 3"/>
    <w:basedOn w:val="Normalny"/>
    <w:link w:val="Tekstpodstawowy3Znak"/>
    <w:rsid w:val="00BE21CB"/>
    <w:pPr>
      <w:autoSpaceDE w:val="0"/>
      <w:autoSpaceDN w:val="0"/>
      <w:jc w:val="both"/>
    </w:pPr>
    <w:rPr>
      <w:rFonts w:ascii="Arial" w:hAnsi="Arial" w:cs="Arial"/>
    </w:rPr>
  </w:style>
  <w:style w:type="paragraph" w:styleId="Tekstpodstawowywcity2">
    <w:name w:val="Body Text Indent 2"/>
    <w:basedOn w:val="Normalny"/>
    <w:link w:val="Tekstpodstawowywcity2Znak"/>
    <w:rsid w:val="00BE21CB"/>
    <w:pPr>
      <w:spacing w:after="120" w:line="480" w:lineRule="auto"/>
      <w:ind w:left="283"/>
    </w:pPr>
  </w:style>
  <w:style w:type="character" w:customStyle="1" w:styleId="Tekstpodstawowywcity2Znak">
    <w:name w:val="Tekst podstawowy wcięty 2 Znak"/>
    <w:link w:val="Tekstpodstawowywcity2"/>
    <w:rsid w:val="00DD1F6F"/>
    <w:rPr>
      <w:sz w:val="24"/>
      <w:szCs w:val="24"/>
    </w:rPr>
  </w:style>
  <w:style w:type="character" w:customStyle="1" w:styleId="Tekstpodstawowywcity3Znak">
    <w:name w:val="Tekst podstawowy wcięty 3 Znak"/>
    <w:link w:val="Tekstpodstawowywcity3"/>
    <w:locked/>
    <w:rsid w:val="00BE21CB"/>
    <w:rPr>
      <w:rFonts w:ascii="Arial" w:hAnsi="Arial" w:cs="Arial"/>
      <w:b/>
      <w:bCs/>
      <w:sz w:val="24"/>
      <w:szCs w:val="24"/>
      <w:lang w:val="pl-PL" w:eastAsia="pl-PL" w:bidi="ar-SA"/>
    </w:rPr>
  </w:style>
  <w:style w:type="paragraph" w:styleId="Tekstpodstawowywcity3">
    <w:name w:val="Body Text Indent 3"/>
    <w:basedOn w:val="Normalny"/>
    <w:link w:val="Tekstpodstawowywcity3Znak"/>
    <w:rsid w:val="00BE21CB"/>
    <w:pPr>
      <w:autoSpaceDE w:val="0"/>
      <w:autoSpaceDN w:val="0"/>
      <w:ind w:left="284" w:hanging="284"/>
      <w:jc w:val="both"/>
    </w:pPr>
    <w:rPr>
      <w:rFonts w:ascii="Arial" w:hAnsi="Arial" w:cs="Arial"/>
      <w:b/>
      <w:bCs/>
    </w:rPr>
  </w:style>
  <w:style w:type="paragraph" w:customStyle="1" w:styleId="Skrconyadreszwrotny">
    <w:name w:val="Skrócony adres zwrotny"/>
    <w:basedOn w:val="Normalny"/>
    <w:rsid w:val="00BE21CB"/>
    <w:pPr>
      <w:autoSpaceDE w:val="0"/>
      <w:autoSpaceDN w:val="0"/>
    </w:pPr>
    <w:rPr>
      <w:sz w:val="20"/>
      <w:szCs w:val="20"/>
    </w:rPr>
  </w:style>
  <w:style w:type="paragraph" w:customStyle="1" w:styleId="WierszPP">
    <w:name w:val="Wiersz PP"/>
    <w:basedOn w:val="Podpis"/>
    <w:rsid w:val="00BE21CB"/>
    <w:pPr>
      <w:autoSpaceDE w:val="0"/>
      <w:autoSpaceDN w:val="0"/>
    </w:pPr>
    <w:rPr>
      <w:sz w:val="20"/>
      <w:szCs w:val="20"/>
    </w:rPr>
  </w:style>
  <w:style w:type="paragraph" w:styleId="Podpis">
    <w:name w:val="Signature"/>
    <w:basedOn w:val="Normalny"/>
    <w:link w:val="PodpisZnak"/>
    <w:rsid w:val="00BE21CB"/>
    <w:pPr>
      <w:ind w:left="4252"/>
    </w:pPr>
  </w:style>
  <w:style w:type="character" w:customStyle="1" w:styleId="PodpisZnak">
    <w:name w:val="Podpis Znak"/>
    <w:basedOn w:val="Domylnaczcionkaakapitu"/>
    <w:link w:val="Podpis"/>
    <w:rsid w:val="003B78DF"/>
    <w:rPr>
      <w:sz w:val="24"/>
      <w:szCs w:val="24"/>
    </w:rPr>
  </w:style>
  <w:style w:type="paragraph" w:styleId="Akapitzlist">
    <w:name w:val="List Paragraph"/>
    <w:aliases w:val="CW_Lista,L1,Numerowanie,Akapit z listą5,T_SZ_List Paragraph,normalny tekst,Akapit z listą BS,Kolorowa lista — akcent 11,List Paragraph,2 heading,A_wyliczenie,K-P_odwolanie,maz_wyliczenie,opis dzialania,Asia 2  Akapit z listą,tekst normaln"/>
    <w:basedOn w:val="Normalny"/>
    <w:link w:val="AkapitzlistZnak"/>
    <w:uiPriority w:val="34"/>
    <w:qFormat/>
    <w:rsid w:val="00BE21CB"/>
    <w:pPr>
      <w:ind w:left="708"/>
    </w:pPr>
  </w:style>
  <w:style w:type="character" w:customStyle="1" w:styleId="AkapitzlistZnak">
    <w:name w:val="Akapit z listą Znak"/>
    <w:aliases w:val="CW_Lista Znak,L1 Znak,Numerowanie Znak,Akapit z listą5 Znak,T_SZ_List Paragraph Znak,normalny tekst Znak,Akapit z listą BS Znak,Kolorowa lista — akcent 11 Znak,List Paragraph Znak,2 heading Znak,A_wyliczenie Znak,K-P_odwolanie Znak"/>
    <w:link w:val="Akapitzlist"/>
    <w:uiPriority w:val="34"/>
    <w:qFormat/>
    <w:locked/>
    <w:rsid w:val="00F914DA"/>
    <w:rPr>
      <w:sz w:val="24"/>
      <w:szCs w:val="24"/>
    </w:rPr>
  </w:style>
  <w:style w:type="character" w:customStyle="1" w:styleId="Bodytext2">
    <w:name w:val="Body text (2)_"/>
    <w:link w:val="Bodytext21"/>
    <w:rsid w:val="00670DB0"/>
    <w:rPr>
      <w:rFonts w:ascii="Arial" w:hAnsi="Arial"/>
      <w:b/>
      <w:bCs/>
      <w:shd w:val="clear" w:color="auto" w:fill="FFFFFF"/>
      <w:lang w:bidi="ar-SA"/>
    </w:rPr>
  </w:style>
  <w:style w:type="paragraph" w:customStyle="1" w:styleId="Bodytext21">
    <w:name w:val="Body text (2)1"/>
    <w:basedOn w:val="Normalny"/>
    <w:link w:val="Bodytext2"/>
    <w:rsid w:val="00670DB0"/>
    <w:pPr>
      <w:shd w:val="clear" w:color="auto" w:fill="FFFFFF"/>
      <w:spacing w:after="900" w:line="240" w:lineRule="atLeast"/>
      <w:ind w:hanging="700"/>
      <w:jc w:val="center"/>
    </w:pPr>
    <w:rPr>
      <w:rFonts w:ascii="Arial" w:hAnsi="Arial"/>
      <w:b/>
      <w:bCs/>
      <w:sz w:val="20"/>
      <w:szCs w:val="20"/>
      <w:shd w:val="clear" w:color="auto" w:fill="FFFFFF"/>
    </w:rPr>
  </w:style>
  <w:style w:type="character" w:customStyle="1" w:styleId="Heading3">
    <w:name w:val="Heading #3_"/>
    <w:link w:val="Heading31"/>
    <w:rsid w:val="00670DB0"/>
    <w:rPr>
      <w:rFonts w:ascii="Arial" w:hAnsi="Arial"/>
      <w:b/>
      <w:bCs/>
      <w:shd w:val="clear" w:color="auto" w:fill="FFFFFF"/>
      <w:lang w:bidi="ar-SA"/>
    </w:rPr>
  </w:style>
  <w:style w:type="paragraph" w:customStyle="1" w:styleId="Heading31">
    <w:name w:val="Heading #31"/>
    <w:basedOn w:val="Normalny"/>
    <w:link w:val="Heading3"/>
    <w:rsid w:val="00670DB0"/>
    <w:pPr>
      <w:shd w:val="clear" w:color="auto" w:fill="FFFFFF"/>
      <w:spacing w:after="180" w:line="240" w:lineRule="atLeast"/>
      <w:ind w:hanging="720"/>
      <w:outlineLvl w:val="2"/>
    </w:pPr>
    <w:rPr>
      <w:rFonts w:ascii="Arial" w:hAnsi="Arial"/>
      <w:b/>
      <w:bCs/>
      <w:sz w:val="20"/>
      <w:szCs w:val="20"/>
      <w:shd w:val="clear" w:color="auto" w:fill="FFFFFF"/>
    </w:rPr>
  </w:style>
  <w:style w:type="character" w:customStyle="1" w:styleId="Heading30">
    <w:name w:val="Heading #3"/>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rsid w:val="000F1DCF"/>
    <w:pPr>
      <w:tabs>
        <w:tab w:val="center" w:pos="4536"/>
        <w:tab w:val="right" w:pos="9072"/>
      </w:tabs>
    </w:pPr>
  </w:style>
  <w:style w:type="character" w:customStyle="1" w:styleId="NagwekZnak">
    <w:name w:val="Nagłówek Znak"/>
    <w:link w:val="Nagwek"/>
    <w:rsid w:val="000F1DCF"/>
    <w:rPr>
      <w:sz w:val="24"/>
      <w:szCs w:val="24"/>
    </w:rPr>
  </w:style>
  <w:style w:type="paragraph" w:styleId="NormalnyWeb">
    <w:name w:val="Normal (Web)"/>
    <w:basedOn w:val="Normalny"/>
    <w:uiPriority w:val="99"/>
    <w:rsid w:val="00666F41"/>
    <w:pPr>
      <w:spacing w:before="100" w:beforeAutospacing="1" w:after="100" w:afterAutospacing="1"/>
      <w:jc w:val="both"/>
    </w:pPr>
    <w:rPr>
      <w:sz w:val="20"/>
      <w:szCs w:val="20"/>
    </w:rPr>
  </w:style>
  <w:style w:type="paragraph" w:customStyle="1" w:styleId="Standard">
    <w:name w:val="Standard"/>
    <w:rsid w:val="00672F29"/>
    <w:pPr>
      <w:suppressAutoHyphens/>
      <w:autoSpaceDN w:val="0"/>
      <w:textAlignment w:val="baseline"/>
    </w:pPr>
    <w:rPr>
      <w:kern w:val="3"/>
    </w:rPr>
  </w:style>
  <w:style w:type="paragraph" w:customStyle="1" w:styleId="Textbody">
    <w:name w:val="Text body"/>
    <w:basedOn w:val="Standard"/>
    <w:rsid w:val="00672F29"/>
    <w:pPr>
      <w:spacing w:after="120"/>
      <w:jc w:val="both"/>
    </w:pPr>
    <w:rPr>
      <w:sz w:val="24"/>
      <w:szCs w:val="24"/>
      <w:lang w:eastAsia="ar-SA"/>
    </w:rPr>
  </w:style>
  <w:style w:type="paragraph" w:styleId="Tekstprzypisukocowego">
    <w:name w:val="endnote text"/>
    <w:basedOn w:val="Normalny"/>
    <w:link w:val="TekstprzypisukocowegoZnak"/>
    <w:rsid w:val="00E70C5B"/>
    <w:rPr>
      <w:sz w:val="20"/>
      <w:szCs w:val="20"/>
    </w:rPr>
  </w:style>
  <w:style w:type="character" w:customStyle="1" w:styleId="TekstprzypisukocowegoZnak">
    <w:name w:val="Tekst przypisu końcowego Znak"/>
    <w:basedOn w:val="Domylnaczcionkaakapitu"/>
    <w:link w:val="Tekstprzypisukocowego"/>
    <w:rsid w:val="00E70C5B"/>
  </w:style>
  <w:style w:type="character" w:styleId="Odwoanieprzypisukocowego">
    <w:name w:val="endnote reference"/>
    <w:rsid w:val="00E70C5B"/>
    <w:rPr>
      <w:vertAlign w:val="superscript"/>
    </w:rPr>
  </w:style>
  <w:style w:type="table" w:styleId="Tabela-Siatka">
    <w:name w:val="Table Grid"/>
    <w:basedOn w:val="Standardowy"/>
    <w:uiPriority w:val="3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1A33C6"/>
    <w:rPr>
      <w:rFonts w:ascii="Tahoma" w:hAnsi="Tahoma"/>
      <w:sz w:val="16"/>
      <w:szCs w:val="16"/>
    </w:rPr>
  </w:style>
  <w:style w:type="character" w:customStyle="1" w:styleId="TekstdymkaZnak">
    <w:name w:val="Tekst dymka Znak"/>
    <w:link w:val="Tekstdymka"/>
    <w:rsid w:val="001A33C6"/>
    <w:rPr>
      <w:rFonts w:ascii="Tahoma" w:hAnsi="Tahoma" w:cs="Tahoma"/>
      <w:sz w:val="16"/>
      <w:szCs w:val="16"/>
    </w:rPr>
  </w:style>
  <w:style w:type="paragraph" w:styleId="Tekstprzypisudolnego">
    <w:name w:val="footnote text"/>
    <w:basedOn w:val="Normalny"/>
    <w:link w:val="TekstprzypisudolnegoZnak"/>
    <w:rsid w:val="006470AB"/>
    <w:rPr>
      <w:sz w:val="20"/>
      <w:szCs w:val="20"/>
    </w:rPr>
  </w:style>
  <w:style w:type="character" w:customStyle="1" w:styleId="TekstprzypisudolnegoZnak">
    <w:name w:val="Tekst przypisu dolnego Znak"/>
    <w:basedOn w:val="Domylnaczcionkaakapitu"/>
    <w:link w:val="Tekstprzypisudolnego"/>
    <w:rsid w:val="006470AB"/>
  </w:style>
  <w:style w:type="character" w:styleId="Odwoanieprzypisudolnego">
    <w:name w:val="footnote reference"/>
    <w:uiPriority w:val="99"/>
    <w:rsid w:val="006470AB"/>
    <w:rPr>
      <w:vertAlign w:val="superscript"/>
    </w:rPr>
  </w:style>
  <w:style w:type="character" w:styleId="Odwoaniedokomentarza">
    <w:name w:val="annotation reference"/>
    <w:rsid w:val="00A67961"/>
    <w:rPr>
      <w:sz w:val="16"/>
      <w:szCs w:val="16"/>
    </w:rPr>
  </w:style>
  <w:style w:type="paragraph" w:styleId="Tekstkomentarza">
    <w:name w:val="annotation text"/>
    <w:basedOn w:val="Normalny"/>
    <w:link w:val="TekstkomentarzaZnak"/>
    <w:uiPriority w:val="99"/>
    <w:rsid w:val="00A67961"/>
    <w:rPr>
      <w:sz w:val="20"/>
      <w:szCs w:val="20"/>
    </w:rPr>
  </w:style>
  <w:style w:type="character" w:customStyle="1" w:styleId="TekstkomentarzaZnak">
    <w:name w:val="Tekst komentarza Znak"/>
    <w:basedOn w:val="Domylnaczcionkaakapitu"/>
    <w:link w:val="Tekstkomentarza"/>
    <w:uiPriority w:val="99"/>
    <w:rsid w:val="00A67961"/>
  </w:style>
  <w:style w:type="paragraph" w:styleId="Tematkomentarza">
    <w:name w:val="annotation subject"/>
    <w:basedOn w:val="Tekstkomentarza"/>
    <w:next w:val="Tekstkomentarza"/>
    <w:link w:val="TematkomentarzaZnak"/>
    <w:rsid w:val="00A67961"/>
    <w:rPr>
      <w:b/>
      <w:bCs/>
    </w:rPr>
  </w:style>
  <w:style w:type="character" w:customStyle="1" w:styleId="TematkomentarzaZnak">
    <w:name w:val="Temat komentarza Znak"/>
    <w:basedOn w:val="TekstkomentarzaZnak"/>
    <w:link w:val="Tematkomentarza"/>
    <w:rsid w:val="00A67961"/>
    <w:rPr>
      <w:b/>
      <w:bCs/>
    </w:rPr>
  </w:style>
  <w:style w:type="paragraph" w:styleId="Tekstpodstawowyzwciciem2">
    <w:name w:val="Body Text First Indent 2"/>
    <w:basedOn w:val="Tekstpodstawowywcity"/>
    <w:link w:val="Tekstpodstawowyzwciciem2Znak"/>
    <w:rsid w:val="00A67961"/>
    <w:pPr>
      <w:ind w:firstLine="210"/>
    </w:pPr>
  </w:style>
  <w:style w:type="character" w:customStyle="1" w:styleId="Tekstpodstawowyzwciciem2Znak">
    <w:name w:val="Tekst podstawowy z wcięciem 2 Znak"/>
    <w:basedOn w:val="TekstpodstawowywcityZnak"/>
    <w:link w:val="Tekstpodstawowyzwciciem2"/>
    <w:rsid w:val="00A67961"/>
    <w:rPr>
      <w:sz w:val="24"/>
      <w:szCs w:val="24"/>
    </w:rPr>
  </w:style>
  <w:style w:type="character" w:styleId="UyteHipercze">
    <w:name w:val="FollowedHyperlink"/>
    <w:rsid w:val="00DD1F6F"/>
    <w:rPr>
      <w:color w:val="800080"/>
      <w:u w:val="single"/>
    </w:rPr>
  </w:style>
  <w:style w:type="paragraph" w:styleId="Poprawka">
    <w:name w:val="Revision"/>
    <w:hidden/>
    <w:uiPriority w:val="99"/>
    <w:semiHidden/>
    <w:rsid w:val="00387C05"/>
    <w:rPr>
      <w:sz w:val="24"/>
      <w:szCs w:val="24"/>
    </w:rPr>
  </w:style>
  <w:style w:type="character" w:customStyle="1" w:styleId="kasiaZnak">
    <w:name w:val="kasia Znak"/>
    <w:link w:val="kasia"/>
    <w:uiPriority w:val="99"/>
    <w:locked/>
    <w:rsid w:val="00CC64FA"/>
    <w:rPr>
      <w:rFonts w:ascii="Arial" w:hAnsi="Arial" w:cs="Arial"/>
      <w:b/>
      <w:i/>
      <w:sz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i/>
      <w:szCs w:val="20"/>
      <w:u w:val="single"/>
    </w:rPr>
  </w:style>
  <w:style w:type="character" w:customStyle="1" w:styleId="pktZnak">
    <w:name w:val="pkt Znak"/>
    <w:link w:val="pkt"/>
    <w:uiPriority w:val="99"/>
    <w:locked/>
    <w:rsid w:val="00135E48"/>
    <w:rPr>
      <w:sz w:val="24"/>
    </w:rPr>
  </w:style>
  <w:style w:type="paragraph" w:customStyle="1" w:styleId="pkt">
    <w:name w:val="pkt"/>
    <w:basedOn w:val="Normalny"/>
    <w:link w:val="pktZnak"/>
    <w:uiPriority w:val="99"/>
    <w:rsid w:val="00135E48"/>
    <w:pPr>
      <w:spacing w:before="60" w:after="60" w:line="252" w:lineRule="auto"/>
      <w:ind w:left="851" w:hanging="295"/>
      <w:jc w:val="both"/>
    </w:pPr>
    <w:rPr>
      <w:szCs w:val="20"/>
    </w:rPr>
  </w:style>
  <w:style w:type="character" w:styleId="Uwydatnienie">
    <w:name w:val="Emphasis"/>
    <w:basedOn w:val="Domylnaczcionkaakapitu"/>
    <w:uiPriority w:val="20"/>
    <w:qFormat/>
    <w:rsid w:val="00F754E9"/>
    <w:rPr>
      <w:i/>
      <w:iCs/>
    </w:rPr>
  </w:style>
  <w:style w:type="character" w:customStyle="1" w:styleId="alb">
    <w:name w:val="a_lb"/>
    <w:basedOn w:val="Domylnaczcionkaakapitu"/>
    <w:rsid w:val="00F754E9"/>
  </w:style>
  <w:style w:type="paragraph" w:customStyle="1" w:styleId="text-justify">
    <w:name w:val="text-justify"/>
    <w:basedOn w:val="Normalny"/>
    <w:rsid w:val="00667596"/>
    <w:pPr>
      <w:spacing w:before="100" w:beforeAutospacing="1" w:after="100" w:afterAutospacing="1"/>
    </w:pPr>
  </w:style>
  <w:style w:type="character" w:customStyle="1" w:styleId="alb-s">
    <w:name w:val="a_lb-s"/>
    <w:basedOn w:val="Domylnaczcionkaakapitu"/>
    <w:rsid w:val="00352806"/>
  </w:style>
  <w:style w:type="paragraph" w:customStyle="1" w:styleId="BodyText210">
    <w:name w:val="Body Text 21"/>
    <w:basedOn w:val="Normalny"/>
    <w:rsid w:val="00646C8F"/>
    <w:pPr>
      <w:tabs>
        <w:tab w:val="left" w:pos="0"/>
      </w:tabs>
      <w:jc w:val="both"/>
    </w:pPr>
    <w:rPr>
      <w:szCs w:val="20"/>
    </w:rPr>
  </w:style>
  <w:style w:type="character" w:customStyle="1" w:styleId="Nierozpoznanawzmianka1">
    <w:name w:val="Nierozpoznana wzmianka1"/>
    <w:basedOn w:val="Domylnaczcionkaakapitu"/>
    <w:uiPriority w:val="99"/>
    <w:semiHidden/>
    <w:unhideWhenUsed/>
    <w:rsid w:val="00080E73"/>
    <w:rPr>
      <w:color w:val="605E5C"/>
      <w:shd w:val="clear" w:color="auto" w:fill="E1DFDD"/>
    </w:rPr>
  </w:style>
  <w:style w:type="character" w:customStyle="1" w:styleId="WW8Num3z1">
    <w:name w:val="WW8Num3z1"/>
    <w:rsid w:val="0052446B"/>
  </w:style>
  <w:style w:type="character" w:customStyle="1" w:styleId="Nierozpoznanawzmianka2">
    <w:name w:val="Nierozpoznana wzmianka2"/>
    <w:basedOn w:val="Domylnaczcionkaakapitu"/>
    <w:uiPriority w:val="99"/>
    <w:semiHidden/>
    <w:unhideWhenUsed/>
    <w:rsid w:val="00225666"/>
    <w:rPr>
      <w:color w:val="605E5C"/>
      <w:shd w:val="clear" w:color="auto" w:fill="E1DFDD"/>
    </w:rPr>
  </w:style>
  <w:style w:type="paragraph" w:customStyle="1" w:styleId="Default">
    <w:name w:val="Default"/>
    <w:uiPriority w:val="99"/>
    <w:rsid w:val="00870DD3"/>
    <w:pPr>
      <w:autoSpaceDE w:val="0"/>
      <w:autoSpaceDN w:val="0"/>
      <w:adjustRightInd w:val="0"/>
    </w:pPr>
    <w:rPr>
      <w:color w:val="000000"/>
      <w:sz w:val="24"/>
      <w:szCs w:val="24"/>
    </w:rPr>
  </w:style>
  <w:style w:type="character" w:customStyle="1" w:styleId="DeltaViewInsertion">
    <w:name w:val="DeltaView Insertion"/>
    <w:rsid w:val="004E28BF"/>
    <w:rPr>
      <w:b/>
      <w:i/>
      <w:spacing w:val="0"/>
    </w:rPr>
  </w:style>
  <w:style w:type="paragraph" w:customStyle="1" w:styleId="Konspn">
    <w:name w:val="Konspn"/>
    <w:basedOn w:val="Normalny"/>
    <w:uiPriority w:val="99"/>
    <w:rsid w:val="004E28BF"/>
    <w:pPr>
      <w:numPr>
        <w:numId w:val="37"/>
      </w:numPr>
      <w:suppressAutoHyphens/>
      <w:spacing w:line="360" w:lineRule="auto"/>
      <w:jc w:val="both"/>
    </w:pPr>
    <w:rPr>
      <w:lang w:eastAsia="ar-SA"/>
    </w:rPr>
  </w:style>
  <w:style w:type="paragraph" w:customStyle="1" w:styleId="Tekstpodstawowy21">
    <w:name w:val="Tekst podstawowy 21"/>
    <w:basedOn w:val="Normalny"/>
    <w:rsid w:val="00AE20B3"/>
    <w:pPr>
      <w:suppressAutoHyphens/>
    </w:pPr>
    <w:rPr>
      <w:sz w:val="44"/>
      <w:szCs w:val="20"/>
      <w:lang w:eastAsia="ar-SA"/>
    </w:rPr>
  </w:style>
  <w:style w:type="paragraph" w:styleId="Bezodstpw">
    <w:name w:val="No Spacing"/>
    <w:uiPriority w:val="1"/>
    <w:qFormat/>
    <w:rsid w:val="00630218"/>
    <w:pPr>
      <w:jc w:val="both"/>
    </w:pPr>
    <w:rPr>
      <w:rFonts w:eastAsia="Calibri"/>
      <w:sz w:val="24"/>
      <w:szCs w:val="22"/>
      <w:lang w:eastAsia="en-US"/>
    </w:rPr>
  </w:style>
  <w:style w:type="character" w:customStyle="1" w:styleId="contact-street">
    <w:name w:val="contact-street"/>
    <w:basedOn w:val="Domylnaczcionkaakapitu"/>
    <w:rsid w:val="000C2C9C"/>
  </w:style>
  <w:style w:type="character" w:customStyle="1" w:styleId="contact-suburb">
    <w:name w:val="contact-suburb"/>
    <w:basedOn w:val="Domylnaczcionkaakapitu"/>
    <w:rsid w:val="000C2C9C"/>
  </w:style>
  <w:style w:type="character" w:customStyle="1" w:styleId="contact-state">
    <w:name w:val="contact-state"/>
    <w:basedOn w:val="Domylnaczcionkaakapitu"/>
    <w:rsid w:val="000C2C9C"/>
  </w:style>
  <w:style w:type="character" w:customStyle="1" w:styleId="contact-postcode">
    <w:name w:val="contact-postcode"/>
    <w:basedOn w:val="Domylnaczcionkaakapitu"/>
    <w:rsid w:val="000C2C9C"/>
  </w:style>
  <w:style w:type="paragraph" w:customStyle="1" w:styleId="Obszartekstu">
    <w:name w:val="Obszar tekstu"/>
    <w:basedOn w:val="Standard"/>
    <w:rsid w:val="00AF4C40"/>
    <w:pPr>
      <w:suppressAutoHyphens w:val="0"/>
      <w:autoSpaceDN/>
      <w:spacing w:after="160"/>
      <w:textAlignment w:val="auto"/>
    </w:pPr>
    <w:rPr>
      <w:snapToGrid w:val="0"/>
      <w:kern w:val="0"/>
    </w:rPr>
  </w:style>
  <w:style w:type="character" w:styleId="Nierozpoznanawzmianka">
    <w:name w:val="Unresolved Mention"/>
    <w:basedOn w:val="Domylnaczcionkaakapitu"/>
    <w:uiPriority w:val="99"/>
    <w:semiHidden/>
    <w:unhideWhenUsed/>
    <w:rsid w:val="008011A2"/>
    <w:rPr>
      <w:color w:val="605E5C"/>
      <w:shd w:val="clear" w:color="auto" w:fill="E1DFDD"/>
    </w:rPr>
  </w:style>
  <w:style w:type="paragraph" w:customStyle="1" w:styleId="ZawartoStabeli">
    <w:name w:val="ZawartoS? tabeli"/>
    <w:basedOn w:val="Obszartekstu"/>
    <w:rsid w:val="00B82B64"/>
    <w:pPr>
      <w:snapToGrid w:val="0"/>
    </w:pPr>
    <w:rPr>
      <w:snapToGrid/>
    </w:rPr>
  </w:style>
  <w:style w:type="character" w:styleId="Pogrubienie">
    <w:name w:val="Strong"/>
    <w:basedOn w:val="Domylnaczcionkaakapitu"/>
    <w:uiPriority w:val="22"/>
    <w:qFormat/>
    <w:rsid w:val="00B82B64"/>
    <w:rPr>
      <w:b/>
      <w:bCs/>
    </w:rPr>
  </w:style>
  <w:style w:type="paragraph" w:styleId="Tekstpodstawowy2">
    <w:name w:val="Body Text 2"/>
    <w:basedOn w:val="Normalny"/>
    <w:link w:val="Tekstpodstawowy2Znak"/>
    <w:semiHidden/>
    <w:unhideWhenUsed/>
    <w:rsid w:val="00D97C46"/>
    <w:pPr>
      <w:spacing w:after="120" w:line="480" w:lineRule="auto"/>
    </w:pPr>
  </w:style>
  <w:style w:type="character" w:customStyle="1" w:styleId="Tekstpodstawowy2Znak">
    <w:name w:val="Tekst podstawowy 2 Znak"/>
    <w:basedOn w:val="Domylnaczcionkaakapitu"/>
    <w:link w:val="Tekstpodstawowy2"/>
    <w:semiHidden/>
    <w:rsid w:val="00D97C46"/>
    <w:rPr>
      <w:sz w:val="24"/>
      <w:szCs w:val="24"/>
    </w:rPr>
  </w:style>
  <w:style w:type="paragraph" w:styleId="Tytu">
    <w:name w:val="Title"/>
    <w:basedOn w:val="Normalny"/>
    <w:link w:val="TytuZnak"/>
    <w:uiPriority w:val="1"/>
    <w:qFormat/>
    <w:rsid w:val="005D0F46"/>
    <w:pPr>
      <w:widowControl w:val="0"/>
      <w:autoSpaceDE w:val="0"/>
      <w:autoSpaceDN w:val="0"/>
      <w:spacing w:before="67"/>
      <w:ind w:left="393" w:right="234"/>
      <w:jc w:val="center"/>
    </w:pPr>
    <w:rPr>
      <w:rFonts w:ascii="Arial" w:eastAsia="Arial" w:hAnsi="Arial" w:cs="Arial"/>
      <w:b/>
      <w:bCs/>
      <w:sz w:val="34"/>
      <w:szCs w:val="34"/>
      <w:lang w:eastAsia="en-US"/>
    </w:rPr>
  </w:style>
  <w:style w:type="character" w:customStyle="1" w:styleId="TytuZnak">
    <w:name w:val="Tytuł Znak"/>
    <w:basedOn w:val="Domylnaczcionkaakapitu"/>
    <w:link w:val="Tytu"/>
    <w:uiPriority w:val="1"/>
    <w:rsid w:val="005D0F46"/>
    <w:rPr>
      <w:rFonts w:ascii="Arial" w:eastAsia="Arial" w:hAnsi="Arial" w:cs="Arial"/>
      <w:b/>
      <w:bCs/>
      <w:sz w:val="34"/>
      <w:szCs w:val="34"/>
      <w:lang w:eastAsia="en-US"/>
    </w:rPr>
  </w:style>
  <w:style w:type="paragraph" w:customStyle="1" w:styleId="Zawartotabeli">
    <w:name w:val="Zawartość tabeli"/>
    <w:basedOn w:val="Normalny"/>
    <w:rsid w:val="00DB2F1F"/>
    <w:pPr>
      <w:widowControl w:val="0"/>
      <w:suppressAutoHyphens/>
    </w:pPr>
    <w:rPr>
      <w:rFonts w:ascii="Liberation Serif" w:eastAsia="SimSun" w:hAnsi="Liberation Serif" w:cs="Mangal"/>
      <w:kern w:val="1"/>
      <w:lang w:eastAsia="zh-CN" w:bidi="hi-IN"/>
    </w:rPr>
  </w:style>
  <w:style w:type="paragraph" w:customStyle="1" w:styleId="Akapitzlist1">
    <w:name w:val="Akapit z listą1"/>
    <w:basedOn w:val="Normalny"/>
    <w:rsid w:val="00DB2F1F"/>
    <w:pPr>
      <w:widowControl w:val="0"/>
      <w:suppressAutoHyphens/>
      <w:ind w:left="720"/>
    </w:pPr>
    <w:rPr>
      <w:rFonts w:ascii="Liberation Serif" w:eastAsia="SimSun" w:hAnsi="Liberation Serif" w:cs="Mangal"/>
      <w:kern w:val="1"/>
      <w:lang w:eastAsia="zh-CN" w:bidi="hi-IN"/>
    </w:rPr>
  </w:style>
  <w:style w:type="paragraph" w:customStyle="1" w:styleId="Style18">
    <w:name w:val="Style18"/>
    <w:basedOn w:val="Normalny"/>
    <w:uiPriority w:val="99"/>
    <w:rsid w:val="009851A8"/>
    <w:pPr>
      <w:autoSpaceDE w:val="0"/>
      <w:autoSpaceDN w:val="0"/>
      <w:spacing w:line="265" w:lineRule="exact"/>
      <w:ind w:hanging="408"/>
      <w:jc w:val="both"/>
    </w:pPr>
    <w:rPr>
      <w:rFonts w:ascii="Calibri" w:eastAsiaTheme="minorHAnsi" w:hAnsi="Calibri"/>
    </w:rPr>
  </w:style>
  <w:style w:type="paragraph" w:styleId="Lista2">
    <w:name w:val="List 2"/>
    <w:basedOn w:val="Normalny"/>
    <w:uiPriority w:val="99"/>
    <w:unhideWhenUsed/>
    <w:rsid w:val="009851A8"/>
    <w:pPr>
      <w:spacing w:after="200" w:line="276" w:lineRule="auto"/>
      <w:ind w:left="566" w:hanging="283"/>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23532">
      <w:bodyDiv w:val="1"/>
      <w:marLeft w:val="0"/>
      <w:marRight w:val="0"/>
      <w:marTop w:val="0"/>
      <w:marBottom w:val="0"/>
      <w:divBdr>
        <w:top w:val="none" w:sz="0" w:space="0" w:color="auto"/>
        <w:left w:val="none" w:sz="0" w:space="0" w:color="auto"/>
        <w:bottom w:val="none" w:sz="0" w:space="0" w:color="auto"/>
        <w:right w:val="none" w:sz="0" w:space="0" w:color="auto"/>
      </w:divBdr>
    </w:div>
    <w:div w:id="5794189">
      <w:bodyDiv w:val="1"/>
      <w:marLeft w:val="0"/>
      <w:marRight w:val="0"/>
      <w:marTop w:val="0"/>
      <w:marBottom w:val="0"/>
      <w:divBdr>
        <w:top w:val="none" w:sz="0" w:space="0" w:color="auto"/>
        <w:left w:val="none" w:sz="0" w:space="0" w:color="auto"/>
        <w:bottom w:val="none" w:sz="0" w:space="0" w:color="auto"/>
        <w:right w:val="none" w:sz="0" w:space="0" w:color="auto"/>
      </w:divBdr>
    </w:div>
    <w:div w:id="13582758">
      <w:bodyDiv w:val="1"/>
      <w:marLeft w:val="0"/>
      <w:marRight w:val="0"/>
      <w:marTop w:val="0"/>
      <w:marBottom w:val="0"/>
      <w:divBdr>
        <w:top w:val="none" w:sz="0" w:space="0" w:color="auto"/>
        <w:left w:val="none" w:sz="0" w:space="0" w:color="auto"/>
        <w:bottom w:val="none" w:sz="0" w:space="0" w:color="auto"/>
        <w:right w:val="none" w:sz="0" w:space="0" w:color="auto"/>
      </w:divBdr>
    </w:div>
    <w:div w:id="22486702">
      <w:bodyDiv w:val="1"/>
      <w:marLeft w:val="0"/>
      <w:marRight w:val="0"/>
      <w:marTop w:val="0"/>
      <w:marBottom w:val="0"/>
      <w:divBdr>
        <w:top w:val="none" w:sz="0" w:space="0" w:color="auto"/>
        <w:left w:val="none" w:sz="0" w:space="0" w:color="auto"/>
        <w:bottom w:val="none" w:sz="0" w:space="0" w:color="auto"/>
        <w:right w:val="none" w:sz="0" w:space="0" w:color="auto"/>
      </w:divBdr>
      <w:divsChild>
        <w:div w:id="945041334">
          <w:marLeft w:val="0"/>
          <w:marRight w:val="0"/>
          <w:marTop w:val="72"/>
          <w:marBottom w:val="0"/>
          <w:divBdr>
            <w:top w:val="none" w:sz="0" w:space="0" w:color="auto"/>
            <w:left w:val="none" w:sz="0" w:space="0" w:color="auto"/>
            <w:bottom w:val="none" w:sz="0" w:space="0" w:color="auto"/>
            <w:right w:val="none" w:sz="0" w:space="0" w:color="auto"/>
          </w:divBdr>
        </w:div>
        <w:div w:id="988361895">
          <w:marLeft w:val="0"/>
          <w:marRight w:val="0"/>
          <w:marTop w:val="72"/>
          <w:marBottom w:val="0"/>
          <w:divBdr>
            <w:top w:val="none" w:sz="0" w:space="0" w:color="auto"/>
            <w:left w:val="none" w:sz="0" w:space="0" w:color="auto"/>
            <w:bottom w:val="none" w:sz="0" w:space="0" w:color="auto"/>
            <w:right w:val="none" w:sz="0" w:space="0" w:color="auto"/>
          </w:divBdr>
          <w:divsChild>
            <w:div w:id="1565987065">
              <w:marLeft w:val="360"/>
              <w:marRight w:val="0"/>
              <w:marTop w:val="72"/>
              <w:marBottom w:val="72"/>
              <w:divBdr>
                <w:top w:val="none" w:sz="0" w:space="0" w:color="auto"/>
                <w:left w:val="none" w:sz="0" w:space="0" w:color="auto"/>
                <w:bottom w:val="none" w:sz="0" w:space="0" w:color="auto"/>
                <w:right w:val="none" w:sz="0" w:space="0" w:color="auto"/>
              </w:divBdr>
            </w:div>
            <w:div w:id="67052893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59181500">
      <w:bodyDiv w:val="1"/>
      <w:marLeft w:val="0"/>
      <w:marRight w:val="0"/>
      <w:marTop w:val="0"/>
      <w:marBottom w:val="0"/>
      <w:divBdr>
        <w:top w:val="none" w:sz="0" w:space="0" w:color="auto"/>
        <w:left w:val="none" w:sz="0" w:space="0" w:color="auto"/>
        <w:bottom w:val="none" w:sz="0" w:space="0" w:color="auto"/>
        <w:right w:val="none" w:sz="0" w:space="0" w:color="auto"/>
      </w:divBdr>
    </w:div>
    <w:div w:id="69427967">
      <w:bodyDiv w:val="1"/>
      <w:marLeft w:val="0"/>
      <w:marRight w:val="0"/>
      <w:marTop w:val="0"/>
      <w:marBottom w:val="0"/>
      <w:divBdr>
        <w:top w:val="none" w:sz="0" w:space="0" w:color="auto"/>
        <w:left w:val="none" w:sz="0" w:space="0" w:color="auto"/>
        <w:bottom w:val="none" w:sz="0" w:space="0" w:color="auto"/>
        <w:right w:val="none" w:sz="0" w:space="0" w:color="auto"/>
      </w:divBdr>
    </w:div>
    <w:div w:id="69428434">
      <w:bodyDiv w:val="1"/>
      <w:marLeft w:val="0"/>
      <w:marRight w:val="0"/>
      <w:marTop w:val="0"/>
      <w:marBottom w:val="0"/>
      <w:divBdr>
        <w:top w:val="none" w:sz="0" w:space="0" w:color="auto"/>
        <w:left w:val="none" w:sz="0" w:space="0" w:color="auto"/>
        <w:bottom w:val="none" w:sz="0" w:space="0" w:color="auto"/>
        <w:right w:val="none" w:sz="0" w:space="0" w:color="auto"/>
      </w:divBdr>
    </w:div>
    <w:div w:id="79102417">
      <w:bodyDiv w:val="1"/>
      <w:marLeft w:val="0"/>
      <w:marRight w:val="0"/>
      <w:marTop w:val="0"/>
      <w:marBottom w:val="0"/>
      <w:divBdr>
        <w:top w:val="none" w:sz="0" w:space="0" w:color="auto"/>
        <w:left w:val="none" w:sz="0" w:space="0" w:color="auto"/>
        <w:bottom w:val="none" w:sz="0" w:space="0" w:color="auto"/>
        <w:right w:val="none" w:sz="0" w:space="0" w:color="auto"/>
      </w:divBdr>
    </w:div>
    <w:div w:id="79302982">
      <w:bodyDiv w:val="1"/>
      <w:marLeft w:val="0"/>
      <w:marRight w:val="0"/>
      <w:marTop w:val="0"/>
      <w:marBottom w:val="0"/>
      <w:divBdr>
        <w:top w:val="none" w:sz="0" w:space="0" w:color="auto"/>
        <w:left w:val="none" w:sz="0" w:space="0" w:color="auto"/>
        <w:bottom w:val="none" w:sz="0" w:space="0" w:color="auto"/>
        <w:right w:val="none" w:sz="0" w:space="0" w:color="auto"/>
      </w:divBdr>
    </w:div>
    <w:div w:id="85853546">
      <w:bodyDiv w:val="1"/>
      <w:marLeft w:val="0"/>
      <w:marRight w:val="0"/>
      <w:marTop w:val="0"/>
      <w:marBottom w:val="0"/>
      <w:divBdr>
        <w:top w:val="none" w:sz="0" w:space="0" w:color="auto"/>
        <w:left w:val="none" w:sz="0" w:space="0" w:color="auto"/>
        <w:bottom w:val="none" w:sz="0" w:space="0" w:color="auto"/>
        <w:right w:val="none" w:sz="0" w:space="0" w:color="auto"/>
      </w:divBdr>
    </w:div>
    <w:div w:id="86311901">
      <w:bodyDiv w:val="1"/>
      <w:marLeft w:val="0"/>
      <w:marRight w:val="0"/>
      <w:marTop w:val="0"/>
      <w:marBottom w:val="0"/>
      <w:divBdr>
        <w:top w:val="none" w:sz="0" w:space="0" w:color="auto"/>
        <w:left w:val="none" w:sz="0" w:space="0" w:color="auto"/>
        <w:bottom w:val="none" w:sz="0" w:space="0" w:color="auto"/>
        <w:right w:val="none" w:sz="0" w:space="0" w:color="auto"/>
      </w:divBdr>
    </w:div>
    <w:div w:id="103968494">
      <w:bodyDiv w:val="1"/>
      <w:marLeft w:val="0"/>
      <w:marRight w:val="0"/>
      <w:marTop w:val="0"/>
      <w:marBottom w:val="0"/>
      <w:divBdr>
        <w:top w:val="none" w:sz="0" w:space="0" w:color="auto"/>
        <w:left w:val="none" w:sz="0" w:space="0" w:color="auto"/>
        <w:bottom w:val="none" w:sz="0" w:space="0" w:color="auto"/>
        <w:right w:val="none" w:sz="0" w:space="0" w:color="auto"/>
      </w:divBdr>
      <w:divsChild>
        <w:div w:id="2103404667">
          <w:marLeft w:val="360"/>
          <w:marRight w:val="0"/>
          <w:marTop w:val="72"/>
          <w:marBottom w:val="72"/>
          <w:divBdr>
            <w:top w:val="none" w:sz="0" w:space="0" w:color="auto"/>
            <w:left w:val="none" w:sz="0" w:space="0" w:color="auto"/>
            <w:bottom w:val="none" w:sz="0" w:space="0" w:color="auto"/>
            <w:right w:val="none" w:sz="0" w:space="0" w:color="auto"/>
          </w:divBdr>
          <w:divsChild>
            <w:div w:id="436027518">
              <w:marLeft w:val="360"/>
              <w:marRight w:val="0"/>
              <w:marTop w:val="0"/>
              <w:marBottom w:val="0"/>
              <w:divBdr>
                <w:top w:val="none" w:sz="0" w:space="0" w:color="auto"/>
                <w:left w:val="none" w:sz="0" w:space="0" w:color="auto"/>
                <w:bottom w:val="none" w:sz="0" w:space="0" w:color="auto"/>
                <w:right w:val="none" w:sz="0" w:space="0" w:color="auto"/>
              </w:divBdr>
            </w:div>
            <w:div w:id="841431551">
              <w:marLeft w:val="360"/>
              <w:marRight w:val="0"/>
              <w:marTop w:val="0"/>
              <w:marBottom w:val="0"/>
              <w:divBdr>
                <w:top w:val="none" w:sz="0" w:space="0" w:color="auto"/>
                <w:left w:val="none" w:sz="0" w:space="0" w:color="auto"/>
                <w:bottom w:val="none" w:sz="0" w:space="0" w:color="auto"/>
                <w:right w:val="none" w:sz="0" w:space="0" w:color="auto"/>
              </w:divBdr>
            </w:div>
            <w:div w:id="2090612983">
              <w:marLeft w:val="360"/>
              <w:marRight w:val="0"/>
              <w:marTop w:val="0"/>
              <w:marBottom w:val="0"/>
              <w:divBdr>
                <w:top w:val="none" w:sz="0" w:space="0" w:color="auto"/>
                <w:left w:val="none" w:sz="0" w:space="0" w:color="auto"/>
                <w:bottom w:val="none" w:sz="0" w:space="0" w:color="auto"/>
                <w:right w:val="none" w:sz="0" w:space="0" w:color="auto"/>
              </w:divBdr>
            </w:div>
            <w:div w:id="2131319111">
              <w:marLeft w:val="360"/>
              <w:marRight w:val="0"/>
              <w:marTop w:val="0"/>
              <w:marBottom w:val="0"/>
              <w:divBdr>
                <w:top w:val="none" w:sz="0" w:space="0" w:color="auto"/>
                <w:left w:val="none" w:sz="0" w:space="0" w:color="auto"/>
                <w:bottom w:val="none" w:sz="0" w:space="0" w:color="auto"/>
                <w:right w:val="none" w:sz="0" w:space="0" w:color="auto"/>
              </w:divBdr>
            </w:div>
            <w:div w:id="408356622">
              <w:marLeft w:val="360"/>
              <w:marRight w:val="0"/>
              <w:marTop w:val="0"/>
              <w:marBottom w:val="0"/>
              <w:divBdr>
                <w:top w:val="none" w:sz="0" w:space="0" w:color="auto"/>
                <w:left w:val="none" w:sz="0" w:space="0" w:color="auto"/>
                <w:bottom w:val="none" w:sz="0" w:space="0" w:color="auto"/>
                <w:right w:val="none" w:sz="0" w:space="0" w:color="auto"/>
              </w:divBdr>
            </w:div>
            <w:div w:id="470250687">
              <w:marLeft w:val="360"/>
              <w:marRight w:val="0"/>
              <w:marTop w:val="0"/>
              <w:marBottom w:val="0"/>
              <w:divBdr>
                <w:top w:val="none" w:sz="0" w:space="0" w:color="auto"/>
                <w:left w:val="none" w:sz="0" w:space="0" w:color="auto"/>
                <w:bottom w:val="none" w:sz="0" w:space="0" w:color="auto"/>
                <w:right w:val="none" w:sz="0" w:space="0" w:color="auto"/>
              </w:divBdr>
            </w:div>
            <w:div w:id="1659768826">
              <w:marLeft w:val="360"/>
              <w:marRight w:val="0"/>
              <w:marTop w:val="0"/>
              <w:marBottom w:val="0"/>
              <w:divBdr>
                <w:top w:val="none" w:sz="0" w:space="0" w:color="auto"/>
                <w:left w:val="none" w:sz="0" w:space="0" w:color="auto"/>
                <w:bottom w:val="none" w:sz="0" w:space="0" w:color="auto"/>
                <w:right w:val="none" w:sz="0" w:space="0" w:color="auto"/>
              </w:divBdr>
            </w:div>
            <w:div w:id="106236585">
              <w:marLeft w:val="360"/>
              <w:marRight w:val="0"/>
              <w:marTop w:val="0"/>
              <w:marBottom w:val="0"/>
              <w:divBdr>
                <w:top w:val="none" w:sz="0" w:space="0" w:color="auto"/>
                <w:left w:val="none" w:sz="0" w:space="0" w:color="auto"/>
                <w:bottom w:val="none" w:sz="0" w:space="0" w:color="auto"/>
                <w:right w:val="none" w:sz="0" w:space="0" w:color="auto"/>
              </w:divBdr>
            </w:div>
          </w:divsChild>
        </w:div>
        <w:div w:id="1517378007">
          <w:marLeft w:val="360"/>
          <w:marRight w:val="0"/>
          <w:marTop w:val="0"/>
          <w:marBottom w:val="72"/>
          <w:divBdr>
            <w:top w:val="none" w:sz="0" w:space="0" w:color="auto"/>
            <w:left w:val="none" w:sz="0" w:space="0" w:color="auto"/>
            <w:bottom w:val="none" w:sz="0" w:space="0" w:color="auto"/>
            <w:right w:val="none" w:sz="0" w:space="0" w:color="auto"/>
          </w:divBdr>
        </w:div>
        <w:div w:id="693850222">
          <w:marLeft w:val="360"/>
          <w:marRight w:val="0"/>
          <w:marTop w:val="0"/>
          <w:marBottom w:val="72"/>
          <w:divBdr>
            <w:top w:val="none" w:sz="0" w:space="0" w:color="auto"/>
            <w:left w:val="none" w:sz="0" w:space="0" w:color="auto"/>
            <w:bottom w:val="none" w:sz="0" w:space="0" w:color="auto"/>
            <w:right w:val="none" w:sz="0" w:space="0" w:color="auto"/>
          </w:divBdr>
        </w:div>
        <w:div w:id="939726117">
          <w:marLeft w:val="360"/>
          <w:marRight w:val="0"/>
          <w:marTop w:val="0"/>
          <w:marBottom w:val="72"/>
          <w:divBdr>
            <w:top w:val="none" w:sz="0" w:space="0" w:color="auto"/>
            <w:left w:val="none" w:sz="0" w:space="0" w:color="auto"/>
            <w:bottom w:val="none" w:sz="0" w:space="0" w:color="auto"/>
            <w:right w:val="none" w:sz="0" w:space="0" w:color="auto"/>
          </w:divBdr>
        </w:div>
        <w:div w:id="856116129">
          <w:marLeft w:val="360"/>
          <w:marRight w:val="0"/>
          <w:marTop w:val="0"/>
          <w:marBottom w:val="72"/>
          <w:divBdr>
            <w:top w:val="none" w:sz="0" w:space="0" w:color="auto"/>
            <w:left w:val="none" w:sz="0" w:space="0" w:color="auto"/>
            <w:bottom w:val="none" w:sz="0" w:space="0" w:color="auto"/>
            <w:right w:val="none" w:sz="0" w:space="0" w:color="auto"/>
          </w:divBdr>
        </w:div>
        <w:div w:id="2085444264">
          <w:marLeft w:val="360"/>
          <w:marRight w:val="0"/>
          <w:marTop w:val="0"/>
          <w:marBottom w:val="72"/>
          <w:divBdr>
            <w:top w:val="none" w:sz="0" w:space="0" w:color="auto"/>
            <w:left w:val="none" w:sz="0" w:space="0" w:color="auto"/>
            <w:bottom w:val="none" w:sz="0" w:space="0" w:color="auto"/>
            <w:right w:val="none" w:sz="0" w:space="0" w:color="auto"/>
          </w:divBdr>
        </w:div>
      </w:divsChild>
    </w:div>
    <w:div w:id="132872276">
      <w:bodyDiv w:val="1"/>
      <w:marLeft w:val="0"/>
      <w:marRight w:val="0"/>
      <w:marTop w:val="0"/>
      <w:marBottom w:val="0"/>
      <w:divBdr>
        <w:top w:val="none" w:sz="0" w:space="0" w:color="auto"/>
        <w:left w:val="none" w:sz="0" w:space="0" w:color="auto"/>
        <w:bottom w:val="none" w:sz="0" w:space="0" w:color="auto"/>
        <w:right w:val="none" w:sz="0" w:space="0" w:color="auto"/>
      </w:divBdr>
    </w:div>
    <w:div w:id="139664258">
      <w:bodyDiv w:val="1"/>
      <w:marLeft w:val="0"/>
      <w:marRight w:val="0"/>
      <w:marTop w:val="0"/>
      <w:marBottom w:val="0"/>
      <w:divBdr>
        <w:top w:val="none" w:sz="0" w:space="0" w:color="auto"/>
        <w:left w:val="none" w:sz="0" w:space="0" w:color="auto"/>
        <w:bottom w:val="none" w:sz="0" w:space="0" w:color="auto"/>
        <w:right w:val="none" w:sz="0" w:space="0" w:color="auto"/>
      </w:divBdr>
    </w:div>
    <w:div w:id="144274596">
      <w:bodyDiv w:val="1"/>
      <w:marLeft w:val="0"/>
      <w:marRight w:val="0"/>
      <w:marTop w:val="0"/>
      <w:marBottom w:val="0"/>
      <w:divBdr>
        <w:top w:val="none" w:sz="0" w:space="0" w:color="auto"/>
        <w:left w:val="none" w:sz="0" w:space="0" w:color="auto"/>
        <w:bottom w:val="none" w:sz="0" w:space="0" w:color="auto"/>
        <w:right w:val="none" w:sz="0" w:space="0" w:color="auto"/>
      </w:divBdr>
    </w:div>
    <w:div w:id="145587024">
      <w:bodyDiv w:val="1"/>
      <w:marLeft w:val="0"/>
      <w:marRight w:val="0"/>
      <w:marTop w:val="0"/>
      <w:marBottom w:val="0"/>
      <w:divBdr>
        <w:top w:val="none" w:sz="0" w:space="0" w:color="auto"/>
        <w:left w:val="none" w:sz="0" w:space="0" w:color="auto"/>
        <w:bottom w:val="none" w:sz="0" w:space="0" w:color="auto"/>
        <w:right w:val="none" w:sz="0" w:space="0" w:color="auto"/>
      </w:divBdr>
    </w:div>
    <w:div w:id="147866458">
      <w:bodyDiv w:val="1"/>
      <w:marLeft w:val="0"/>
      <w:marRight w:val="0"/>
      <w:marTop w:val="0"/>
      <w:marBottom w:val="0"/>
      <w:divBdr>
        <w:top w:val="none" w:sz="0" w:space="0" w:color="auto"/>
        <w:left w:val="none" w:sz="0" w:space="0" w:color="auto"/>
        <w:bottom w:val="none" w:sz="0" w:space="0" w:color="auto"/>
        <w:right w:val="none" w:sz="0" w:space="0" w:color="auto"/>
      </w:divBdr>
    </w:div>
    <w:div w:id="150414722">
      <w:bodyDiv w:val="1"/>
      <w:marLeft w:val="0"/>
      <w:marRight w:val="0"/>
      <w:marTop w:val="0"/>
      <w:marBottom w:val="0"/>
      <w:divBdr>
        <w:top w:val="none" w:sz="0" w:space="0" w:color="auto"/>
        <w:left w:val="none" w:sz="0" w:space="0" w:color="auto"/>
        <w:bottom w:val="none" w:sz="0" w:space="0" w:color="auto"/>
        <w:right w:val="none" w:sz="0" w:space="0" w:color="auto"/>
      </w:divBdr>
    </w:div>
    <w:div w:id="156117519">
      <w:bodyDiv w:val="1"/>
      <w:marLeft w:val="0"/>
      <w:marRight w:val="0"/>
      <w:marTop w:val="0"/>
      <w:marBottom w:val="0"/>
      <w:divBdr>
        <w:top w:val="none" w:sz="0" w:space="0" w:color="auto"/>
        <w:left w:val="none" w:sz="0" w:space="0" w:color="auto"/>
        <w:bottom w:val="none" w:sz="0" w:space="0" w:color="auto"/>
        <w:right w:val="none" w:sz="0" w:space="0" w:color="auto"/>
      </w:divBdr>
    </w:div>
    <w:div w:id="159733451">
      <w:bodyDiv w:val="1"/>
      <w:marLeft w:val="0"/>
      <w:marRight w:val="0"/>
      <w:marTop w:val="0"/>
      <w:marBottom w:val="0"/>
      <w:divBdr>
        <w:top w:val="none" w:sz="0" w:space="0" w:color="auto"/>
        <w:left w:val="none" w:sz="0" w:space="0" w:color="auto"/>
        <w:bottom w:val="none" w:sz="0" w:space="0" w:color="auto"/>
        <w:right w:val="none" w:sz="0" w:space="0" w:color="auto"/>
      </w:divBdr>
    </w:div>
    <w:div w:id="171574875">
      <w:bodyDiv w:val="1"/>
      <w:marLeft w:val="0"/>
      <w:marRight w:val="0"/>
      <w:marTop w:val="0"/>
      <w:marBottom w:val="0"/>
      <w:divBdr>
        <w:top w:val="none" w:sz="0" w:space="0" w:color="auto"/>
        <w:left w:val="none" w:sz="0" w:space="0" w:color="auto"/>
        <w:bottom w:val="none" w:sz="0" w:space="0" w:color="auto"/>
        <w:right w:val="none" w:sz="0" w:space="0" w:color="auto"/>
      </w:divBdr>
    </w:div>
    <w:div w:id="172381244">
      <w:bodyDiv w:val="1"/>
      <w:marLeft w:val="0"/>
      <w:marRight w:val="0"/>
      <w:marTop w:val="0"/>
      <w:marBottom w:val="0"/>
      <w:divBdr>
        <w:top w:val="none" w:sz="0" w:space="0" w:color="auto"/>
        <w:left w:val="none" w:sz="0" w:space="0" w:color="auto"/>
        <w:bottom w:val="none" w:sz="0" w:space="0" w:color="auto"/>
        <w:right w:val="none" w:sz="0" w:space="0" w:color="auto"/>
      </w:divBdr>
    </w:div>
    <w:div w:id="176120657">
      <w:bodyDiv w:val="1"/>
      <w:marLeft w:val="0"/>
      <w:marRight w:val="0"/>
      <w:marTop w:val="0"/>
      <w:marBottom w:val="0"/>
      <w:divBdr>
        <w:top w:val="none" w:sz="0" w:space="0" w:color="auto"/>
        <w:left w:val="none" w:sz="0" w:space="0" w:color="auto"/>
        <w:bottom w:val="none" w:sz="0" w:space="0" w:color="auto"/>
        <w:right w:val="none" w:sz="0" w:space="0" w:color="auto"/>
      </w:divBdr>
    </w:div>
    <w:div w:id="187572061">
      <w:bodyDiv w:val="1"/>
      <w:marLeft w:val="0"/>
      <w:marRight w:val="0"/>
      <w:marTop w:val="0"/>
      <w:marBottom w:val="0"/>
      <w:divBdr>
        <w:top w:val="none" w:sz="0" w:space="0" w:color="auto"/>
        <w:left w:val="none" w:sz="0" w:space="0" w:color="auto"/>
        <w:bottom w:val="none" w:sz="0" w:space="0" w:color="auto"/>
        <w:right w:val="none" w:sz="0" w:space="0" w:color="auto"/>
      </w:divBdr>
    </w:div>
    <w:div w:id="207499915">
      <w:bodyDiv w:val="1"/>
      <w:marLeft w:val="0"/>
      <w:marRight w:val="0"/>
      <w:marTop w:val="0"/>
      <w:marBottom w:val="0"/>
      <w:divBdr>
        <w:top w:val="none" w:sz="0" w:space="0" w:color="auto"/>
        <w:left w:val="none" w:sz="0" w:space="0" w:color="auto"/>
        <w:bottom w:val="none" w:sz="0" w:space="0" w:color="auto"/>
        <w:right w:val="none" w:sz="0" w:space="0" w:color="auto"/>
      </w:divBdr>
      <w:divsChild>
        <w:div w:id="738092733">
          <w:marLeft w:val="0"/>
          <w:marRight w:val="0"/>
          <w:marTop w:val="72"/>
          <w:marBottom w:val="0"/>
          <w:divBdr>
            <w:top w:val="none" w:sz="0" w:space="0" w:color="auto"/>
            <w:left w:val="none" w:sz="0" w:space="0" w:color="auto"/>
            <w:bottom w:val="none" w:sz="0" w:space="0" w:color="auto"/>
            <w:right w:val="none" w:sz="0" w:space="0" w:color="auto"/>
          </w:divBdr>
        </w:div>
      </w:divsChild>
    </w:div>
    <w:div w:id="229924818">
      <w:bodyDiv w:val="1"/>
      <w:marLeft w:val="0"/>
      <w:marRight w:val="0"/>
      <w:marTop w:val="0"/>
      <w:marBottom w:val="0"/>
      <w:divBdr>
        <w:top w:val="none" w:sz="0" w:space="0" w:color="auto"/>
        <w:left w:val="none" w:sz="0" w:space="0" w:color="auto"/>
        <w:bottom w:val="none" w:sz="0" w:space="0" w:color="auto"/>
        <w:right w:val="none" w:sz="0" w:space="0" w:color="auto"/>
      </w:divBdr>
    </w:div>
    <w:div w:id="238443935">
      <w:bodyDiv w:val="1"/>
      <w:marLeft w:val="0"/>
      <w:marRight w:val="0"/>
      <w:marTop w:val="0"/>
      <w:marBottom w:val="0"/>
      <w:divBdr>
        <w:top w:val="none" w:sz="0" w:space="0" w:color="auto"/>
        <w:left w:val="none" w:sz="0" w:space="0" w:color="auto"/>
        <w:bottom w:val="none" w:sz="0" w:space="0" w:color="auto"/>
        <w:right w:val="none" w:sz="0" w:space="0" w:color="auto"/>
      </w:divBdr>
      <w:divsChild>
        <w:div w:id="1800566161">
          <w:marLeft w:val="0"/>
          <w:marRight w:val="0"/>
          <w:marTop w:val="72"/>
          <w:marBottom w:val="0"/>
          <w:divBdr>
            <w:top w:val="none" w:sz="0" w:space="0" w:color="auto"/>
            <w:left w:val="none" w:sz="0" w:space="0" w:color="auto"/>
            <w:bottom w:val="none" w:sz="0" w:space="0" w:color="auto"/>
            <w:right w:val="none" w:sz="0" w:space="0" w:color="auto"/>
          </w:divBdr>
        </w:div>
        <w:div w:id="1764111500">
          <w:marLeft w:val="0"/>
          <w:marRight w:val="0"/>
          <w:marTop w:val="72"/>
          <w:marBottom w:val="0"/>
          <w:divBdr>
            <w:top w:val="none" w:sz="0" w:space="0" w:color="auto"/>
            <w:left w:val="none" w:sz="0" w:space="0" w:color="auto"/>
            <w:bottom w:val="none" w:sz="0" w:space="0" w:color="auto"/>
            <w:right w:val="none" w:sz="0" w:space="0" w:color="auto"/>
          </w:divBdr>
        </w:div>
        <w:div w:id="1928613767">
          <w:marLeft w:val="0"/>
          <w:marRight w:val="0"/>
          <w:marTop w:val="72"/>
          <w:marBottom w:val="0"/>
          <w:divBdr>
            <w:top w:val="none" w:sz="0" w:space="0" w:color="auto"/>
            <w:left w:val="none" w:sz="0" w:space="0" w:color="auto"/>
            <w:bottom w:val="none" w:sz="0" w:space="0" w:color="auto"/>
            <w:right w:val="none" w:sz="0" w:space="0" w:color="auto"/>
          </w:divBdr>
        </w:div>
      </w:divsChild>
    </w:div>
    <w:div w:id="253363300">
      <w:bodyDiv w:val="1"/>
      <w:marLeft w:val="0"/>
      <w:marRight w:val="0"/>
      <w:marTop w:val="0"/>
      <w:marBottom w:val="0"/>
      <w:divBdr>
        <w:top w:val="none" w:sz="0" w:space="0" w:color="auto"/>
        <w:left w:val="none" w:sz="0" w:space="0" w:color="auto"/>
        <w:bottom w:val="none" w:sz="0" w:space="0" w:color="auto"/>
        <w:right w:val="none" w:sz="0" w:space="0" w:color="auto"/>
      </w:divBdr>
    </w:div>
    <w:div w:id="253436304">
      <w:bodyDiv w:val="1"/>
      <w:marLeft w:val="0"/>
      <w:marRight w:val="0"/>
      <w:marTop w:val="0"/>
      <w:marBottom w:val="0"/>
      <w:divBdr>
        <w:top w:val="none" w:sz="0" w:space="0" w:color="auto"/>
        <w:left w:val="none" w:sz="0" w:space="0" w:color="auto"/>
        <w:bottom w:val="none" w:sz="0" w:space="0" w:color="auto"/>
        <w:right w:val="none" w:sz="0" w:space="0" w:color="auto"/>
      </w:divBdr>
    </w:div>
    <w:div w:id="255988344">
      <w:bodyDiv w:val="1"/>
      <w:marLeft w:val="0"/>
      <w:marRight w:val="0"/>
      <w:marTop w:val="0"/>
      <w:marBottom w:val="0"/>
      <w:divBdr>
        <w:top w:val="none" w:sz="0" w:space="0" w:color="auto"/>
        <w:left w:val="none" w:sz="0" w:space="0" w:color="auto"/>
        <w:bottom w:val="none" w:sz="0" w:space="0" w:color="auto"/>
        <w:right w:val="none" w:sz="0" w:space="0" w:color="auto"/>
      </w:divBdr>
    </w:div>
    <w:div w:id="266350492">
      <w:bodyDiv w:val="1"/>
      <w:marLeft w:val="0"/>
      <w:marRight w:val="0"/>
      <w:marTop w:val="0"/>
      <w:marBottom w:val="0"/>
      <w:divBdr>
        <w:top w:val="none" w:sz="0" w:space="0" w:color="auto"/>
        <w:left w:val="none" w:sz="0" w:space="0" w:color="auto"/>
        <w:bottom w:val="none" w:sz="0" w:space="0" w:color="auto"/>
        <w:right w:val="none" w:sz="0" w:space="0" w:color="auto"/>
      </w:divBdr>
    </w:div>
    <w:div w:id="267155927">
      <w:bodyDiv w:val="1"/>
      <w:marLeft w:val="0"/>
      <w:marRight w:val="0"/>
      <w:marTop w:val="0"/>
      <w:marBottom w:val="0"/>
      <w:divBdr>
        <w:top w:val="none" w:sz="0" w:space="0" w:color="auto"/>
        <w:left w:val="none" w:sz="0" w:space="0" w:color="auto"/>
        <w:bottom w:val="none" w:sz="0" w:space="0" w:color="auto"/>
        <w:right w:val="none" w:sz="0" w:space="0" w:color="auto"/>
      </w:divBdr>
      <w:divsChild>
        <w:div w:id="1105728488">
          <w:marLeft w:val="360"/>
          <w:marRight w:val="0"/>
          <w:marTop w:val="72"/>
          <w:marBottom w:val="72"/>
          <w:divBdr>
            <w:top w:val="none" w:sz="0" w:space="0" w:color="auto"/>
            <w:left w:val="none" w:sz="0" w:space="0" w:color="auto"/>
            <w:bottom w:val="none" w:sz="0" w:space="0" w:color="auto"/>
            <w:right w:val="none" w:sz="0" w:space="0" w:color="auto"/>
          </w:divBdr>
        </w:div>
        <w:div w:id="1228102573">
          <w:marLeft w:val="360"/>
          <w:marRight w:val="0"/>
          <w:marTop w:val="0"/>
          <w:marBottom w:val="72"/>
          <w:divBdr>
            <w:top w:val="none" w:sz="0" w:space="0" w:color="auto"/>
            <w:left w:val="none" w:sz="0" w:space="0" w:color="auto"/>
            <w:bottom w:val="none" w:sz="0" w:space="0" w:color="auto"/>
            <w:right w:val="none" w:sz="0" w:space="0" w:color="auto"/>
          </w:divBdr>
        </w:div>
      </w:divsChild>
    </w:div>
    <w:div w:id="274220177">
      <w:bodyDiv w:val="1"/>
      <w:marLeft w:val="0"/>
      <w:marRight w:val="0"/>
      <w:marTop w:val="0"/>
      <w:marBottom w:val="0"/>
      <w:divBdr>
        <w:top w:val="none" w:sz="0" w:space="0" w:color="auto"/>
        <w:left w:val="none" w:sz="0" w:space="0" w:color="auto"/>
        <w:bottom w:val="none" w:sz="0" w:space="0" w:color="auto"/>
        <w:right w:val="none" w:sz="0" w:space="0" w:color="auto"/>
      </w:divBdr>
      <w:divsChild>
        <w:div w:id="1397051485">
          <w:marLeft w:val="0"/>
          <w:marRight w:val="0"/>
          <w:marTop w:val="72"/>
          <w:marBottom w:val="0"/>
          <w:divBdr>
            <w:top w:val="none" w:sz="0" w:space="0" w:color="auto"/>
            <w:left w:val="none" w:sz="0" w:space="0" w:color="auto"/>
            <w:bottom w:val="none" w:sz="0" w:space="0" w:color="auto"/>
            <w:right w:val="none" w:sz="0" w:space="0" w:color="auto"/>
          </w:divBdr>
          <w:divsChild>
            <w:div w:id="62874605">
              <w:marLeft w:val="360"/>
              <w:marRight w:val="0"/>
              <w:marTop w:val="72"/>
              <w:marBottom w:val="72"/>
              <w:divBdr>
                <w:top w:val="none" w:sz="0" w:space="0" w:color="auto"/>
                <w:left w:val="none" w:sz="0" w:space="0" w:color="auto"/>
                <w:bottom w:val="none" w:sz="0" w:space="0" w:color="auto"/>
                <w:right w:val="none" w:sz="0" w:space="0" w:color="auto"/>
              </w:divBdr>
            </w:div>
            <w:div w:id="753212213">
              <w:marLeft w:val="360"/>
              <w:marRight w:val="0"/>
              <w:marTop w:val="0"/>
              <w:marBottom w:val="72"/>
              <w:divBdr>
                <w:top w:val="none" w:sz="0" w:space="0" w:color="auto"/>
                <w:left w:val="none" w:sz="0" w:space="0" w:color="auto"/>
                <w:bottom w:val="none" w:sz="0" w:space="0" w:color="auto"/>
                <w:right w:val="none" w:sz="0" w:space="0" w:color="auto"/>
              </w:divBdr>
            </w:div>
            <w:div w:id="1434745635">
              <w:marLeft w:val="360"/>
              <w:marRight w:val="0"/>
              <w:marTop w:val="0"/>
              <w:marBottom w:val="72"/>
              <w:divBdr>
                <w:top w:val="none" w:sz="0" w:space="0" w:color="auto"/>
                <w:left w:val="none" w:sz="0" w:space="0" w:color="auto"/>
                <w:bottom w:val="none" w:sz="0" w:space="0" w:color="auto"/>
                <w:right w:val="none" w:sz="0" w:space="0" w:color="auto"/>
              </w:divBdr>
            </w:div>
            <w:div w:id="666637502">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75254463">
      <w:bodyDiv w:val="1"/>
      <w:marLeft w:val="0"/>
      <w:marRight w:val="0"/>
      <w:marTop w:val="0"/>
      <w:marBottom w:val="0"/>
      <w:divBdr>
        <w:top w:val="none" w:sz="0" w:space="0" w:color="auto"/>
        <w:left w:val="none" w:sz="0" w:space="0" w:color="auto"/>
        <w:bottom w:val="none" w:sz="0" w:space="0" w:color="auto"/>
        <w:right w:val="none" w:sz="0" w:space="0" w:color="auto"/>
      </w:divBdr>
      <w:divsChild>
        <w:div w:id="876236522">
          <w:marLeft w:val="0"/>
          <w:marRight w:val="0"/>
          <w:marTop w:val="72"/>
          <w:marBottom w:val="0"/>
          <w:divBdr>
            <w:top w:val="none" w:sz="0" w:space="0" w:color="auto"/>
            <w:left w:val="none" w:sz="0" w:space="0" w:color="auto"/>
            <w:bottom w:val="none" w:sz="0" w:space="0" w:color="auto"/>
            <w:right w:val="none" w:sz="0" w:space="0" w:color="auto"/>
          </w:divBdr>
        </w:div>
        <w:div w:id="257951558">
          <w:marLeft w:val="0"/>
          <w:marRight w:val="0"/>
          <w:marTop w:val="72"/>
          <w:marBottom w:val="0"/>
          <w:divBdr>
            <w:top w:val="none" w:sz="0" w:space="0" w:color="auto"/>
            <w:left w:val="none" w:sz="0" w:space="0" w:color="auto"/>
            <w:bottom w:val="none" w:sz="0" w:space="0" w:color="auto"/>
            <w:right w:val="none" w:sz="0" w:space="0" w:color="auto"/>
          </w:divBdr>
        </w:div>
        <w:div w:id="234512240">
          <w:marLeft w:val="0"/>
          <w:marRight w:val="0"/>
          <w:marTop w:val="72"/>
          <w:marBottom w:val="0"/>
          <w:divBdr>
            <w:top w:val="none" w:sz="0" w:space="0" w:color="auto"/>
            <w:left w:val="none" w:sz="0" w:space="0" w:color="auto"/>
            <w:bottom w:val="none" w:sz="0" w:space="0" w:color="auto"/>
            <w:right w:val="none" w:sz="0" w:space="0" w:color="auto"/>
          </w:divBdr>
        </w:div>
        <w:div w:id="1589584608">
          <w:marLeft w:val="0"/>
          <w:marRight w:val="0"/>
          <w:marTop w:val="72"/>
          <w:marBottom w:val="0"/>
          <w:divBdr>
            <w:top w:val="none" w:sz="0" w:space="0" w:color="auto"/>
            <w:left w:val="none" w:sz="0" w:space="0" w:color="auto"/>
            <w:bottom w:val="none" w:sz="0" w:space="0" w:color="auto"/>
            <w:right w:val="none" w:sz="0" w:space="0" w:color="auto"/>
          </w:divBdr>
        </w:div>
      </w:divsChild>
    </w:div>
    <w:div w:id="276959547">
      <w:bodyDiv w:val="1"/>
      <w:marLeft w:val="0"/>
      <w:marRight w:val="0"/>
      <w:marTop w:val="0"/>
      <w:marBottom w:val="0"/>
      <w:divBdr>
        <w:top w:val="none" w:sz="0" w:space="0" w:color="auto"/>
        <w:left w:val="none" w:sz="0" w:space="0" w:color="auto"/>
        <w:bottom w:val="none" w:sz="0" w:space="0" w:color="auto"/>
        <w:right w:val="none" w:sz="0" w:space="0" w:color="auto"/>
      </w:divBdr>
    </w:div>
    <w:div w:id="283737251">
      <w:bodyDiv w:val="1"/>
      <w:marLeft w:val="0"/>
      <w:marRight w:val="0"/>
      <w:marTop w:val="0"/>
      <w:marBottom w:val="0"/>
      <w:divBdr>
        <w:top w:val="none" w:sz="0" w:space="0" w:color="auto"/>
        <w:left w:val="none" w:sz="0" w:space="0" w:color="auto"/>
        <w:bottom w:val="none" w:sz="0" w:space="0" w:color="auto"/>
        <w:right w:val="none" w:sz="0" w:space="0" w:color="auto"/>
      </w:divBdr>
    </w:div>
    <w:div w:id="312831859">
      <w:bodyDiv w:val="1"/>
      <w:marLeft w:val="0"/>
      <w:marRight w:val="0"/>
      <w:marTop w:val="0"/>
      <w:marBottom w:val="0"/>
      <w:divBdr>
        <w:top w:val="none" w:sz="0" w:space="0" w:color="auto"/>
        <w:left w:val="none" w:sz="0" w:space="0" w:color="auto"/>
        <w:bottom w:val="none" w:sz="0" w:space="0" w:color="auto"/>
        <w:right w:val="none" w:sz="0" w:space="0" w:color="auto"/>
      </w:divBdr>
    </w:div>
    <w:div w:id="321349277">
      <w:bodyDiv w:val="1"/>
      <w:marLeft w:val="0"/>
      <w:marRight w:val="0"/>
      <w:marTop w:val="0"/>
      <w:marBottom w:val="0"/>
      <w:divBdr>
        <w:top w:val="none" w:sz="0" w:space="0" w:color="auto"/>
        <w:left w:val="none" w:sz="0" w:space="0" w:color="auto"/>
        <w:bottom w:val="none" w:sz="0" w:space="0" w:color="auto"/>
        <w:right w:val="none" w:sz="0" w:space="0" w:color="auto"/>
      </w:divBdr>
      <w:divsChild>
        <w:div w:id="72624721">
          <w:marLeft w:val="0"/>
          <w:marRight w:val="0"/>
          <w:marTop w:val="0"/>
          <w:marBottom w:val="240"/>
          <w:divBdr>
            <w:top w:val="none" w:sz="0" w:space="0" w:color="auto"/>
            <w:left w:val="none" w:sz="0" w:space="0" w:color="auto"/>
            <w:bottom w:val="none" w:sz="0" w:space="0" w:color="auto"/>
            <w:right w:val="none" w:sz="0" w:space="0" w:color="auto"/>
          </w:divBdr>
          <w:divsChild>
            <w:div w:id="1192260180">
              <w:marLeft w:val="0"/>
              <w:marRight w:val="0"/>
              <w:marTop w:val="72"/>
              <w:marBottom w:val="0"/>
              <w:divBdr>
                <w:top w:val="none" w:sz="0" w:space="0" w:color="auto"/>
                <w:left w:val="none" w:sz="0" w:space="0" w:color="auto"/>
                <w:bottom w:val="none" w:sz="0" w:space="0" w:color="auto"/>
                <w:right w:val="none" w:sz="0" w:space="0" w:color="auto"/>
              </w:divBdr>
            </w:div>
            <w:div w:id="466625299">
              <w:marLeft w:val="0"/>
              <w:marRight w:val="0"/>
              <w:marTop w:val="72"/>
              <w:marBottom w:val="0"/>
              <w:divBdr>
                <w:top w:val="none" w:sz="0" w:space="0" w:color="auto"/>
                <w:left w:val="none" w:sz="0" w:space="0" w:color="auto"/>
                <w:bottom w:val="none" w:sz="0" w:space="0" w:color="auto"/>
                <w:right w:val="none" w:sz="0" w:space="0" w:color="auto"/>
              </w:divBdr>
            </w:div>
            <w:div w:id="733358183">
              <w:marLeft w:val="0"/>
              <w:marRight w:val="0"/>
              <w:marTop w:val="72"/>
              <w:marBottom w:val="0"/>
              <w:divBdr>
                <w:top w:val="none" w:sz="0" w:space="0" w:color="auto"/>
                <w:left w:val="none" w:sz="0" w:space="0" w:color="auto"/>
                <w:bottom w:val="none" w:sz="0" w:space="0" w:color="auto"/>
                <w:right w:val="none" w:sz="0" w:space="0" w:color="auto"/>
              </w:divBdr>
            </w:div>
            <w:div w:id="203442252">
              <w:marLeft w:val="0"/>
              <w:marRight w:val="0"/>
              <w:marTop w:val="72"/>
              <w:marBottom w:val="0"/>
              <w:divBdr>
                <w:top w:val="none" w:sz="0" w:space="0" w:color="auto"/>
                <w:left w:val="none" w:sz="0" w:space="0" w:color="auto"/>
                <w:bottom w:val="none" w:sz="0" w:space="0" w:color="auto"/>
                <w:right w:val="none" w:sz="0" w:space="0" w:color="auto"/>
              </w:divBdr>
            </w:div>
            <w:div w:id="649480250">
              <w:marLeft w:val="0"/>
              <w:marRight w:val="0"/>
              <w:marTop w:val="72"/>
              <w:marBottom w:val="0"/>
              <w:divBdr>
                <w:top w:val="none" w:sz="0" w:space="0" w:color="auto"/>
                <w:left w:val="none" w:sz="0" w:space="0" w:color="auto"/>
                <w:bottom w:val="none" w:sz="0" w:space="0" w:color="auto"/>
                <w:right w:val="none" w:sz="0" w:space="0" w:color="auto"/>
              </w:divBdr>
            </w:div>
          </w:divsChild>
        </w:div>
        <w:div w:id="1749765132">
          <w:marLeft w:val="0"/>
          <w:marRight w:val="0"/>
          <w:marTop w:val="0"/>
          <w:marBottom w:val="240"/>
          <w:divBdr>
            <w:top w:val="none" w:sz="0" w:space="0" w:color="auto"/>
            <w:left w:val="none" w:sz="0" w:space="0" w:color="auto"/>
            <w:bottom w:val="none" w:sz="0" w:space="0" w:color="auto"/>
            <w:right w:val="none" w:sz="0" w:space="0" w:color="auto"/>
          </w:divBdr>
        </w:div>
        <w:div w:id="216935487">
          <w:marLeft w:val="0"/>
          <w:marRight w:val="0"/>
          <w:marTop w:val="0"/>
          <w:marBottom w:val="240"/>
          <w:divBdr>
            <w:top w:val="none" w:sz="0" w:space="0" w:color="auto"/>
            <w:left w:val="none" w:sz="0" w:space="0" w:color="auto"/>
            <w:bottom w:val="none" w:sz="0" w:space="0" w:color="auto"/>
            <w:right w:val="none" w:sz="0" w:space="0" w:color="auto"/>
          </w:divBdr>
          <w:divsChild>
            <w:div w:id="157960716">
              <w:marLeft w:val="360"/>
              <w:marRight w:val="0"/>
              <w:marTop w:val="72"/>
              <w:marBottom w:val="72"/>
              <w:divBdr>
                <w:top w:val="none" w:sz="0" w:space="0" w:color="auto"/>
                <w:left w:val="none" w:sz="0" w:space="0" w:color="auto"/>
                <w:bottom w:val="none" w:sz="0" w:space="0" w:color="auto"/>
                <w:right w:val="none" w:sz="0" w:space="0" w:color="auto"/>
              </w:divBdr>
            </w:div>
            <w:div w:id="126126179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21741250">
      <w:bodyDiv w:val="1"/>
      <w:marLeft w:val="0"/>
      <w:marRight w:val="0"/>
      <w:marTop w:val="0"/>
      <w:marBottom w:val="0"/>
      <w:divBdr>
        <w:top w:val="none" w:sz="0" w:space="0" w:color="auto"/>
        <w:left w:val="none" w:sz="0" w:space="0" w:color="auto"/>
        <w:bottom w:val="none" w:sz="0" w:space="0" w:color="auto"/>
        <w:right w:val="none" w:sz="0" w:space="0" w:color="auto"/>
      </w:divBdr>
    </w:div>
    <w:div w:id="337998252">
      <w:bodyDiv w:val="1"/>
      <w:marLeft w:val="0"/>
      <w:marRight w:val="0"/>
      <w:marTop w:val="0"/>
      <w:marBottom w:val="0"/>
      <w:divBdr>
        <w:top w:val="none" w:sz="0" w:space="0" w:color="auto"/>
        <w:left w:val="none" w:sz="0" w:space="0" w:color="auto"/>
        <w:bottom w:val="none" w:sz="0" w:space="0" w:color="auto"/>
        <w:right w:val="none" w:sz="0" w:space="0" w:color="auto"/>
      </w:divBdr>
    </w:div>
    <w:div w:id="349182897">
      <w:bodyDiv w:val="1"/>
      <w:marLeft w:val="0"/>
      <w:marRight w:val="0"/>
      <w:marTop w:val="0"/>
      <w:marBottom w:val="0"/>
      <w:divBdr>
        <w:top w:val="none" w:sz="0" w:space="0" w:color="auto"/>
        <w:left w:val="none" w:sz="0" w:space="0" w:color="auto"/>
        <w:bottom w:val="none" w:sz="0" w:space="0" w:color="auto"/>
        <w:right w:val="none" w:sz="0" w:space="0" w:color="auto"/>
      </w:divBdr>
      <w:divsChild>
        <w:div w:id="432482894">
          <w:marLeft w:val="0"/>
          <w:marRight w:val="0"/>
          <w:marTop w:val="72"/>
          <w:marBottom w:val="0"/>
          <w:divBdr>
            <w:top w:val="none" w:sz="0" w:space="0" w:color="auto"/>
            <w:left w:val="none" w:sz="0" w:space="0" w:color="auto"/>
            <w:bottom w:val="none" w:sz="0" w:space="0" w:color="auto"/>
            <w:right w:val="none" w:sz="0" w:space="0" w:color="auto"/>
          </w:divBdr>
        </w:div>
        <w:div w:id="542181864">
          <w:marLeft w:val="0"/>
          <w:marRight w:val="0"/>
          <w:marTop w:val="72"/>
          <w:marBottom w:val="0"/>
          <w:divBdr>
            <w:top w:val="none" w:sz="0" w:space="0" w:color="auto"/>
            <w:left w:val="none" w:sz="0" w:space="0" w:color="auto"/>
            <w:bottom w:val="none" w:sz="0" w:space="0" w:color="auto"/>
            <w:right w:val="none" w:sz="0" w:space="0" w:color="auto"/>
          </w:divBdr>
          <w:divsChild>
            <w:div w:id="103815024">
              <w:marLeft w:val="360"/>
              <w:marRight w:val="0"/>
              <w:marTop w:val="72"/>
              <w:marBottom w:val="72"/>
              <w:divBdr>
                <w:top w:val="none" w:sz="0" w:space="0" w:color="auto"/>
                <w:left w:val="none" w:sz="0" w:space="0" w:color="auto"/>
                <w:bottom w:val="none" w:sz="0" w:space="0" w:color="auto"/>
                <w:right w:val="none" w:sz="0" w:space="0" w:color="auto"/>
              </w:divBdr>
            </w:div>
            <w:div w:id="856121348">
              <w:marLeft w:val="360"/>
              <w:marRight w:val="0"/>
              <w:marTop w:val="0"/>
              <w:marBottom w:val="72"/>
              <w:divBdr>
                <w:top w:val="none" w:sz="0" w:space="0" w:color="auto"/>
                <w:left w:val="none" w:sz="0" w:space="0" w:color="auto"/>
                <w:bottom w:val="none" w:sz="0" w:space="0" w:color="auto"/>
                <w:right w:val="none" w:sz="0" w:space="0" w:color="auto"/>
              </w:divBdr>
            </w:div>
            <w:div w:id="375082696">
              <w:marLeft w:val="360"/>
              <w:marRight w:val="0"/>
              <w:marTop w:val="0"/>
              <w:marBottom w:val="72"/>
              <w:divBdr>
                <w:top w:val="none" w:sz="0" w:space="0" w:color="auto"/>
                <w:left w:val="none" w:sz="0" w:space="0" w:color="auto"/>
                <w:bottom w:val="none" w:sz="0" w:space="0" w:color="auto"/>
                <w:right w:val="none" w:sz="0" w:space="0" w:color="auto"/>
              </w:divBdr>
            </w:div>
            <w:div w:id="211192712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356853460">
      <w:bodyDiv w:val="1"/>
      <w:marLeft w:val="0"/>
      <w:marRight w:val="0"/>
      <w:marTop w:val="0"/>
      <w:marBottom w:val="0"/>
      <w:divBdr>
        <w:top w:val="none" w:sz="0" w:space="0" w:color="auto"/>
        <w:left w:val="none" w:sz="0" w:space="0" w:color="auto"/>
        <w:bottom w:val="none" w:sz="0" w:space="0" w:color="auto"/>
        <w:right w:val="none" w:sz="0" w:space="0" w:color="auto"/>
      </w:divBdr>
    </w:div>
    <w:div w:id="358168738">
      <w:bodyDiv w:val="1"/>
      <w:marLeft w:val="0"/>
      <w:marRight w:val="0"/>
      <w:marTop w:val="0"/>
      <w:marBottom w:val="0"/>
      <w:divBdr>
        <w:top w:val="none" w:sz="0" w:space="0" w:color="auto"/>
        <w:left w:val="none" w:sz="0" w:space="0" w:color="auto"/>
        <w:bottom w:val="none" w:sz="0" w:space="0" w:color="auto"/>
        <w:right w:val="none" w:sz="0" w:space="0" w:color="auto"/>
      </w:divBdr>
    </w:div>
    <w:div w:id="366226583">
      <w:bodyDiv w:val="1"/>
      <w:marLeft w:val="0"/>
      <w:marRight w:val="0"/>
      <w:marTop w:val="0"/>
      <w:marBottom w:val="0"/>
      <w:divBdr>
        <w:top w:val="none" w:sz="0" w:space="0" w:color="auto"/>
        <w:left w:val="none" w:sz="0" w:space="0" w:color="auto"/>
        <w:bottom w:val="none" w:sz="0" w:space="0" w:color="auto"/>
        <w:right w:val="none" w:sz="0" w:space="0" w:color="auto"/>
      </w:divBdr>
      <w:divsChild>
        <w:div w:id="1582635787">
          <w:marLeft w:val="0"/>
          <w:marRight w:val="0"/>
          <w:marTop w:val="0"/>
          <w:marBottom w:val="240"/>
          <w:divBdr>
            <w:top w:val="none" w:sz="0" w:space="0" w:color="auto"/>
            <w:left w:val="none" w:sz="0" w:space="0" w:color="auto"/>
            <w:bottom w:val="none" w:sz="0" w:space="0" w:color="auto"/>
            <w:right w:val="none" w:sz="0" w:space="0" w:color="auto"/>
          </w:divBdr>
          <w:divsChild>
            <w:div w:id="534579316">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381103998">
      <w:bodyDiv w:val="1"/>
      <w:marLeft w:val="0"/>
      <w:marRight w:val="0"/>
      <w:marTop w:val="0"/>
      <w:marBottom w:val="0"/>
      <w:divBdr>
        <w:top w:val="none" w:sz="0" w:space="0" w:color="auto"/>
        <w:left w:val="none" w:sz="0" w:space="0" w:color="auto"/>
        <w:bottom w:val="none" w:sz="0" w:space="0" w:color="auto"/>
        <w:right w:val="none" w:sz="0" w:space="0" w:color="auto"/>
      </w:divBdr>
    </w:div>
    <w:div w:id="382414341">
      <w:bodyDiv w:val="1"/>
      <w:marLeft w:val="0"/>
      <w:marRight w:val="0"/>
      <w:marTop w:val="0"/>
      <w:marBottom w:val="0"/>
      <w:divBdr>
        <w:top w:val="none" w:sz="0" w:space="0" w:color="auto"/>
        <w:left w:val="none" w:sz="0" w:space="0" w:color="auto"/>
        <w:bottom w:val="none" w:sz="0" w:space="0" w:color="auto"/>
        <w:right w:val="none" w:sz="0" w:space="0" w:color="auto"/>
      </w:divBdr>
    </w:div>
    <w:div w:id="384305669">
      <w:bodyDiv w:val="1"/>
      <w:marLeft w:val="0"/>
      <w:marRight w:val="0"/>
      <w:marTop w:val="0"/>
      <w:marBottom w:val="0"/>
      <w:divBdr>
        <w:top w:val="none" w:sz="0" w:space="0" w:color="auto"/>
        <w:left w:val="none" w:sz="0" w:space="0" w:color="auto"/>
        <w:bottom w:val="none" w:sz="0" w:space="0" w:color="auto"/>
        <w:right w:val="none" w:sz="0" w:space="0" w:color="auto"/>
      </w:divBdr>
    </w:div>
    <w:div w:id="400451232">
      <w:bodyDiv w:val="1"/>
      <w:marLeft w:val="0"/>
      <w:marRight w:val="0"/>
      <w:marTop w:val="0"/>
      <w:marBottom w:val="0"/>
      <w:divBdr>
        <w:top w:val="none" w:sz="0" w:space="0" w:color="auto"/>
        <w:left w:val="none" w:sz="0" w:space="0" w:color="auto"/>
        <w:bottom w:val="none" w:sz="0" w:space="0" w:color="auto"/>
        <w:right w:val="none" w:sz="0" w:space="0" w:color="auto"/>
      </w:divBdr>
    </w:div>
    <w:div w:id="407307354">
      <w:bodyDiv w:val="1"/>
      <w:marLeft w:val="0"/>
      <w:marRight w:val="0"/>
      <w:marTop w:val="0"/>
      <w:marBottom w:val="0"/>
      <w:divBdr>
        <w:top w:val="none" w:sz="0" w:space="0" w:color="auto"/>
        <w:left w:val="none" w:sz="0" w:space="0" w:color="auto"/>
        <w:bottom w:val="none" w:sz="0" w:space="0" w:color="auto"/>
        <w:right w:val="none" w:sz="0" w:space="0" w:color="auto"/>
      </w:divBdr>
      <w:divsChild>
        <w:div w:id="556480332">
          <w:marLeft w:val="0"/>
          <w:marRight w:val="0"/>
          <w:marTop w:val="72"/>
          <w:marBottom w:val="0"/>
          <w:divBdr>
            <w:top w:val="none" w:sz="0" w:space="0" w:color="auto"/>
            <w:left w:val="none" w:sz="0" w:space="0" w:color="auto"/>
            <w:bottom w:val="none" w:sz="0" w:space="0" w:color="auto"/>
            <w:right w:val="none" w:sz="0" w:space="0" w:color="auto"/>
          </w:divBdr>
          <w:divsChild>
            <w:div w:id="2052152166">
              <w:marLeft w:val="360"/>
              <w:marRight w:val="0"/>
              <w:marTop w:val="72"/>
              <w:marBottom w:val="72"/>
              <w:divBdr>
                <w:top w:val="none" w:sz="0" w:space="0" w:color="auto"/>
                <w:left w:val="none" w:sz="0" w:space="0" w:color="auto"/>
                <w:bottom w:val="none" w:sz="0" w:space="0" w:color="auto"/>
                <w:right w:val="none" w:sz="0" w:space="0" w:color="auto"/>
              </w:divBdr>
            </w:div>
            <w:div w:id="2006081590">
              <w:marLeft w:val="360"/>
              <w:marRight w:val="0"/>
              <w:marTop w:val="0"/>
              <w:marBottom w:val="72"/>
              <w:divBdr>
                <w:top w:val="none" w:sz="0" w:space="0" w:color="auto"/>
                <w:left w:val="none" w:sz="0" w:space="0" w:color="auto"/>
                <w:bottom w:val="none" w:sz="0" w:space="0" w:color="auto"/>
                <w:right w:val="none" w:sz="0" w:space="0" w:color="auto"/>
              </w:divBdr>
            </w:div>
            <w:div w:id="763695472">
              <w:marLeft w:val="360"/>
              <w:marRight w:val="0"/>
              <w:marTop w:val="0"/>
              <w:marBottom w:val="72"/>
              <w:divBdr>
                <w:top w:val="none" w:sz="0" w:space="0" w:color="auto"/>
                <w:left w:val="none" w:sz="0" w:space="0" w:color="auto"/>
                <w:bottom w:val="none" w:sz="0" w:space="0" w:color="auto"/>
                <w:right w:val="none" w:sz="0" w:space="0" w:color="auto"/>
              </w:divBdr>
            </w:div>
            <w:div w:id="2108649848">
              <w:marLeft w:val="360"/>
              <w:marRight w:val="0"/>
              <w:marTop w:val="0"/>
              <w:marBottom w:val="72"/>
              <w:divBdr>
                <w:top w:val="none" w:sz="0" w:space="0" w:color="auto"/>
                <w:left w:val="none" w:sz="0" w:space="0" w:color="auto"/>
                <w:bottom w:val="none" w:sz="0" w:space="0" w:color="auto"/>
                <w:right w:val="none" w:sz="0" w:space="0" w:color="auto"/>
              </w:divBdr>
            </w:div>
          </w:divsChild>
        </w:div>
        <w:div w:id="1939025156">
          <w:marLeft w:val="0"/>
          <w:marRight w:val="0"/>
          <w:marTop w:val="72"/>
          <w:marBottom w:val="0"/>
          <w:divBdr>
            <w:top w:val="none" w:sz="0" w:space="0" w:color="auto"/>
            <w:left w:val="none" w:sz="0" w:space="0" w:color="auto"/>
            <w:bottom w:val="none" w:sz="0" w:space="0" w:color="auto"/>
            <w:right w:val="none" w:sz="0" w:space="0" w:color="auto"/>
          </w:divBdr>
        </w:div>
        <w:div w:id="97140889">
          <w:marLeft w:val="0"/>
          <w:marRight w:val="0"/>
          <w:marTop w:val="72"/>
          <w:marBottom w:val="0"/>
          <w:divBdr>
            <w:top w:val="none" w:sz="0" w:space="0" w:color="auto"/>
            <w:left w:val="none" w:sz="0" w:space="0" w:color="auto"/>
            <w:bottom w:val="none" w:sz="0" w:space="0" w:color="auto"/>
            <w:right w:val="none" w:sz="0" w:space="0" w:color="auto"/>
          </w:divBdr>
        </w:div>
        <w:div w:id="910576041">
          <w:marLeft w:val="0"/>
          <w:marRight w:val="0"/>
          <w:marTop w:val="72"/>
          <w:marBottom w:val="0"/>
          <w:divBdr>
            <w:top w:val="none" w:sz="0" w:space="0" w:color="auto"/>
            <w:left w:val="none" w:sz="0" w:space="0" w:color="auto"/>
            <w:bottom w:val="none" w:sz="0" w:space="0" w:color="auto"/>
            <w:right w:val="none" w:sz="0" w:space="0" w:color="auto"/>
          </w:divBdr>
        </w:div>
        <w:div w:id="64763872">
          <w:marLeft w:val="0"/>
          <w:marRight w:val="0"/>
          <w:marTop w:val="72"/>
          <w:marBottom w:val="0"/>
          <w:divBdr>
            <w:top w:val="none" w:sz="0" w:space="0" w:color="auto"/>
            <w:left w:val="none" w:sz="0" w:space="0" w:color="auto"/>
            <w:bottom w:val="none" w:sz="0" w:space="0" w:color="auto"/>
            <w:right w:val="none" w:sz="0" w:space="0" w:color="auto"/>
          </w:divBdr>
        </w:div>
      </w:divsChild>
    </w:div>
    <w:div w:id="416563701">
      <w:bodyDiv w:val="1"/>
      <w:marLeft w:val="0"/>
      <w:marRight w:val="0"/>
      <w:marTop w:val="0"/>
      <w:marBottom w:val="0"/>
      <w:divBdr>
        <w:top w:val="none" w:sz="0" w:space="0" w:color="auto"/>
        <w:left w:val="none" w:sz="0" w:space="0" w:color="auto"/>
        <w:bottom w:val="none" w:sz="0" w:space="0" w:color="auto"/>
        <w:right w:val="none" w:sz="0" w:space="0" w:color="auto"/>
      </w:divBdr>
    </w:div>
    <w:div w:id="419641766">
      <w:bodyDiv w:val="1"/>
      <w:marLeft w:val="0"/>
      <w:marRight w:val="0"/>
      <w:marTop w:val="0"/>
      <w:marBottom w:val="0"/>
      <w:divBdr>
        <w:top w:val="none" w:sz="0" w:space="0" w:color="auto"/>
        <w:left w:val="none" w:sz="0" w:space="0" w:color="auto"/>
        <w:bottom w:val="none" w:sz="0" w:space="0" w:color="auto"/>
        <w:right w:val="none" w:sz="0" w:space="0" w:color="auto"/>
      </w:divBdr>
      <w:divsChild>
        <w:div w:id="1841042180">
          <w:marLeft w:val="360"/>
          <w:marRight w:val="0"/>
          <w:marTop w:val="72"/>
          <w:marBottom w:val="72"/>
          <w:divBdr>
            <w:top w:val="none" w:sz="0" w:space="0" w:color="auto"/>
            <w:left w:val="none" w:sz="0" w:space="0" w:color="auto"/>
            <w:bottom w:val="none" w:sz="0" w:space="0" w:color="auto"/>
            <w:right w:val="none" w:sz="0" w:space="0" w:color="auto"/>
          </w:divBdr>
        </w:div>
        <w:div w:id="311981572">
          <w:marLeft w:val="360"/>
          <w:marRight w:val="0"/>
          <w:marTop w:val="0"/>
          <w:marBottom w:val="72"/>
          <w:divBdr>
            <w:top w:val="none" w:sz="0" w:space="0" w:color="auto"/>
            <w:left w:val="none" w:sz="0" w:space="0" w:color="auto"/>
            <w:bottom w:val="none" w:sz="0" w:space="0" w:color="auto"/>
            <w:right w:val="none" w:sz="0" w:space="0" w:color="auto"/>
          </w:divBdr>
        </w:div>
      </w:divsChild>
    </w:div>
    <w:div w:id="422579236">
      <w:bodyDiv w:val="1"/>
      <w:marLeft w:val="0"/>
      <w:marRight w:val="0"/>
      <w:marTop w:val="0"/>
      <w:marBottom w:val="0"/>
      <w:divBdr>
        <w:top w:val="none" w:sz="0" w:space="0" w:color="auto"/>
        <w:left w:val="none" w:sz="0" w:space="0" w:color="auto"/>
        <w:bottom w:val="none" w:sz="0" w:space="0" w:color="auto"/>
        <w:right w:val="none" w:sz="0" w:space="0" w:color="auto"/>
      </w:divBdr>
    </w:div>
    <w:div w:id="445664958">
      <w:bodyDiv w:val="1"/>
      <w:marLeft w:val="0"/>
      <w:marRight w:val="0"/>
      <w:marTop w:val="0"/>
      <w:marBottom w:val="0"/>
      <w:divBdr>
        <w:top w:val="none" w:sz="0" w:space="0" w:color="auto"/>
        <w:left w:val="none" w:sz="0" w:space="0" w:color="auto"/>
        <w:bottom w:val="none" w:sz="0" w:space="0" w:color="auto"/>
        <w:right w:val="none" w:sz="0" w:space="0" w:color="auto"/>
      </w:divBdr>
    </w:div>
    <w:div w:id="446970067">
      <w:bodyDiv w:val="1"/>
      <w:marLeft w:val="0"/>
      <w:marRight w:val="0"/>
      <w:marTop w:val="0"/>
      <w:marBottom w:val="0"/>
      <w:divBdr>
        <w:top w:val="none" w:sz="0" w:space="0" w:color="auto"/>
        <w:left w:val="none" w:sz="0" w:space="0" w:color="auto"/>
        <w:bottom w:val="none" w:sz="0" w:space="0" w:color="auto"/>
        <w:right w:val="none" w:sz="0" w:space="0" w:color="auto"/>
      </w:divBdr>
    </w:div>
    <w:div w:id="456409749">
      <w:bodyDiv w:val="1"/>
      <w:marLeft w:val="0"/>
      <w:marRight w:val="0"/>
      <w:marTop w:val="0"/>
      <w:marBottom w:val="0"/>
      <w:divBdr>
        <w:top w:val="none" w:sz="0" w:space="0" w:color="auto"/>
        <w:left w:val="none" w:sz="0" w:space="0" w:color="auto"/>
        <w:bottom w:val="none" w:sz="0" w:space="0" w:color="auto"/>
        <w:right w:val="none" w:sz="0" w:space="0" w:color="auto"/>
      </w:divBdr>
    </w:div>
    <w:div w:id="468132121">
      <w:bodyDiv w:val="1"/>
      <w:marLeft w:val="0"/>
      <w:marRight w:val="0"/>
      <w:marTop w:val="0"/>
      <w:marBottom w:val="0"/>
      <w:divBdr>
        <w:top w:val="none" w:sz="0" w:space="0" w:color="auto"/>
        <w:left w:val="none" w:sz="0" w:space="0" w:color="auto"/>
        <w:bottom w:val="none" w:sz="0" w:space="0" w:color="auto"/>
        <w:right w:val="none" w:sz="0" w:space="0" w:color="auto"/>
      </w:divBdr>
    </w:div>
    <w:div w:id="468211971">
      <w:bodyDiv w:val="1"/>
      <w:marLeft w:val="0"/>
      <w:marRight w:val="0"/>
      <w:marTop w:val="0"/>
      <w:marBottom w:val="0"/>
      <w:divBdr>
        <w:top w:val="none" w:sz="0" w:space="0" w:color="auto"/>
        <w:left w:val="none" w:sz="0" w:space="0" w:color="auto"/>
        <w:bottom w:val="none" w:sz="0" w:space="0" w:color="auto"/>
        <w:right w:val="none" w:sz="0" w:space="0" w:color="auto"/>
      </w:divBdr>
    </w:div>
    <w:div w:id="473792014">
      <w:bodyDiv w:val="1"/>
      <w:marLeft w:val="0"/>
      <w:marRight w:val="0"/>
      <w:marTop w:val="0"/>
      <w:marBottom w:val="0"/>
      <w:divBdr>
        <w:top w:val="none" w:sz="0" w:space="0" w:color="auto"/>
        <w:left w:val="none" w:sz="0" w:space="0" w:color="auto"/>
        <w:bottom w:val="none" w:sz="0" w:space="0" w:color="auto"/>
        <w:right w:val="none" w:sz="0" w:space="0" w:color="auto"/>
      </w:divBdr>
    </w:div>
    <w:div w:id="479809823">
      <w:bodyDiv w:val="1"/>
      <w:marLeft w:val="0"/>
      <w:marRight w:val="0"/>
      <w:marTop w:val="0"/>
      <w:marBottom w:val="0"/>
      <w:divBdr>
        <w:top w:val="none" w:sz="0" w:space="0" w:color="auto"/>
        <w:left w:val="none" w:sz="0" w:space="0" w:color="auto"/>
        <w:bottom w:val="none" w:sz="0" w:space="0" w:color="auto"/>
        <w:right w:val="none" w:sz="0" w:space="0" w:color="auto"/>
      </w:divBdr>
    </w:div>
    <w:div w:id="480314291">
      <w:bodyDiv w:val="1"/>
      <w:marLeft w:val="0"/>
      <w:marRight w:val="0"/>
      <w:marTop w:val="0"/>
      <w:marBottom w:val="0"/>
      <w:divBdr>
        <w:top w:val="none" w:sz="0" w:space="0" w:color="auto"/>
        <w:left w:val="none" w:sz="0" w:space="0" w:color="auto"/>
        <w:bottom w:val="none" w:sz="0" w:space="0" w:color="auto"/>
        <w:right w:val="none" w:sz="0" w:space="0" w:color="auto"/>
      </w:divBdr>
    </w:div>
    <w:div w:id="483552332">
      <w:bodyDiv w:val="1"/>
      <w:marLeft w:val="0"/>
      <w:marRight w:val="0"/>
      <w:marTop w:val="0"/>
      <w:marBottom w:val="0"/>
      <w:divBdr>
        <w:top w:val="none" w:sz="0" w:space="0" w:color="auto"/>
        <w:left w:val="none" w:sz="0" w:space="0" w:color="auto"/>
        <w:bottom w:val="none" w:sz="0" w:space="0" w:color="auto"/>
        <w:right w:val="none" w:sz="0" w:space="0" w:color="auto"/>
      </w:divBdr>
      <w:divsChild>
        <w:div w:id="1623883349">
          <w:marLeft w:val="0"/>
          <w:marRight w:val="0"/>
          <w:marTop w:val="72"/>
          <w:marBottom w:val="0"/>
          <w:divBdr>
            <w:top w:val="none" w:sz="0" w:space="0" w:color="auto"/>
            <w:left w:val="none" w:sz="0" w:space="0" w:color="auto"/>
            <w:bottom w:val="none" w:sz="0" w:space="0" w:color="auto"/>
            <w:right w:val="none" w:sz="0" w:space="0" w:color="auto"/>
          </w:divBdr>
        </w:div>
        <w:div w:id="494495817">
          <w:marLeft w:val="0"/>
          <w:marRight w:val="0"/>
          <w:marTop w:val="72"/>
          <w:marBottom w:val="0"/>
          <w:divBdr>
            <w:top w:val="none" w:sz="0" w:space="0" w:color="auto"/>
            <w:left w:val="none" w:sz="0" w:space="0" w:color="auto"/>
            <w:bottom w:val="none" w:sz="0" w:space="0" w:color="auto"/>
            <w:right w:val="none" w:sz="0" w:space="0" w:color="auto"/>
          </w:divBdr>
          <w:divsChild>
            <w:div w:id="966549633">
              <w:marLeft w:val="360"/>
              <w:marRight w:val="0"/>
              <w:marTop w:val="72"/>
              <w:marBottom w:val="72"/>
              <w:divBdr>
                <w:top w:val="none" w:sz="0" w:space="0" w:color="auto"/>
                <w:left w:val="none" w:sz="0" w:space="0" w:color="auto"/>
                <w:bottom w:val="none" w:sz="0" w:space="0" w:color="auto"/>
                <w:right w:val="none" w:sz="0" w:space="0" w:color="auto"/>
              </w:divBdr>
            </w:div>
            <w:div w:id="825055255">
              <w:marLeft w:val="360"/>
              <w:marRight w:val="0"/>
              <w:marTop w:val="0"/>
              <w:marBottom w:val="72"/>
              <w:divBdr>
                <w:top w:val="none" w:sz="0" w:space="0" w:color="auto"/>
                <w:left w:val="none" w:sz="0" w:space="0" w:color="auto"/>
                <w:bottom w:val="none" w:sz="0" w:space="0" w:color="auto"/>
                <w:right w:val="none" w:sz="0" w:space="0" w:color="auto"/>
              </w:divBdr>
              <w:divsChild>
                <w:div w:id="1782070535">
                  <w:marLeft w:val="360"/>
                  <w:marRight w:val="0"/>
                  <w:marTop w:val="0"/>
                  <w:marBottom w:val="0"/>
                  <w:divBdr>
                    <w:top w:val="none" w:sz="0" w:space="0" w:color="auto"/>
                    <w:left w:val="none" w:sz="0" w:space="0" w:color="auto"/>
                    <w:bottom w:val="none" w:sz="0" w:space="0" w:color="auto"/>
                    <w:right w:val="none" w:sz="0" w:space="0" w:color="auto"/>
                  </w:divBdr>
                </w:div>
                <w:div w:id="1482387062">
                  <w:marLeft w:val="360"/>
                  <w:marRight w:val="0"/>
                  <w:marTop w:val="0"/>
                  <w:marBottom w:val="0"/>
                  <w:divBdr>
                    <w:top w:val="none" w:sz="0" w:space="0" w:color="auto"/>
                    <w:left w:val="none" w:sz="0" w:space="0" w:color="auto"/>
                    <w:bottom w:val="none" w:sz="0" w:space="0" w:color="auto"/>
                    <w:right w:val="none" w:sz="0" w:space="0" w:color="auto"/>
                  </w:divBdr>
                </w:div>
                <w:div w:id="1329669906">
                  <w:marLeft w:val="360"/>
                  <w:marRight w:val="0"/>
                  <w:marTop w:val="0"/>
                  <w:marBottom w:val="0"/>
                  <w:divBdr>
                    <w:top w:val="none" w:sz="0" w:space="0" w:color="auto"/>
                    <w:left w:val="none" w:sz="0" w:space="0" w:color="auto"/>
                    <w:bottom w:val="none" w:sz="0" w:space="0" w:color="auto"/>
                    <w:right w:val="none" w:sz="0" w:space="0" w:color="auto"/>
                  </w:divBdr>
                </w:div>
                <w:div w:id="1860847379">
                  <w:marLeft w:val="360"/>
                  <w:marRight w:val="0"/>
                  <w:marTop w:val="0"/>
                  <w:marBottom w:val="0"/>
                  <w:divBdr>
                    <w:top w:val="none" w:sz="0" w:space="0" w:color="auto"/>
                    <w:left w:val="none" w:sz="0" w:space="0" w:color="auto"/>
                    <w:bottom w:val="none" w:sz="0" w:space="0" w:color="auto"/>
                    <w:right w:val="none" w:sz="0" w:space="0" w:color="auto"/>
                  </w:divBdr>
                </w:div>
                <w:div w:id="1289698590">
                  <w:marLeft w:val="360"/>
                  <w:marRight w:val="0"/>
                  <w:marTop w:val="0"/>
                  <w:marBottom w:val="0"/>
                  <w:divBdr>
                    <w:top w:val="none" w:sz="0" w:space="0" w:color="auto"/>
                    <w:left w:val="none" w:sz="0" w:space="0" w:color="auto"/>
                    <w:bottom w:val="none" w:sz="0" w:space="0" w:color="auto"/>
                    <w:right w:val="none" w:sz="0" w:space="0" w:color="auto"/>
                  </w:divBdr>
                </w:div>
                <w:div w:id="139627406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780759353">
          <w:marLeft w:val="0"/>
          <w:marRight w:val="0"/>
          <w:marTop w:val="72"/>
          <w:marBottom w:val="0"/>
          <w:divBdr>
            <w:top w:val="none" w:sz="0" w:space="0" w:color="auto"/>
            <w:left w:val="none" w:sz="0" w:space="0" w:color="auto"/>
            <w:bottom w:val="none" w:sz="0" w:space="0" w:color="auto"/>
            <w:right w:val="none" w:sz="0" w:space="0" w:color="auto"/>
          </w:divBdr>
        </w:div>
        <w:div w:id="585193015">
          <w:marLeft w:val="0"/>
          <w:marRight w:val="0"/>
          <w:marTop w:val="72"/>
          <w:marBottom w:val="0"/>
          <w:divBdr>
            <w:top w:val="none" w:sz="0" w:space="0" w:color="auto"/>
            <w:left w:val="none" w:sz="0" w:space="0" w:color="auto"/>
            <w:bottom w:val="none" w:sz="0" w:space="0" w:color="auto"/>
            <w:right w:val="none" w:sz="0" w:space="0" w:color="auto"/>
          </w:divBdr>
        </w:div>
      </w:divsChild>
    </w:div>
    <w:div w:id="489908749">
      <w:bodyDiv w:val="1"/>
      <w:marLeft w:val="0"/>
      <w:marRight w:val="0"/>
      <w:marTop w:val="0"/>
      <w:marBottom w:val="0"/>
      <w:divBdr>
        <w:top w:val="none" w:sz="0" w:space="0" w:color="auto"/>
        <w:left w:val="none" w:sz="0" w:space="0" w:color="auto"/>
        <w:bottom w:val="none" w:sz="0" w:space="0" w:color="auto"/>
        <w:right w:val="none" w:sz="0" w:space="0" w:color="auto"/>
      </w:divBdr>
    </w:div>
    <w:div w:id="495265534">
      <w:bodyDiv w:val="1"/>
      <w:marLeft w:val="0"/>
      <w:marRight w:val="0"/>
      <w:marTop w:val="0"/>
      <w:marBottom w:val="0"/>
      <w:divBdr>
        <w:top w:val="none" w:sz="0" w:space="0" w:color="auto"/>
        <w:left w:val="none" w:sz="0" w:space="0" w:color="auto"/>
        <w:bottom w:val="none" w:sz="0" w:space="0" w:color="auto"/>
        <w:right w:val="none" w:sz="0" w:space="0" w:color="auto"/>
      </w:divBdr>
    </w:div>
    <w:div w:id="500312863">
      <w:bodyDiv w:val="1"/>
      <w:marLeft w:val="0"/>
      <w:marRight w:val="0"/>
      <w:marTop w:val="0"/>
      <w:marBottom w:val="0"/>
      <w:divBdr>
        <w:top w:val="none" w:sz="0" w:space="0" w:color="auto"/>
        <w:left w:val="none" w:sz="0" w:space="0" w:color="auto"/>
        <w:bottom w:val="none" w:sz="0" w:space="0" w:color="auto"/>
        <w:right w:val="none" w:sz="0" w:space="0" w:color="auto"/>
      </w:divBdr>
    </w:div>
    <w:div w:id="519129173">
      <w:bodyDiv w:val="1"/>
      <w:marLeft w:val="0"/>
      <w:marRight w:val="0"/>
      <w:marTop w:val="0"/>
      <w:marBottom w:val="0"/>
      <w:divBdr>
        <w:top w:val="none" w:sz="0" w:space="0" w:color="auto"/>
        <w:left w:val="none" w:sz="0" w:space="0" w:color="auto"/>
        <w:bottom w:val="none" w:sz="0" w:space="0" w:color="auto"/>
        <w:right w:val="none" w:sz="0" w:space="0" w:color="auto"/>
      </w:divBdr>
    </w:div>
    <w:div w:id="532691574">
      <w:bodyDiv w:val="1"/>
      <w:marLeft w:val="0"/>
      <w:marRight w:val="0"/>
      <w:marTop w:val="0"/>
      <w:marBottom w:val="0"/>
      <w:divBdr>
        <w:top w:val="none" w:sz="0" w:space="0" w:color="auto"/>
        <w:left w:val="none" w:sz="0" w:space="0" w:color="auto"/>
        <w:bottom w:val="none" w:sz="0" w:space="0" w:color="auto"/>
        <w:right w:val="none" w:sz="0" w:space="0" w:color="auto"/>
      </w:divBdr>
    </w:div>
    <w:div w:id="551116535">
      <w:bodyDiv w:val="1"/>
      <w:marLeft w:val="0"/>
      <w:marRight w:val="0"/>
      <w:marTop w:val="0"/>
      <w:marBottom w:val="0"/>
      <w:divBdr>
        <w:top w:val="none" w:sz="0" w:space="0" w:color="auto"/>
        <w:left w:val="none" w:sz="0" w:space="0" w:color="auto"/>
        <w:bottom w:val="none" w:sz="0" w:space="0" w:color="auto"/>
        <w:right w:val="none" w:sz="0" w:space="0" w:color="auto"/>
      </w:divBdr>
    </w:div>
    <w:div w:id="555243632">
      <w:bodyDiv w:val="1"/>
      <w:marLeft w:val="0"/>
      <w:marRight w:val="0"/>
      <w:marTop w:val="0"/>
      <w:marBottom w:val="0"/>
      <w:divBdr>
        <w:top w:val="none" w:sz="0" w:space="0" w:color="auto"/>
        <w:left w:val="none" w:sz="0" w:space="0" w:color="auto"/>
        <w:bottom w:val="none" w:sz="0" w:space="0" w:color="auto"/>
        <w:right w:val="none" w:sz="0" w:space="0" w:color="auto"/>
      </w:divBdr>
    </w:div>
    <w:div w:id="556208598">
      <w:bodyDiv w:val="1"/>
      <w:marLeft w:val="0"/>
      <w:marRight w:val="0"/>
      <w:marTop w:val="0"/>
      <w:marBottom w:val="0"/>
      <w:divBdr>
        <w:top w:val="none" w:sz="0" w:space="0" w:color="auto"/>
        <w:left w:val="none" w:sz="0" w:space="0" w:color="auto"/>
        <w:bottom w:val="none" w:sz="0" w:space="0" w:color="auto"/>
        <w:right w:val="none" w:sz="0" w:space="0" w:color="auto"/>
      </w:divBdr>
    </w:div>
    <w:div w:id="560795968">
      <w:bodyDiv w:val="1"/>
      <w:marLeft w:val="0"/>
      <w:marRight w:val="0"/>
      <w:marTop w:val="0"/>
      <w:marBottom w:val="0"/>
      <w:divBdr>
        <w:top w:val="none" w:sz="0" w:space="0" w:color="auto"/>
        <w:left w:val="none" w:sz="0" w:space="0" w:color="auto"/>
        <w:bottom w:val="none" w:sz="0" w:space="0" w:color="auto"/>
        <w:right w:val="none" w:sz="0" w:space="0" w:color="auto"/>
      </w:divBdr>
    </w:div>
    <w:div w:id="560942211">
      <w:bodyDiv w:val="1"/>
      <w:marLeft w:val="0"/>
      <w:marRight w:val="0"/>
      <w:marTop w:val="0"/>
      <w:marBottom w:val="0"/>
      <w:divBdr>
        <w:top w:val="none" w:sz="0" w:space="0" w:color="auto"/>
        <w:left w:val="none" w:sz="0" w:space="0" w:color="auto"/>
        <w:bottom w:val="none" w:sz="0" w:space="0" w:color="auto"/>
        <w:right w:val="none" w:sz="0" w:space="0" w:color="auto"/>
      </w:divBdr>
    </w:div>
    <w:div w:id="562835770">
      <w:bodyDiv w:val="1"/>
      <w:marLeft w:val="0"/>
      <w:marRight w:val="0"/>
      <w:marTop w:val="0"/>
      <w:marBottom w:val="0"/>
      <w:divBdr>
        <w:top w:val="none" w:sz="0" w:space="0" w:color="auto"/>
        <w:left w:val="none" w:sz="0" w:space="0" w:color="auto"/>
        <w:bottom w:val="none" w:sz="0" w:space="0" w:color="auto"/>
        <w:right w:val="none" w:sz="0" w:space="0" w:color="auto"/>
      </w:divBdr>
      <w:divsChild>
        <w:div w:id="901403468">
          <w:marLeft w:val="0"/>
          <w:marRight w:val="0"/>
          <w:marTop w:val="72"/>
          <w:marBottom w:val="0"/>
          <w:divBdr>
            <w:top w:val="none" w:sz="0" w:space="0" w:color="auto"/>
            <w:left w:val="none" w:sz="0" w:space="0" w:color="auto"/>
            <w:bottom w:val="none" w:sz="0" w:space="0" w:color="auto"/>
            <w:right w:val="none" w:sz="0" w:space="0" w:color="auto"/>
          </w:divBdr>
        </w:div>
      </w:divsChild>
    </w:div>
    <w:div w:id="577447674">
      <w:bodyDiv w:val="1"/>
      <w:marLeft w:val="0"/>
      <w:marRight w:val="0"/>
      <w:marTop w:val="0"/>
      <w:marBottom w:val="0"/>
      <w:divBdr>
        <w:top w:val="none" w:sz="0" w:space="0" w:color="auto"/>
        <w:left w:val="none" w:sz="0" w:space="0" w:color="auto"/>
        <w:bottom w:val="none" w:sz="0" w:space="0" w:color="auto"/>
        <w:right w:val="none" w:sz="0" w:space="0" w:color="auto"/>
      </w:divBdr>
    </w:div>
    <w:div w:id="596403001">
      <w:bodyDiv w:val="1"/>
      <w:marLeft w:val="0"/>
      <w:marRight w:val="0"/>
      <w:marTop w:val="0"/>
      <w:marBottom w:val="0"/>
      <w:divBdr>
        <w:top w:val="none" w:sz="0" w:space="0" w:color="auto"/>
        <w:left w:val="none" w:sz="0" w:space="0" w:color="auto"/>
        <w:bottom w:val="none" w:sz="0" w:space="0" w:color="auto"/>
        <w:right w:val="none" w:sz="0" w:space="0" w:color="auto"/>
      </w:divBdr>
    </w:div>
    <w:div w:id="599488104">
      <w:bodyDiv w:val="1"/>
      <w:marLeft w:val="0"/>
      <w:marRight w:val="0"/>
      <w:marTop w:val="0"/>
      <w:marBottom w:val="0"/>
      <w:divBdr>
        <w:top w:val="none" w:sz="0" w:space="0" w:color="auto"/>
        <w:left w:val="none" w:sz="0" w:space="0" w:color="auto"/>
        <w:bottom w:val="none" w:sz="0" w:space="0" w:color="auto"/>
        <w:right w:val="none" w:sz="0" w:space="0" w:color="auto"/>
      </w:divBdr>
    </w:div>
    <w:div w:id="609509994">
      <w:bodyDiv w:val="1"/>
      <w:marLeft w:val="0"/>
      <w:marRight w:val="0"/>
      <w:marTop w:val="0"/>
      <w:marBottom w:val="0"/>
      <w:divBdr>
        <w:top w:val="none" w:sz="0" w:space="0" w:color="auto"/>
        <w:left w:val="none" w:sz="0" w:space="0" w:color="auto"/>
        <w:bottom w:val="none" w:sz="0" w:space="0" w:color="auto"/>
        <w:right w:val="none" w:sz="0" w:space="0" w:color="auto"/>
      </w:divBdr>
    </w:div>
    <w:div w:id="611548426">
      <w:bodyDiv w:val="1"/>
      <w:marLeft w:val="0"/>
      <w:marRight w:val="0"/>
      <w:marTop w:val="0"/>
      <w:marBottom w:val="0"/>
      <w:divBdr>
        <w:top w:val="none" w:sz="0" w:space="0" w:color="auto"/>
        <w:left w:val="none" w:sz="0" w:space="0" w:color="auto"/>
        <w:bottom w:val="none" w:sz="0" w:space="0" w:color="auto"/>
        <w:right w:val="none" w:sz="0" w:space="0" w:color="auto"/>
      </w:divBdr>
    </w:div>
    <w:div w:id="612709077">
      <w:bodyDiv w:val="1"/>
      <w:marLeft w:val="0"/>
      <w:marRight w:val="0"/>
      <w:marTop w:val="0"/>
      <w:marBottom w:val="0"/>
      <w:divBdr>
        <w:top w:val="none" w:sz="0" w:space="0" w:color="auto"/>
        <w:left w:val="none" w:sz="0" w:space="0" w:color="auto"/>
        <w:bottom w:val="none" w:sz="0" w:space="0" w:color="auto"/>
        <w:right w:val="none" w:sz="0" w:space="0" w:color="auto"/>
      </w:divBdr>
    </w:div>
    <w:div w:id="636375801">
      <w:bodyDiv w:val="1"/>
      <w:marLeft w:val="0"/>
      <w:marRight w:val="0"/>
      <w:marTop w:val="0"/>
      <w:marBottom w:val="0"/>
      <w:divBdr>
        <w:top w:val="none" w:sz="0" w:space="0" w:color="auto"/>
        <w:left w:val="none" w:sz="0" w:space="0" w:color="auto"/>
        <w:bottom w:val="none" w:sz="0" w:space="0" w:color="auto"/>
        <w:right w:val="none" w:sz="0" w:space="0" w:color="auto"/>
      </w:divBdr>
    </w:div>
    <w:div w:id="646251515">
      <w:bodyDiv w:val="1"/>
      <w:marLeft w:val="0"/>
      <w:marRight w:val="0"/>
      <w:marTop w:val="0"/>
      <w:marBottom w:val="0"/>
      <w:divBdr>
        <w:top w:val="none" w:sz="0" w:space="0" w:color="auto"/>
        <w:left w:val="none" w:sz="0" w:space="0" w:color="auto"/>
        <w:bottom w:val="none" w:sz="0" w:space="0" w:color="auto"/>
        <w:right w:val="none" w:sz="0" w:space="0" w:color="auto"/>
      </w:divBdr>
      <w:divsChild>
        <w:div w:id="407851163">
          <w:marLeft w:val="0"/>
          <w:marRight w:val="0"/>
          <w:marTop w:val="0"/>
          <w:marBottom w:val="240"/>
          <w:divBdr>
            <w:top w:val="none" w:sz="0" w:space="0" w:color="auto"/>
            <w:left w:val="none" w:sz="0" w:space="0" w:color="auto"/>
            <w:bottom w:val="none" w:sz="0" w:space="0" w:color="auto"/>
            <w:right w:val="none" w:sz="0" w:space="0" w:color="auto"/>
          </w:divBdr>
          <w:divsChild>
            <w:div w:id="869220651">
              <w:marLeft w:val="0"/>
              <w:marRight w:val="0"/>
              <w:marTop w:val="72"/>
              <w:marBottom w:val="0"/>
              <w:divBdr>
                <w:top w:val="none" w:sz="0" w:space="0" w:color="auto"/>
                <w:left w:val="none" w:sz="0" w:space="0" w:color="auto"/>
                <w:bottom w:val="none" w:sz="0" w:space="0" w:color="auto"/>
                <w:right w:val="none" w:sz="0" w:space="0" w:color="auto"/>
              </w:divBdr>
            </w:div>
            <w:div w:id="886990198">
              <w:marLeft w:val="0"/>
              <w:marRight w:val="0"/>
              <w:marTop w:val="72"/>
              <w:marBottom w:val="0"/>
              <w:divBdr>
                <w:top w:val="none" w:sz="0" w:space="0" w:color="auto"/>
                <w:left w:val="none" w:sz="0" w:space="0" w:color="auto"/>
                <w:bottom w:val="none" w:sz="0" w:space="0" w:color="auto"/>
                <w:right w:val="none" w:sz="0" w:space="0" w:color="auto"/>
              </w:divBdr>
            </w:div>
          </w:divsChild>
        </w:div>
        <w:div w:id="2022009340">
          <w:marLeft w:val="0"/>
          <w:marRight w:val="0"/>
          <w:marTop w:val="0"/>
          <w:marBottom w:val="240"/>
          <w:divBdr>
            <w:top w:val="none" w:sz="0" w:space="0" w:color="auto"/>
            <w:left w:val="none" w:sz="0" w:space="0" w:color="auto"/>
            <w:bottom w:val="none" w:sz="0" w:space="0" w:color="auto"/>
            <w:right w:val="none" w:sz="0" w:space="0" w:color="auto"/>
          </w:divBdr>
          <w:divsChild>
            <w:div w:id="2087219362">
              <w:marLeft w:val="360"/>
              <w:marRight w:val="0"/>
              <w:marTop w:val="72"/>
              <w:marBottom w:val="72"/>
              <w:divBdr>
                <w:top w:val="none" w:sz="0" w:space="0" w:color="auto"/>
                <w:left w:val="none" w:sz="0" w:space="0" w:color="auto"/>
                <w:bottom w:val="none" w:sz="0" w:space="0" w:color="auto"/>
                <w:right w:val="none" w:sz="0" w:space="0" w:color="auto"/>
              </w:divBdr>
            </w:div>
            <w:div w:id="805468108">
              <w:marLeft w:val="360"/>
              <w:marRight w:val="0"/>
              <w:marTop w:val="0"/>
              <w:marBottom w:val="72"/>
              <w:divBdr>
                <w:top w:val="none" w:sz="0" w:space="0" w:color="auto"/>
                <w:left w:val="none" w:sz="0" w:space="0" w:color="auto"/>
                <w:bottom w:val="none" w:sz="0" w:space="0" w:color="auto"/>
                <w:right w:val="none" w:sz="0" w:space="0" w:color="auto"/>
              </w:divBdr>
            </w:div>
          </w:divsChild>
        </w:div>
        <w:div w:id="1553469507">
          <w:marLeft w:val="0"/>
          <w:marRight w:val="0"/>
          <w:marTop w:val="0"/>
          <w:marBottom w:val="240"/>
          <w:divBdr>
            <w:top w:val="none" w:sz="0" w:space="0" w:color="auto"/>
            <w:left w:val="none" w:sz="0" w:space="0" w:color="auto"/>
            <w:bottom w:val="none" w:sz="0" w:space="0" w:color="auto"/>
            <w:right w:val="none" w:sz="0" w:space="0" w:color="auto"/>
          </w:divBdr>
          <w:divsChild>
            <w:div w:id="383992725">
              <w:marLeft w:val="360"/>
              <w:marRight w:val="0"/>
              <w:marTop w:val="72"/>
              <w:marBottom w:val="72"/>
              <w:divBdr>
                <w:top w:val="none" w:sz="0" w:space="0" w:color="auto"/>
                <w:left w:val="none" w:sz="0" w:space="0" w:color="auto"/>
                <w:bottom w:val="none" w:sz="0" w:space="0" w:color="auto"/>
                <w:right w:val="none" w:sz="0" w:space="0" w:color="auto"/>
              </w:divBdr>
            </w:div>
            <w:div w:id="1135761720">
              <w:marLeft w:val="360"/>
              <w:marRight w:val="0"/>
              <w:marTop w:val="0"/>
              <w:marBottom w:val="72"/>
              <w:divBdr>
                <w:top w:val="none" w:sz="0" w:space="0" w:color="auto"/>
                <w:left w:val="none" w:sz="0" w:space="0" w:color="auto"/>
                <w:bottom w:val="none" w:sz="0" w:space="0" w:color="auto"/>
                <w:right w:val="none" w:sz="0" w:space="0" w:color="auto"/>
              </w:divBdr>
            </w:div>
            <w:div w:id="1714303597">
              <w:marLeft w:val="360"/>
              <w:marRight w:val="0"/>
              <w:marTop w:val="0"/>
              <w:marBottom w:val="72"/>
              <w:divBdr>
                <w:top w:val="none" w:sz="0" w:space="0" w:color="auto"/>
                <w:left w:val="none" w:sz="0" w:space="0" w:color="auto"/>
                <w:bottom w:val="none" w:sz="0" w:space="0" w:color="auto"/>
                <w:right w:val="none" w:sz="0" w:space="0" w:color="auto"/>
              </w:divBdr>
            </w:div>
            <w:div w:id="451362680">
              <w:marLeft w:val="360"/>
              <w:marRight w:val="0"/>
              <w:marTop w:val="0"/>
              <w:marBottom w:val="72"/>
              <w:divBdr>
                <w:top w:val="none" w:sz="0" w:space="0" w:color="auto"/>
                <w:left w:val="none" w:sz="0" w:space="0" w:color="auto"/>
                <w:bottom w:val="none" w:sz="0" w:space="0" w:color="auto"/>
                <w:right w:val="none" w:sz="0" w:space="0" w:color="auto"/>
              </w:divBdr>
            </w:div>
            <w:div w:id="1880504667">
              <w:marLeft w:val="360"/>
              <w:marRight w:val="0"/>
              <w:marTop w:val="0"/>
              <w:marBottom w:val="72"/>
              <w:divBdr>
                <w:top w:val="none" w:sz="0" w:space="0" w:color="auto"/>
                <w:left w:val="none" w:sz="0" w:space="0" w:color="auto"/>
                <w:bottom w:val="none" w:sz="0" w:space="0" w:color="auto"/>
                <w:right w:val="none" w:sz="0" w:space="0" w:color="auto"/>
              </w:divBdr>
            </w:div>
            <w:div w:id="1660688408">
              <w:marLeft w:val="360"/>
              <w:marRight w:val="0"/>
              <w:marTop w:val="0"/>
              <w:marBottom w:val="72"/>
              <w:divBdr>
                <w:top w:val="none" w:sz="0" w:space="0" w:color="auto"/>
                <w:left w:val="none" w:sz="0" w:space="0" w:color="auto"/>
                <w:bottom w:val="none" w:sz="0" w:space="0" w:color="auto"/>
                <w:right w:val="none" w:sz="0" w:space="0" w:color="auto"/>
              </w:divBdr>
            </w:div>
          </w:divsChild>
        </w:div>
        <w:div w:id="1574050068">
          <w:marLeft w:val="0"/>
          <w:marRight w:val="0"/>
          <w:marTop w:val="0"/>
          <w:marBottom w:val="240"/>
          <w:divBdr>
            <w:top w:val="none" w:sz="0" w:space="0" w:color="auto"/>
            <w:left w:val="none" w:sz="0" w:space="0" w:color="auto"/>
            <w:bottom w:val="none" w:sz="0" w:space="0" w:color="auto"/>
            <w:right w:val="none" w:sz="0" w:space="0" w:color="auto"/>
          </w:divBdr>
        </w:div>
        <w:div w:id="1234395890">
          <w:marLeft w:val="0"/>
          <w:marRight w:val="0"/>
          <w:marTop w:val="0"/>
          <w:marBottom w:val="240"/>
          <w:divBdr>
            <w:top w:val="none" w:sz="0" w:space="0" w:color="auto"/>
            <w:left w:val="none" w:sz="0" w:space="0" w:color="auto"/>
            <w:bottom w:val="none" w:sz="0" w:space="0" w:color="auto"/>
            <w:right w:val="none" w:sz="0" w:space="0" w:color="auto"/>
          </w:divBdr>
          <w:divsChild>
            <w:div w:id="495190176">
              <w:marLeft w:val="0"/>
              <w:marRight w:val="0"/>
              <w:marTop w:val="72"/>
              <w:marBottom w:val="0"/>
              <w:divBdr>
                <w:top w:val="none" w:sz="0" w:space="0" w:color="auto"/>
                <w:left w:val="none" w:sz="0" w:space="0" w:color="auto"/>
                <w:bottom w:val="none" w:sz="0" w:space="0" w:color="auto"/>
                <w:right w:val="none" w:sz="0" w:space="0" w:color="auto"/>
              </w:divBdr>
            </w:div>
            <w:div w:id="1029643724">
              <w:marLeft w:val="0"/>
              <w:marRight w:val="0"/>
              <w:marTop w:val="72"/>
              <w:marBottom w:val="0"/>
              <w:divBdr>
                <w:top w:val="none" w:sz="0" w:space="0" w:color="auto"/>
                <w:left w:val="none" w:sz="0" w:space="0" w:color="auto"/>
                <w:bottom w:val="none" w:sz="0" w:space="0" w:color="auto"/>
                <w:right w:val="none" w:sz="0" w:space="0" w:color="auto"/>
              </w:divBdr>
              <w:divsChild>
                <w:div w:id="223837381">
                  <w:marLeft w:val="360"/>
                  <w:marRight w:val="0"/>
                  <w:marTop w:val="72"/>
                  <w:marBottom w:val="72"/>
                  <w:divBdr>
                    <w:top w:val="none" w:sz="0" w:space="0" w:color="auto"/>
                    <w:left w:val="none" w:sz="0" w:space="0" w:color="auto"/>
                    <w:bottom w:val="none" w:sz="0" w:space="0" w:color="auto"/>
                    <w:right w:val="none" w:sz="0" w:space="0" w:color="auto"/>
                  </w:divBdr>
                </w:div>
                <w:div w:id="786897462">
                  <w:marLeft w:val="360"/>
                  <w:marRight w:val="0"/>
                  <w:marTop w:val="0"/>
                  <w:marBottom w:val="72"/>
                  <w:divBdr>
                    <w:top w:val="none" w:sz="0" w:space="0" w:color="auto"/>
                    <w:left w:val="none" w:sz="0" w:space="0" w:color="auto"/>
                    <w:bottom w:val="none" w:sz="0" w:space="0" w:color="auto"/>
                    <w:right w:val="none" w:sz="0" w:space="0" w:color="auto"/>
                  </w:divBdr>
                </w:div>
                <w:div w:id="308217030">
                  <w:marLeft w:val="360"/>
                  <w:marRight w:val="0"/>
                  <w:marTop w:val="0"/>
                  <w:marBottom w:val="72"/>
                  <w:divBdr>
                    <w:top w:val="none" w:sz="0" w:space="0" w:color="auto"/>
                    <w:left w:val="none" w:sz="0" w:space="0" w:color="auto"/>
                    <w:bottom w:val="none" w:sz="0" w:space="0" w:color="auto"/>
                    <w:right w:val="none" w:sz="0" w:space="0" w:color="auto"/>
                  </w:divBdr>
                </w:div>
                <w:div w:id="645739598">
                  <w:marLeft w:val="360"/>
                  <w:marRight w:val="0"/>
                  <w:marTop w:val="0"/>
                  <w:marBottom w:val="72"/>
                  <w:divBdr>
                    <w:top w:val="none" w:sz="0" w:space="0" w:color="auto"/>
                    <w:left w:val="none" w:sz="0" w:space="0" w:color="auto"/>
                    <w:bottom w:val="none" w:sz="0" w:space="0" w:color="auto"/>
                    <w:right w:val="none" w:sz="0" w:space="0" w:color="auto"/>
                  </w:divBdr>
                </w:div>
                <w:div w:id="857080705">
                  <w:marLeft w:val="360"/>
                  <w:marRight w:val="0"/>
                  <w:marTop w:val="0"/>
                  <w:marBottom w:val="72"/>
                  <w:divBdr>
                    <w:top w:val="none" w:sz="0" w:space="0" w:color="auto"/>
                    <w:left w:val="none" w:sz="0" w:space="0" w:color="auto"/>
                    <w:bottom w:val="none" w:sz="0" w:space="0" w:color="auto"/>
                    <w:right w:val="none" w:sz="0" w:space="0" w:color="auto"/>
                  </w:divBdr>
                </w:div>
                <w:div w:id="1944725202">
                  <w:marLeft w:val="360"/>
                  <w:marRight w:val="0"/>
                  <w:marTop w:val="0"/>
                  <w:marBottom w:val="72"/>
                  <w:divBdr>
                    <w:top w:val="none" w:sz="0" w:space="0" w:color="auto"/>
                    <w:left w:val="none" w:sz="0" w:space="0" w:color="auto"/>
                    <w:bottom w:val="none" w:sz="0" w:space="0" w:color="auto"/>
                    <w:right w:val="none" w:sz="0" w:space="0" w:color="auto"/>
                  </w:divBdr>
                </w:div>
                <w:div w:id="1407996355">
                  <w:marLeft w:val="360"/>
                  <w:marRight w:val="0"/>
                  <w:marTop w:val="0"/>
                  <w:marBottom w:val="72"/>
                  <w:divBdr>
                    <w:top w:val="none" w:sz="0" w:space="0" w:color="auto"/>
                    <w:left w:val="none" w:sz="0" w:space="0" w:color="auto"/>
                    <w:bottom w:val="none" w:sz="0" w:space="0" w:color="auto"/>
                    <w:right w:val="none" w:sz="0" w:space="0" w:color="auto"/>
                  </w:divBdr>
                </w:div>
              </w:divsChild>
            </w:div>
            <w:div w:id="856769148">
              <w:marLeft w:val="0"/>
              <w:marRight w:val="0"/>
              <w:marTop w:val="72"/>
              <w:marBottom w:val="0"/>
              <w:divBdr>
                <w:top w:val="none" w:sz="0" w:space="0" w:color="auto"/>
                <w:left w:val="none" w:sz="0" w:space="0" w:color="auto"/>
                <w:bottom w:val="none" w:sz="0" w:space="0" w:color="auto"/>
                <w:right w:val="none" w:sz="0" w:space="0" w:color="auto"/>
              </w:divBdr>
            </w:div>
            <w:div w:id="667515731">
              <w:marLeft w:val="0"/>
              <w:marRight w:val="0"/>
              <w:marTop w:val="72"/>
              <w:marBottom w:val="0"/>
              <w:divBdr>
                <w:top w:val="none" w:sz="0" w:space="0" w:color="auto"/>
                <w:left w:val="none" w:sz="0" w:space="0" w:color="auto"/>
                <w:bottom w:val="none" w:sz="0" w:space="0" w:color="auto"/>
                <w:right w:val="none" w:sz="0" w:space="0" w:color="auto"/>
              </w:divBdr>
            </w:div>
          </w:divsChild>
        </w:div>
        <w:div w:id="828712766">
          <w:marLeft w:val="0"/>
          <w:marRight w:val="0"/>
          <w:marTop w:val="0"/>
          <w:marBottom w:val="240"/>
          <w:divBdr>
            <w:top w:val="none" w:sz="0" w:space="0" w:color="auto"/>
            <w:left w:val="none" w:sz="0" w:space="0" w:color="auto"/>
            <w:bottom w:val="none" w:sz="0" w:space="0" w:color="auto"/>
            <w:right w:val="none" w:sz="0" w:space="0" w:color="auto"/>
          </w:divBdr>
          <w:divsChild>
            <w:div w:id="1961835375">
              <w:marLeft w:val="0"/>
              <w:marRight w:val="0"/>
              <w:marTop w:val="72"/>
              <w:marBottom w:val="0"/>
              <w:divBdr>
                <w:top w:val="none" w:sz="0" w:space="0" w:color="auto"/>
                <w:left w:val="none" w:sz="0" w:space="0" w:color="auto"/>
                <w:bottom w:val="none" w:sz="0" w:space="0" w:color="auto"/>
                <w:right w:val="none" w:sz="0" w:space="0" w:color="auto"/>
              </w:divBdr>
            </w:div>
            <w:div w:id="587034796">
              <w:marLeft w:val="0"/>
              <w:marRight w:val="0"/>
              <w:marTop w:val="72"/>
              <w:marBottom w:val="0"/>
              <w:divBdr>
                <w:top w:val="none" w:sz="0" w:space="0" w:color="auto"/>
                <w:left w:val="none" w:sz="0" w:space="0" w:color="auto"/>
                <w:bottom w:val="none" w:sz="0" w:space="0" w:color="auto"/>
                <w:right w:val="none" w:sz="0" w:space="0" w:color="auto"/>
              </w:divBdr>
            </w:div>
            <w:div w:id="218783315">
              <w:marLeft w:val="0"/>
              <w:marRight w:val="0"/>
              <w:marTop w:val="72"/>
              <w:marBottom w:val="0"/>
              <w:divBdr>
                <w:top w:val="none" w:sz="0" w:space="0" w:color="auto"/>
                <w:left w:val="none" w:sz="0" w:space="0" w:color="auto"/>
                <w:bottom w:val="none" w:sz="0" w:space="0" w:color="auto"/>
                <w:right w:val="none" w:sz="0" w:space="0" w:color="auto"/>
              </w:divBdr>
            </w:div>
          </w:divsChild>
        </w:div>
        <w:div w:id="1134903975">
          <w:marLeft w:val="0"/>
          <w:marRight w:val="0"/>
          <w:marTop w:val="0"/>
          <w:marBottom w:val="240"/>
          <w:divBdr>
            <w:top w:val="none" w:sz="0" w:space="0" w:color="auto"/>
            <w:left w:val="none" w:sz="0" w:space="0" w:color="auto"/>
            <w:bottom w:val="none" w:sz="0" w:space="0" w:color="auto"/>
            <w:right w:val="none" w:sz="0" w:space="0" w:color="auto"/>
          </w:divBdr>
          <w:divsChild>
            <w:div w:id="362873806">
              <w:marLeft w:val="0"/>
              <w:marRight w:val="0"/>
              <w:marTop w:val="72"/>
              <w:marBottom w:val="0"/>
              <w:divBdr>
                <w:top w:val="none" w:sz="0" w:space="0" w:color="auto"/>
                <w:left w:val="none" w:sz="0" w:space="0" w:color="auto"/>
                <w:bottom w:val="none" w:sz="0" w:space="0" w:color="auto"/>
                <w:right w:val="none" w:sz="0" w:space="0" w:color="auto"/>
              </w:divBdr>
            </w:div>
            <w:div w:id="2130397581">
              <w:marLeft w:val="0"/>
              <w:marRight w:val="0"/>
              <w:marTop w:val="72"/>
              <w:marBottom w:val="0"/>
              <w:divBdr>
                <w:top w:val="none" w:sz="0" w:space="0" w:color="auto"/>
                <w:left w:val="none" w:sz="0" w:space="0" w:color="auto"/>
                <w:bottom w:val="none" w:sz="0" w:space="0" w:color="auto"/>
                <w:right w:val="none" w:sz="0" w:space="0" w:color="auto"/>
              </w:divBdr>
            </w:div>
          </w:divsChild>
        </w:div>
        <w:div w:id="2088845436">
          <w:marLeft w:val="0"/>
          <w:marRight w:val="0"/>
          <w:marTop w:val="0"/>
          <w:marBottom w:val="240"/>
          <w:divBdr>
            <w:top w:val="none" w:sz="0" w:space="0" w:color="auto"/>
            <w:left w:val="none" w:sz="0" w:space="0" w:color="auto"/>
            <w:bottom w:val="none" w:sz="0" w:space="0" w:color="auto"/>
            <w:right w:val="none" w:sz="0" w:space="0" w:color="auto"/>
          </w:divBdr>
          <w:divsChild>
            <w:div w:id="731580537">
              <w:marLeft w:val="0"/>
              <w:marRight w:val="0"/>
              <w:marTop w:val="72"/>
              <w:marBottom w:val="0"/>
              <w:divBdr>
                <w:top w:val="none" w:sz="0" w:space="0" w:color="auto"/>
                <w:left w:val="none" w:sz="0" w:space="0" w:color="auto"/>
                <w:bottom w:val="none" w:sz="0" w:space="0" w:color="auto"/>
                <w:right w:val="none" w:sz="0" w:space="0" w:color="auto"/>
              </w:divBdr>
            </w:div>
            <w:div w:id="192961325">
              <w:marLeft w:val="0"/>
              <w:marRight w:val="0"/>
              <w:marTop w:val="72"/>
              <w:marBottom w:val="0"/>
              <w:divBdr>
                <w:top w:val="none" w:sz="0" w:space="0" w:color="auto"/>
                <w:left w:val="none" w:sz="0" w:space="0" w:color="auto"/>
                <w:bottom w:val="none" w:sz="0" w:space="0" w:color="auto"/>
                <w:right w:val="none" w:sz="0" w:space="0" w:color="auto"/>
              </w:divBdr>
            </w:div>
          </w:divsChild>
        </w:div>
        <w:div w:id="1610315844">
          <w:marLeft w:val="0"/>
          <w:marRight w:val="0"/>
          <w:marTop w:val="0"/>
          <w:marBottom w:val="240"/>
          <w:divBdr>
            <w:top w:val="none" w:sz="0" w:space="0" w:color="auto"/>
            <w:left w:val="none" w:sz="0" w:space="0" w:color="auto"/>
            <w:bottom w:val="none" w:sz="0" w:space="0" w:color="auto"/>
            <w:right w:val="none" w:sz="0" w:space="0" w:color="auto"/>
          </w:divBdr>
        </w:div>
        <w:div w:id="321543442">
          <w:marLeft w:val="0"/>
          <w:marRight w:val="0"/>
          <w:marTop w:val="0"/>
          <w:marBottom w:val="240"/>
          <w:divBdr>
            <w:top w:val="none" w:sz="0" w:space="0" w:color="auto"/>
            <w:left w:val="none" w:sz="0" w:space="0" w:color="auto"/>
            <w:bottom w:val="none" w:sz="0" w:space="0" w:color="auto"/>
            <w:right w:val="none" w:sz="0" w:space="0" w:color="auto"/>
          </w:divBdr>
          <w:divsChild>
            <w:div w:id="56170089">
              <w:marLeft w:val="360"/>
              <w:marRight w:val="0"/>
              <w:marTop w:val="72"/>
              <w:marBottom w:val="72"/>
              <w:divBdr>
                <w:top w:val="none" w:sz="0" w:space="0" w:color="auto"/>
                <w:left w:val="none" w:sz="0" w:space="0" w:color="auto"/>
                <w:bottom w:val="none" w:sz="0" w:space="0" w:color="auto"/>
                <w:right w:val="none" w:sz="0" w:space="0" w:color="auto"/>
              </w:divBdr>
            </w:div>
            <w:div w:id="1031540237">
              <w:marLeft w:val="360"/>
              <w:marRight w:val="0"/>
              <w:marTop w:val="0"/>
              <w:marBottom w:val="72"/>
              <w:divBdr>
                <w:top w:val="none" w:sz="0" w:space="0" w:color="auto"/>
                <w:left w:val="none" w:sz="0" w:space="0" w:color="auto"/>
                <w:bottom w:val="none" w:sz="0" w:space="0" w:color="auto"/>
                <w:right w:val="none" w:sz="0" w:space="0" w:color="auto"/>
              </w:divBdr>
            </w:div>
            <w:div w:id="212158082">
              <w:marLeft w:val="360"/>
              <w:marRight w:val="0"/>
              <w:marTop w:val="0"/>
              <w:marBottom w:val="72"/>
              <w:divBdr>
                <w:top w:val="none" w:sz="0" w:space="0" w:color="auto"/>
                <w:left w:val="none" w:sz="0" w:space="0" w:color="auto"/>
                <w:bottom w:val="none" w:sz="0" w:space="0" w:color="auto"/>
                <w:right w:val="none" w:sz="0" w:space="0" w:color="auto"/>
              </w:divBdr>
            </w:div>
          </w:divsChild>
        </w:div>
        <w:div w:id="385832830">
          <w:marLeft w:val="0"/>
          <w:marRight w:val="0"/>
          <w:marTop w:val="0"/>
          <w:marBottom w:val="240"/>
          <w:divBdr>
            <w:top w:val="none" w:sz="0" w:space="0" w:color="auto"/>
            <w:left w:val="none" w:sz="0" w:space="0" w:color="auto"/>
            <w:bottom w:val="none" w:sz="0" w:space="0" w:color="auto"/>
            <w:right w:val="none" w:sz="0" w:space="0" w:color="auto"/>
          </w:divBdr>
        </w:div>
      </w:divsChild>
    </w:div>
    <w:div w:id="646475396">
      <w:bodyDiv w:val="1"/>
      <w:marLeft w:val="0"/>
      <w:marRight w:val="0"/>
      <w:marTop w:val="0"/>
      <w:marBottom w:val="0"/>
      <w:divBdr>
        <w:top w:val="none" w:sz="0" w:space="0" w:color="auto"/>
        <w:left w:val="none" w:sz="0" w:space="0" w:color="auto"/>
        <w:bottom w:val="none" w:sz="0" w:space="0" w:color="auto"/>
        <w:right w:val="none" w:sz="0" w:space="0" w:color="auto"/>
      </w:divBdr>
    </w:div>
    <w:div w:id="647439124">
      <w:bodyDiv w:val="1"/>
      <w:marLeft w:val="0"/>
      <w:marRight w:val="0"/>
      <w:marTop w:val="0"/>
      <w:marBottom w:val="0"/>
      <w:divBdr>
        <w:top w:val="none" w:sz="0" w:space="0" w:color="auto"/>
        <w:left w:val="none" w:sz="0" w:space="0" w:color="auto"/>
        <w:bottom w:val="none" w:sz="0" w:space="0" w:color="auto"/>
        <w:right w:val="none" w:sz="0" w:space="0" w:color="auto"/>
      </w:divBdr>
    </w:div>
    <w:div w:id="648098582">
      <w:bodyDiv w:val="1"/>
      <w:marLeft w:val="0"/>
      <w:marRight w:val="0"/>
      <w:marTop w:val="0"/>
      <w:marBottom w:val="0"/>
      <w:divBdr>
        <w:top w:val="none" w:sz="0" w:space="0" w:color="auto"/>
        <w:left w:val="none" w:sz="0" w:space="0" w:color="auto"/>
        <w:bottom w:val="none" w:sz="0" w:space="0" w:color="auto"/>
        <w:right w:val="none" w:sz="0" w:space="0" w:color="auto"/>
      </w:divBdr>
    </w:div>
    <w:div w:id="648824048">
      <w:bodyDiv w:val="1"/>
      <w:marLeft w:val="0"/>
      <w:marRight w:val="0"/>
      <w:marTop w:val="0"/>
      <w:marBottom w:val="0"/>
      <w:divBdr>
        <w:top w:val="none" w:sz="0" w:space="0" w:color="auto"/>
        <w:left w:val="none" w:sz="0" w:space="0" w:color="auto"/>
        <w:bottom w:val="none" w:sz="0" w:space="0" w:color="auto"/>
        <w:right w:val="none" w:sz="0" w:space="0" w:color="auto"/>
      </w:divBdr>
    </w:div>
    <w:div w:id="662785022">
      <w:bodyDiv w:val="1"/>
      <w:marLeft w:val="0"/>
      <w:marRight w:val="0"/>
      <w:marTop w:val="0"/>
      <w:marBottom w:val="0"/>
      <w:divBdr>
        <w:top w:val="none" w:sz="0" w:space="0" w:color="auto"/>
        <w:left w:val="none" w:sz="0" w:space="0" w:color="auto"/>
        <w:bottom w:val="none" w:sz="0" w:space="0" w:color="auto"/>
        <w:right w:val="none" w:sz="0" w:space="0" w:color="auto"/>
      </w:divBdr>
    </w:div>
    <w:div w:id="665323016">
      <w:bodyDiv w:val="1"/>
      <w:marLeft w:val="0"/>
      <w:marRight w:val="0"/>
      <w:marTop w:val="0"/>
      <w:marBottom w:val="0"/>
      <w:divBdr>
        <w:top w:val="none" w:sz="0" w:space="0" w:color="auto"/>
        <w:left w:val="none" w:sz="0" w:space="0" w:color="auto"/>
        <w:bottom w:val="none" w:sz="0" w:space="0" w:color="auto"/>
        <w:right w:val="none" w:sz="0" w:space="0" w:color="auto"/>
      </w:divBdr>
      <w:divsChild>
        <w:div w:id="1586305075">
          <w:marLeft w:val="0"/>
          <w:marRight w:val="0"/>
          <w:marTop w:val="480"/>
          <w:marBottom w:val="240"/>
          <w:divBdr>
            <w:top w:val="none" w:sz="0" w:space="0" w:color="auto"/>
            <w:left w:val="none" w:sz="0" w:space="0" w:color="auto"/>
            <w:bottom w:val="none" w:sz="0" w:space="0" w:color="auto"/>
            <w:right w:val="none" w:sz="0" w:space="0" w:color="auto"/>
          </w:divBdr>
          <w:divsChild>
            <w:div w:id="288903289">
              <w:marLeft w:val="0"/>
              <w:marRight w:val="0"/>
              <w:marTop w:val="0"/>
              <w:marBottom w:val="0"/>
              <w:divBdr>
                <w:top w:val="none" w:sz="0" w:space="0" w:color="auto"/>
                <w:left w:val="none" w:sz="0" w:space="0" w:color="auto"/>
                <w:bottom w:val="none" w:sz="0" w:space="0" w:color="auto"/>
                <w:right w:val="none" w:sz="0" w:space="0" w:color="auto"/>
              </w:divBdr>
            </w:div>
          </w:divsChild>
        </w:div>
        <w:div w:id="1494951810">
          <w:marLeft w:val="0"/>
          <w:marRight w:val="0"/>
          <w:marTop w:val="240"/>
          <w:marBottom w:val="0"/>
          <w:divBdr>
            <w:top w:val="none" w:sz="0" w:space="0" w:color="auto"/>
            <w:left w:val="none" w:sz="0" w:space="0" w:color="auto"/>
            <w:bottom w:val="none" w:sz="0" w:space="0" w:color="auto"/>
            <w:right w:val="none" w:sz="0" w:space="0" w:color="auto"/>
          </w:divBdr>
          <w:divsChild>
            <w:div w:id="1756047175">
              <w:marLeft w:val="0"/>
              <w:marRight w:val="0"/>
              <w:marTop w:val="0"/>
              <w:marBottom w:val="240"/>
              <w:divBdr>
                <w:top w:val="none" w:sz="0" w:space="0" w:color="auto"/>
                <w:left w:val="none" w:sz="0" w:space="0" w:color="auto"/>
                <w:bottom w:val="none" w:sz="0" w:space="0" w:color="auto"/>
                <w:right w:val="none" w:sz="0" w:space="0" w:color="auto"/>
              </w:divBdr>
              <w:divsChild>
                <w:div w:id="1839924926">
                  <w:marLeft w:val="360"/>
                  <w:marRight w:val="0"/>
                  <w:marTop w:val="72"/>
                  <w:marBottom w:val="72"/>
                  <w:divBdr>
                    <w:top w:val="none" w:sz="0" w:space="0" w:color="auto"/>
                    <w:left w:val="none" w:sz="0" w:space="0" w:color="auto"/>
                    <w:bottom w:val="none" w:sz="0" w:space="0" w:color="auto"/>
                    <w:right w:val="none" w:sz="0" w:space="0" w:color="auto"/>
                  </w:divBdr>
                </w:div>
                <w:div w:id="1068461003">
                  <w:marLeft w:val="360"/>
                  <w:marRight w:val="0"/>
                  <w:marTop w:val="0"/>
                  <w:marBottom w:val="72"/>
                  <w:divBdr>
                    <w:top w:val="none" w:sz="0" w:space="0" w:color="auto"/>
                    <w:left w:val="none" w:sz="0" w:space="0" w:color="auto"/>
                    <w:bottom w:val="none" w:sz="0" w:space="0" w:color="auto"/>
                    <w:right w:val="none" w:sz="0" w:space="0" w:color="auto"/>
                  </w:divBdr>
                </w:div>
              </w:divsChild>
            </w:div>
            <w:div w:id="1709647392">
              <w:marLeft w:val="0"/>
              <w:marRight w:val="0"/>
              <w:marTop w:val="0"/>
              <w:marBottom w:val="240"/>
              <w:divBdr>
                <w:top w:val="none" w:sz="0" w:space="0" w:color="auto"/>
                <w:left w:val="none" w:sz="0" w:space="0" w:color="auto"/>
                <w:bottom w:val="none" w:sz="0" w:space="0" w:color="auto"/>
                <w:right w:val="none" w:sz="0" w:space="0" w:color="auto"/>
              </w:divBdr>
              <w:divsChild>
                <w:div w:id="1539010110">
                  <w:marLeft w:val="0"/>
                  <w:marRight w:val="0"/>
                  <w:marTop w:val="72"/>
                  <w:marBottom w:val="0"/>
                  <w:divBdr>
                    <w:top w:val="none" w:sz="0" w:space="0" w:color="auto"/>
                    <w:left w:val="none" w:sz="0" w:space="0" w:color="auto"/>
                    <w:bottom w:val="none" w:sz="0" w:space="0" w:color="auto"/>
                    <w:right w:val="none" w:sz="0" w:space="0" w:color="auto"/>
                  </w:divBdr>
                </w:div>
                <w:div w:id="1670130986">
                  <w:marLeft w:val="0"/>
                  <w:marRight w:val="0"/>
                  <w:marTop w:val="72"/>
                  <w:marBottom w:val="0"/>
                  <w:divBdr>
                    <w:top w:val="none" w:sz="0" w:space="0" w:color="auto"/>
                    <w:left w:val="none" w:sz="0" w:space="0" w:color="auto"/>
                    <w:bottom w:val="none" w:sz="0" w:space="0" w:color="auto"/>
                    <w:right w:val="none" w:sz="0" w:space="0" w:color="auto"/>
                  </w:divBdr>
                </w:div>
                <w:div w:id="760222423">
                  <w:marLeft w:val="0"/>
                  <w:marRight w:val="0"/>
                  <w:marTop w:val="72"/>
                  <w:marBottom w:val="0"/>
                  <w:divBdr>
                    <w:top w:val="none" w:sz="0" w:space="0" w:color="auto"/>
                    <w:left w:val="none" w:sz="0" w:space="0" w:color="auto"/>
                    <w:bottom w:val="none" w:sz="0" w:space="0" w:color="auto"/>
                    <w:right w:val="none" w:sz="0" w:space="0" w:color="auto"/>
                  </w:divBdr>
                </w:div>
                <w:div w:id="1164472165">
                  <w:marLeft w:val="0"/>
                  <w:marRight w:val="0"/>
                  <w:marTop w:val="72"/>
                  <w:marBottom w:val="0"/>
                  <w:divBdr>
                    <w:top w:val="none" w:sz="0" w:space="0" w:color="auto"/>
                    <w:left w:val="none" w:sz="0" w:space="0" w:color="auto"/>
                    <w:bottom w:val="none" w:sz="0" w:space="0" w:color="auto"/>
                    <w:right w:val="none" w:sz="0" w:space="0" w:color="auto"/>
                  </w:divBdr>
                </w:div>
                <w:div w:id="274102610">
                  <w:marLeft w:val="0"/>
                  <w:marRight w:val="0"/>
                  <w:marTop w:val="72"/>
                  <w:marBottom w:val="0"/>
                  <w:divBdr>
                    <w:top w:val="none" w:sz="0" w:space="0" w:color="auto"/>
                    <w:left w:val="none" w:sz="0" w:space="0" w:color="auto"/>
                    <w:bottom w:val="none" w:sz="0" w:space="0" w:color="auto"/>
                    <w:right w:val="none" w:sz="0" w:space="0" w:color="auto"/>
                  </w:divBdr>
                </w:div>
                <w:div w:id="1704208800">
                  <w:marLeft w:val="0"/>
                  <w:marRight w:val="0"/>
                  <w:marTop w:val="72"/>
                  <w:marBottom w:val="0"/>
                  <w:divBdr>
                    <w:top w:val="none" w:sz="0" w:space="0" w:color="auto"/>
                    <w:left w:val="none" w:sz="0" w:space="0" w:color="auto"/>
                    <w:bottom w:val="none" w:sz="0" w:space="0" w:color="auto"/>
                    <w:right w:val="none" w:sz="0" w:space="0" w:color="auto"/>
                  </w:divBdr>
                </w:div>
              </w:divsChild>
            </w:div>
            <w:div w:id="731150261">
              <w:marLeft w:val="0"/>
              <w:marRight w:val="0"/>
              <w:marTop w:val="0"/>
              <w:marBottom w:val="240"/>
              <w:divBdr>
                <w:top w:val="none" w:sz="0" w:space="0" w:color="auto"/>
                <w:left w:val="none" w:sz="0" w:space="0" w:color="auto"/>
                <w:bottom w:val="none" w:sz="0" w:space="0" w:color="auto"/>
                <w:right w:val="none" w:sz="0" w:space="0" w:color="auto"/>
              </w:divBdr>
              <w:divsChild>
                <w:div w:id="849680133">
                  <w:marLeft w:val="0"/>
                  <w:marRight w:val="0"/>
                  <w:marTop w:val="72"/>
                  <w:marBottom w:val="0"/>
                  <w:divBdr>
                    <w:top w:val="none" w:sz="0" w:space="0" w:color="auto"/>
                    <w:left w:val="none" w:sz="0" w:space="0" w:color="auto"/>
                    <w:bottom w:val="none" w:sz="0" w:space="0" w:color="auto"/>
                    <w:right w:val="none" w:sz="0" w:space="0" w:color="auto"/>
                  </w:divBdr>
                </w:div>
                <w:div w:id="855078079">
                  <w:marLeft w:val="0"/>
                  <w:marRight w:val="0"/>
                  <w:marTop w:val="72"/>
                  <w:marBottom w:val="0"/>
                  <w:divBdr>
                    <w:top w:val="none" w:sz="0" w:space="0" w:color="auto"/>
                    <w:left w:val="none" w:sz="0" w:space="0" w:color="auto"/>
                    <w:bottom w:val="none" w:sz="0" w:space="0" w:color="auto"/>
                    <w:right w:val="none" w:sz="0" w:space="0" w:color="auto"/>
                  </w:divBdr>
                </w:div>
                <w:div w:id="2018338831">
                  <w:marLeft w:val="0"/>
                  <w:marRight w:val="0"/>
                  <w:marTop w:val="72"/>
                  <w:marBottom w:val="0"/>
                  <w:divBdr>
                    <w:top w:val="none" w:sz="0" w:space="0" w:color="auto"/>
                    <w:left w:val="none" w:sz="0" w:space="0" w:color="auto"/>
                    <w:bottom w:val="none" w:sz="0" w:space="0" w:color="auto"/>
                    <w:right w:val="none" w:sz="0" w:space="0" w:color="auto"/>
                  </w:divBdr>
                </w:div>
              </w:divsChild>
            </w:div>
            <w:div w:id="673917607">
              <w:marLeft w:val="0"/>
              <w:marRight w:val="0"/>
              <w:marTop w:val="0"/>
              <w:marBottom w:val="240"/>
              <w:divBdr>
                <w:top w:val="none" w:sz="0" w:space="0" w:color="auto"/>
                <w:left w:val="none" w:sz="0" w:space="0" w:color="auto"/>
                <w:bottom w:val="none" w:sz="0" w:space="0" w:color="auto"/>
                <w:right w:val="none" w:sz="0" w:space="0" w:color="auto"/>
              </w:divBdr>
              <w:divsChild>
                <w:div w:id="1791391093">
                  <w:marLeft w:val="0"/>
                  <w:marRight w:val="0"/>
                  <w:marTop w:val="72"/>
                  <w:marBottom w:val="0"/>
                  <w:divBdr>
                    <w:top w:val="none" w:sz="0" w:space="0" w:color="auto"/>
                    <w:left w:val="none" w:sz="0" w:space="0" w:color="auto"/>
                    <w:bottom w:val="none" w:sz="0" w:space="0" w:color="auto"/>
                    <w:right w:val="none" w:sz="0" w:space="0" w:color="auto"/>
                  </w:divBdr>
                  <w:divsChild>
                    <w:div w:id="269629624">
                      <w:marLeft w:val="360"/>
                      <w:marRight w:val="0"/>
                      <w:marTop w:val="72"/>
                      <w:marBottom w:val="72"/>
                      <w:divBdr>
                        <w:top w:val="none" w:sz="0" w:space="0" w:color="auto"/>
                        <w:left w:val="none" w:sz="0" w:space="0" w:color="auto"/>
                        <w:bottom w:val="none" w:sz="0" w:space="0" w:color="auto"/>
                        <w:right w:val="none" w:sz="0" w:space="0" w:color="auto"/>
                      </w:divBdr>
                    </w:div>
                    <w:div w:id="1956791130">
                      <w:marLeft w:val="360"/>
                      <w:marRight w:val="0"/>
                      <w:marTop w:val="0"/>
                      <w:marBottom w:val="72"/>
                      <w:divBdr>
                        <w:top w:val="none" w:sz="0" w:space="0" w:color="auto"/>
                        <w:left w:val="none" w:sz="0" w:space="0" w:color="auto"/>
                        <w:bottom w:val="none" w:sz="0" w:space="0" w:color="auto"/>
                        <w:right w:val="none" w:sz="0" w:space="0" w:color="auto"/>
                      </w:divBdr>
                    </w:div>
                  </w:divsChild>
                </w:div>
                <w:div w:id="902253644">
                  <w:marLeft w:val="0"/>
                  <w:marRight w:val="0"/>
                  <w:marTop w:val="72"/>
                  <w:marBottom w:val="0"/>
                  <w:divBdr>
                    <w:top w:val="none" w:sz="0" w:space="0" w:color="auto"/>
                    <w:left w:val="none" w:sz="0" w:space="0" w:color="auto"/>
                    <w:bottom w:val="none" w:sz="0" w:space="0" w:color="auto"/>
                    <w:right w:val="none" w:sz="0" w:space="0" w:color="auto"/>
                  </w:divBdr>
                </w:div>
              </w:divsChild>
            </w:div>
            <w:div w:id="1590692467">
              <w:marLeft w:val="0"/>
              <w:marRight w:val="0"/>
              <w:marTop w:val="0"/>
              <w:marBottom w:val="240"/>
              <w:divBdr>
                <w:top w:val="none" w:sz="0" w:space="0" w:color="auto"/>
                <w:left w:val="none" w:sz="0" w:space="0" w:color="auto"/>
                <w:bottom w:val="none" w:sz="0" w:space="0" w:color="auto"/>
                <w:right w:val="none" w:sz="0" w:space="0" w:color="auto"/>
              </w:divBdr>
              <w:divsChild>
                <w:div w:id="1545603791">
                  <w:marLeft w:val="0"/>
                  <w:marRight w:val="0"/>
                  <w:marTop w:val="72"/>
                  <w:marBottom w:val="0"/>
                  <w:divBdr>
                    <w:top w:val="none" w:sz="0" w:space="0" w:color="auto"/>
                    <w:left w:val="none" w:sz="0" w:space="0" w:color="auto"/>
                    <w:bottom w:val="none" w:sz="0" w:space="0" w:color="auto"/>
                    <w:right w:val="none" w:sz="0" w:space="0" w:color="auto"/>
                  </w:divBdr>
                  <w:divsChild>
                    <w:div w:id="1838420357">
                      <w:marLeft w:val="360"/>
                      <w:marRight w:val="0"/>
                      <w:marTop w:val="72"/>
                      <w:marBottom w:val="72"/>
                      <w:divBdr>
                        <w:top w:val="none" w:sz="0" w:space="0" w:color="auto"/>
                        <w:left w:val="none" w:sz="0" w:space="0" w:color="auto"/>
                        <w:bottom w:val="none" w:sz="0" w:space="0" w:color="auto"/>
                        <w:right w:val="none" w:sz="0" w:space="0" w:color="auto"/>
                      </w:divBdr>
                    </w:div>
                    <w:div w:id="866719541">
                      <w:marLeft w:val="360"/>
                      <w:marRight w:val="0"/>
                      <w:marTop w:val="0"/>
                      <w:marBottom w:val="72"/>
                      <w:divBdr>
                        <w:top w:val="none" w:sz="0" w:space="0" w:color="auto"/>
                        <w:left w:val="none" w:sz="0" w:space="0" w:color="auto"/>
                        <w:bottom w:val="none" w:sz="0" w:space="0" w:color="auto"/>
                        <w:right w:val="none" w:sz="0" w:space="0" w:color="auto"/>
                      </w:divBdr>
                    </w:div>
                  </w:divsChild>
                </w:div>
                <w:div w:id="555506322">
                  <w:marLeft w:val="0"/>
                  <w:marRight w:val="0"/>
                  <w:marTop w:val="72"/>
                  <w:marBottom w:val="0"/>
                  <w:divBdr>
                    <w:top w:val="none" w:sz="0" w:space="0" w:color="auto"/>
                    <w:left w:val="none" w:sz="0" w:space="0" w:color="auto"/>
                    <w:bottom w:val="none" w:sz="0" w:space="0" w:color="auto"/>
                    <w:right w:val="none" w:sz="0" w:space="0" w:color="auto"/>
                  </w:divBdr>
                </w:div>
                <w:div w:id="915894164">
                  <w:marLeft w:val="0"/>
                  <w:marRight w:val="0"/>
                  <w:marTop w:val="72"/>
                  <w:marBottom w:val="0"/>
                  <w:divBdr>
                    <w:top w:val="none" w:sz="0" w:space="0" w:color="auto"/>
                    <w:left w:val="none" w:sz="0" w:space="0" w:color="auto"/>
                    <w:bottom w:val="none" w:sz="0" w:space="0" w:color="auto"/>
                    <w:right w:val="none" w:sz="0" w:space="0" w:color="auto"/>
                  </w:divBdr>
                </w:div>
                <w:div w:id="866914930">
                  <w:marLeft w:val="0"/>
                  <w:marRight w:val="0"/>
                  <w:marTop w:val="72"/>
                  <w:marBottom w:val="0"/>
                  <w:divBdr>
                    <w:top w:val="none" w:sz="0" w:space="0" w:color="auto"/>
                    <w:left w:val="none" w:sz="0" w:space="0" w:color="auto"/>
                    <w:bottom w:val="none" w:sz="0" w:space="0" w:color="auto"/>
                    <w:right w:val="none" w:sz="0" w:space="0" w:color="auto"/>
                  </w:divBdr>
                </w:div>
                <w:div w:id="706837228">
                  <w:marLeft w:val="0"/>
                  <w:marRight w:val="0"/>
                  <w:marTop w:val="72"/>
                  <w:marBottom w:val="0"/>
                  <w:divBdr>
                    <w:top w:val="none" w:sz="0" w:space="0" w:color="auto"/>
                    <w:left w:val="none" w:sz="0" w:space="0" w:color="auto"/>
                    <w:bottom w:val="none" w:sz="0" w:space="0" w:color="auto"/>
                    <w:right w:val="none" w:sz="0" w:space="0" w:color="auto"/>
                  </w:divBdr>
                </w:div>
                <w:div w:id="149660385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687296757">
      <w:bodyDiv w:val="1"/>
      <w:marLeft w:val="0"/>
      <w:marRight w:val="0"/>
      <w:marTop w:val="0"/>
      <w:marBottom w:val="0"/>
      <w:divBdr>
        <w:top w:val="none" w:sz="0" w:space="0" w:color="auto"/>
        <w:left w:val="none" w:sz="0" w:space="0" w:color="auto"/>
        <w:bottom w:val="none" w:sz="0" w:space="0" w:color="auto"/>
        <w:right w:val="none" w:sz="0" w:space="0" w:color="auto"/>
      </w:divBdr>
    </w:div>
    <w:div w:id="697705157">
      <w:bodyDiv w:val="1"/>
      <w:marLeft w:val="0"/>
      <w:marRight w:val="0"/>
      <w:marTop w:val="0"/>
      <w:marBottom w:val="0"/>
      <w:divBdr>
        <w:top w:val="none" w:sz="0" w:space="0" w:color="auto"/>
        <w:left w:val="none" w:sz="0" w:space="0" w:color="auto"/>
        <w:bottom w:val="none" w:sz="0" w:space="0" w:color="auto"/>
        <w:right w:val="none" w:sz="0" w:space="0" w:color="auto"/>
      </w:divBdr>
    </w:div>
    <w:div w:id="704064716">
      <w:bodyDiv w:val="1"/>
      <w:marLeft w:val="0"/>
      <w:marRight w:val="0"/>
      <w:marTop w:val="0"/>
      <w:marBottom w:val="0"/>
      <w:divBdr>
        <w:top w:val="none" w:sz="0" w:space="0" w:color="auto"/>
        <w:left w:val="none" w:sz="0" w:space="0" w:color="auto"/>
        <w:bottom w:val="none" w:sz="0" w:space="0" w:color="auto"/>
        <w:right w:val="none" w:sz="0" w:space="0" w:color="auto"/>
      </w:divBdr>
      <w:divsChild>
        <w:div w:id="1606037502">
          <w:marLeft w:val="0"/>
          <w:marRight w:val="0"/>
          <w:marTop w:val="72"/>
          <w:marBottom w:val="0"/>
          <w:divBdr>
            <w:top w:val="none" w:sz="0" w:space="0" w:color="auto"/>
            <w:left w:val="none" w:sz="0" w:space="0" w:color="auto"/>
            <w:bottom w:val="none" w:sz="0" w:space="0" w:color="auto"/>
            <w:right w:val="none" w:sz="0" w:space="0" w:color="auto"/>
          </w:divBdr>
          <w:divsChild>
            <w:div w:id="1565408190">
              <w:marLeft w:val="360"/>
              <w:marRight w:val="0"/>
              <w:marTop w:val="72"/>
              <w:marBottom w:val="72"/>
              <w:divBdr>
                <w:top w:val="none" w:sz="0" w:space="0" w:color="auto"/>
                <w:left w:val="none" w:sz="0" w:space="0" w:color="auto"/>
                <w:bottom w:val="none" w:sz="0" w:space="0" w:color="auto"/>
                <w:right w:val="none" w:sz="0" w:space="0" w:color="auto"/>
              </w:divBdr>
            </w:div>
            <w:div w:id="288363608">
              <w:marLeft w:val="360"/>
              <w:marRight w:val="0"/>
              <w:marTop w:val="0"/>
              <w:marBottom w:val="72"/>
              <w:divBdr>
                <w:top w:val="none" w:sz="0" w:space="0" w:color="auto"/>
                <w:left w:val="none" w:sz="0" w:space="0" w:color="auto"/>
                <w:bottom w:val="none" w:sz="0" w:space="0" w:color="auto"/>
                <w:right w:val="none" w:sz="0" w:space="0" w:color="auto"/>
              </w:divBdr>
            </w:div>
            <w:div w:id="16128778">
              <w:marLeft w:val="360"/>
              <w:marRight w:val="0"/>
              <w:marTop w:val="0"/>
              <w:marBottom w:val="72"/>
              <w:divBdr>
                <w:top w:val="none" w:sz="0" w:space="0" w:color="auto"/>
                <w:left w:val="none" w:sz="0" w:space="0" w:color="auto"/>
                <w:bottom w:val="none" w:sz="0" w:space="0" w:color="auto"/>
                <w:right w:val="none" w:sz="0" w:space="0" w:color="auto"/>
              </w:divBdr>
            </w:div>
            <w:div w:id="171665538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707149851">
      <w:bodyDiv w:val="1"/>
      <w:marLeft w:val="0"/>
      <w:marRight w:val="0"/>
      <w:marTop w:val="0"/>
      <w:marBottom w:val="0"/>
      <w:divBdr>
        <w:top w:val="none" w:sz="0" w:space="0" w:color="auto"/>
        <w:left w:val="none" w:sz="0" w:space="0" w:color="auto"/>
        <w:bottom w:val="none" w:sz="0" w:space="0" w:color="auto"/>
        <w:right w:val="none" w:sz="0" w:space="0" w:color="auto"/>
      </w:divBdr>
    </w:div>
    <w:div w:id="722215482">
      <w:bodyDiv w:val="1"/>
      <w:marLeft w:val="0"/>
      <w:marRight w:val="0"/>
      <w:marTop w:val="0"/>
      <w:marBottom w:val="0"/>
      <w:divBdr>
        <w:top w:val="none" w:sz="0" w:space="0" w:color="auto"/>
        <w:left w:val="none" w:sz="0" w:space="0" w:color="auto"/>
        <w:bottom w:val="none" w:sz="0" w:space="0" w:color="auto"/>
        <w:right w:val="none" w:sz="0" w:space="0" w:color="auto"/>
      </w:divBdr>
    </w:div>
    <w:div w:id="723911449">
      <w:bodyDiv w:val="1"/>
      <w:marLeft w:val="0"/>
      <w:marRight w:val="0"/>
      <w:marTop w:val="0"/>
      <w:marBottom w:val="0"/>
      <w:divBdr>
        <w:top w:val="none" w:sz="0" w:space="0" w:color="auto"/>
        <w:left w:val="none" w:sz="0" w:space="0" w:color="auto"/>
        <w:bottom w:val="none" w:sz="0" w:space="0" w:color="auto"/>
        <w:right w:val="none" w:sz="0" w:space="0" w:color="auto"/>
      </w:divBdr>
    </w:div>
    <w:div w:id="727144245">
      <w:bodyDiv w:val="1"/>
      <w:marLeft w:val="0"/>
      <w:marRight w:val="0"/>
      <w:marTop w:val="0"/>
      <w:marBottom w:val="0"/>
      <w:divBdr>
        <w:top w:val="none" w:sz="0" w:space="0" w:color="auto"/>
        <w:left w:val="none" w:sz="0" w:space="0" w:color="auto"/>
        <w:bottom w:val="none" w:sz="0" w:space="0" w:color="auto"/>
        <w:right w:val="none" w:sz="0" w:space="0" w:color="auto"/>
      </w:divBdr>
    </w:div>
    <w:div w:id="736365263">
      <w:bodyDiv w:val="1"/>
      <w:marLeft w:val="0"/>
      <w:marRight w:val="0"/>
      <w:marTop w:val="0"/>
      <w:marBottom w:val="0"/>
      <w:divBdr>
        <w:top w:val="none" w:sz="0" w:space="0" w:color="auto"/>
        <w:left w:val="none" w:sz="0" w:space="0" w:color="auto"/>
        <w:bottom w:val="none" w:sz="0" w:space="0" w:color="auto"/>
        <w:right w:val="none" w:sz="0" w:space="0" w:color="auto"/>
      </w:divBdr>
    </w:div>
    <w:div w:id="748431802">
      <w:bodyDiv w:val="1"/>
      <w:marLeft w:val="0"/>
      <w:marRight w:val="0"/>
      <w:marTop w:val="0"/>
      <w:marBottom w:val="0"/>
      <w:divBdr>
        <w:top w:val="none" w:sz="0" w:space="0" w:color="auto"/>
        <w:left w:val="none" w:sz="0" w:space="0" w:color="auto"/>
        <w:bottom w:val="none" w:sz="0" w:space="0" w:color="auto"/>
        <w:right w:val="none" w:sz="0" w:space="0" w:color="auto"/>
      </w:divBdr>
    </w:div>
    <w:div w:id="756168676">
      <w:bodyDiv w:val="1"/>
      <w:marLeft w:val="0"/>
      <w:marRight w:val="0"/>
      <w:marTop w:val="0"/>
      <w:marBottom w:val="0"/>
      <w:divBdr>
        <w:top w:val="none" w:sz="0" w:space="0" w:color="auto"/>
        <w:left w:val="none" w:sz="0" w:space="0" w:color="auto"/>
        <w:bottom w:val="none" w:sz="0" w:space="0" w:color="auto"/>
        <w:right w:val="none" w:sz="0" w:space="0" w:color="auto"/>
      </w:divBdr>
    </w:div>
    <w:div w:id="765465442">
      <w:bodyDiv w:val="1"/>
      <w:marLeft w:val="0"/>
      <w:marRight w:val="0"/>
      <w:marTop w:val="0"/>
      <w:marBottom w:val="0"/>
      <w:divBdr>
        <w:top w:val="none" w:sz="0" w:space="0" w:color="auto"/>
        <w:left w:val="none" w:sz="0" w:space="0" w:color="auto"/>
        <w:bottom w:val="none" w:sz="0" w:space="0" w:color="auto"/>
        <w:right w:val="none" w:sz="0" w:space="0" w:color="auto"/>
      </w:divBdr>
    </w:div>
    <w:div w:id="771436638">
      <w:bodyDiv w:val="1"/>
      <w:marLeft w:val="0"/>
      <w:marRight w:val="0"/>
      <w:marTop w:val="0"/>
      <w:marBottom w:val="0"/>
      <w:divBdr>
        <w:top w:val="none" w:sz="0" w:space="0" w:color="auto"/>
        <w:left w:val="none" w:sz="0" w:space="0" w:color="auto"/>
        <w:bottom w:val="none" w:sz="0" w:space="0" w:color="auto"/>
        <w:right w:val="none" w:sz="0" w:space="0" w:color="auto"/>
      </w:divBdr>
    </w:div>
    <w:div w:id="781729060">
      <w:bodyDiv w:val="1"/>
      <w:marLeft w:val="0"/>
      <w:marRight w:val="0"/>
      <w:marTop w:val="0"/>
      <w:marBottom w:val="0"/>
      <w:divBdr>
        <w:top w:val="none" w:sz="0" w:space="0" w:color="auto"/>
        <w:left w:val="none" w:sz="0" w:space="0" w:color="auto"/>
        <w:bottom w:val="none" w:sz="0" w:space="0" w:color="auto"/>
        <w:right w:val="none" w:sz="0" w:space="0" w:color="auto"/>
      </w:divBdr>
    </w:div>
    <w:div w:id="783577045">
      <w:bodyDiv w:val="1"/>
      <w:marLeft w:val="0"/>
      <w:marRight w:val="0"/>
      <w:marTop w:val="0"/>
      <w:marBottom w:val="0"/>
      <w:divBdr>
        <w:top w:val="none" w:sz="0" w:space="0" w:color="auto"/>
        <w:left w:val="none" w:sz="0" w:space="0" w:color="auto"/>
        <w:bottom w:val="none" w:sz="0" w:space="0" w:color="auto"/>
        <w:right w:val="none" w:sz="0" w:space="0" w:color="auto"/>
      </w:divBdr>
    </w:div>
    <w:div w:id="794248724">
      <w:bodyDiv w:val="1"/>
      <w:marLeft w:val="0"/>
      <w:marRight w:val="0"/>
      <w:marTop w:val="0"/>
      <w:marBottom w:val="0"/>
      <w:divBdr>
        <w:top w:val="none" w:sz="0" w:space="0" w:color="auto"/>
        <w:left w:val="none" w:sz="0" w:space="0" w:color="auto"/>
        <w:bottom w:val="none" w:sz="0" w:space="0" w:color="auto"/>
        <w:right w:val="none" w:sz="0" w:space="0" w:color="auto"/>
      </w:divBdr>
    </w:div>
    <w:div w:id="808476628">
      <w:bodyDiv w:val="1"/>
      <w:marLeft w:val="0"/>
      <w:marRight w:val="0"/>
      <w:marTop w:val="0"/>
      <w:marBottom w:val="0"/>
      <w:divBdr>
        <w:top w:val="none" w:sz="0" w:space="0" w:color="auto"/>
        <w:left w:val="none" w:sz="0" w:space="0" w:color="auto"/>
        <w:bottom w:val="none" w:sz="0" w:space="0" w:color="auto"/>
        <w:right w:val="none" w:sz="0" w:space="0" w:color="auto"/>
      </w:divBdr>
    </w:div>
    <w:div w:id="822235722">
      <w:bodyDiv w:val="1"/>
      <w:marLeft w:val="0"/>
      <w:marRight w:val="0"/>
      <w:marTop w:val="0"/>
      <w:marBottom w:val="0"/>
      <w:divBdr>
        <w:top w:val="none" w:sz="0" w:space="0" w:color="auto"/>
        <w:left w:val="none" w:sz="0" w:space="0" w:color="auto"/>
        <w:bottom w:val="none" w:sz="0" w:space="0" w:color="auto"/>
        <w:right w:val="none" w:sz="0" w:space="0" w:color="auto"/>
      </w:divBdr>
    </w:div>
    <w:div w:id="831216992">
      <w:bodyDiv w:val="1"/>
      <w:marLeft w:val="0"/>
      <w:marRight w:val="0"/>
      <w:marTop w:val="0"/>
      <w:marBottom w:val="0"/>
      <w:divBdr>
        <w:top w:val="none" w:sz="0" w:space="0" w:color="auto"/>
        <w:left w:val="none" w:sz="0" w:space="0" w:color="auto"/>
        <w:bottom w:val="none" w:sz="0" w:space="0" w:color="auto"/>
        <w:right w:val="none" w:sz="0" w:space="0" w:color="auto"/>
      </w:divBdr>
    </w:div>
    <w:div w:id="848373563">
      <w:bodyDiv w:val="1"/>
      <w:marLeft w:val="0"/>
      <w:marRight w:val="0"/>
      <w:marTop w:val="0"/>
      <w:marBottom w:val="0"/>
      <w:divBdr>
        <w:top w:val="none" w:sz="0" w:space="0" w:color="auto"/>
        <w:left w:val="none" w:sz="0" w:space="0" w:color="auto"/>
        <w:bottom w:val="none" w:sz="0" w:space="0" w:color="auto"/>
        <w:right w:val="none" w:sz="0" w:space="0" w:color="auto"/>
      </w:divBdr>
    </w:div>
    <w:div w:id="870799817">
      <w:bodyDiv w:val="1"/>
      <w:marLeft w:val="0"/>
      <w:marRight w:val="0"/>
      <w:marTop w:val="0"/>
      <w:marBottom w:val="0"/>
      <w:divBdr>
        <w:top w:val="none" w:sz="0" w:space="0" w:color="auto"/>
        <w:left w:val="none" w:sz="0" w:space="0" w:color="auto"/>
        <w:bottom w:val="none" w:sz="0" w:space="0" w:color="auto"/>
        <w:right w:val="none" w:sz="0" w:space="0" w:color="auto"/>
      </w:divBdr>
    </w:div>
    <w:div w:id="880442380">
      <w:bodyDiv w:val="1"/>
      <w:marLeft w:val="0"/>
      <w:marRight w:val="0"/>
      <w:marTop w:val="0"/>
      <w:marBottom w:val="0"/>
      <w:divBdr>
        <w:top w:val="none" w:sz="0" w:space="0" w:color="auto"/>
        <w:left w:val="none" w:sz="0" w:space="0" w:color="auto"/>
        <w:bottom w:val="none" w:sz="0" w:space="0" w:color="auto"/>
        <w:right w:val="none" w:sz="0" w:space="0" w:color="auto"/>
      </w:divBdr>
    </w:div>
    <w:div w:id="887374312">
      <w:bodyDiv w:val="1"/>
      <w:marLeft w:val="0"/>
      <w:marRight w:val="0"/>
      <w:marTop w:val="0"/>
      <w:marBottom w:val="0"/>
      <w:divBdr>
        <w:top w:val="none" w:sz="0" w:space="0" w:color="auto"/>
        <w:left w:val="none" w:sz="0" w:space="0" w:color="auto"/>
        <w:bottom w:val="none" w:sz="0" w:space="0" w:color="auto"/>
        <w:right w:val="none" w:sz="0" w:space="0" w:color="auto"/>
      </w:divBdr>
    </w:div>
    <w:div w:id="900212581">
      <w:bodyDiv w:val="1"/>
      <w:marLeft w:val="0"/>
      <w:marRight w:val="0"/>
      <w:marTop w:val="0"/>
      <w:marBottom w:val="0"/>
      <w:divBdr>
        <w:top w:val="none" w:sz="0" w:space="0" w:color="auto"/>
        <w:left w:val="none" w:sz="0" w:space="0" w:color="auto"/>
        <w:bottom w:val="none" w:sz="0" w:space="0" w:color="auto"/>
        <w:right w:val="none" w:sz="0" w:space="0" w:color="auto"/>
      </w:divBdr>
    </w:div>
    <w:div w:id="902180817">
      <w:bodyDiv w:val="1"/>
      <w:marLeft w:val="0"/>
      <w:marRight w:val="0"/>
      <w:marTop w:val="0"/>
      <w:marBottom w:val="0"/>
      <w:divBdr>
        <w:top w:val="none" w:sz="0" w:space="0" w:color="auto"/>
        <w:left w:val="none" w:sz="0" w:space="0" w:color="auto"/>
        <w:bottom w:val="none" w:sz="0" w:space="0" w:color="auto"/>
        <w:right w:val="none" w:sz="0" w:space="0" w:color="auto"/>
      </w:divBdr>
    </w:div>
    <w:div w:id="903105359">
      <w:bodyDiv w:val="1"/>
      <w:marLeft w:val="0"/>
      <w:marRight w:val="0"/>
      <w:marTop w:val="0"/>
      <w:marBottom w:val="0"/>
      <w:divBdr>
        <w:top w:val="none" w:sz="0" w:space="0" w:color="auto"/>
        <w:left w:val="none" w:sz="0" w:space="0" w:color="auto"/>
        <w:bottom w:val="none" w:sz="0" w:space="0" w:color="auto"/>
        <w:right w:val="none" w:sz="0" w:space="0" w:color="auto"/>
      </w:divBdr>
      <w:divsChild>
        <w:div w:id="1575697866">
          <w:marLeft w:val="360"/>
          <w:marRight w:val="0"/>
          <w:marTop w:val="72"/>
          <w:marBottom w:val="72"/>
          <w:divBdr>
            <w:top w:val="none" w:sz="0" w:space="0" w:color="auto"/>
            <w:left w:val="none" w:sz="0" w:space="0" w:color="auto"/>
            <w:bottom w:val="none" w:sz="0" w:space="0" w:color="auto"/>
            <w:right w:val="none" w:sz="0" w:space="0" w:color="auto"/>
          </w:divBdr>
        </w:div>
        <w:div w:id="1992907767">
          <w:marLeft w:val="360"/>
          <w:marRight w:val="0"/>
          <w:marTop w:val="0"/>
          <w:marBottom w:val="72"/>
          <w:divBdr>
            <w:top w:val="none" w:sz="0" w:space="0" w:color="auto"/>
            <w:left w:val="none" w:sz="0" w:space="0" w:color="auto"/>
            <w:bottom w:val="none" w:sz="0" w:space="0" w:color="auto"/>
            <w:right w:val="none" w:sz="0" w:space="0" w:color="auto"/>
          </w:divBdr>
        </w:div>
      </w:divsChild>
    </w:div>
    <w:div w:id="912396302">
      <w:bodyDiv w:val="1"/>
      <w:marLeft w:val="0"/>
      <w:marRight w:val="0"/>
      <w:marTop w:val="0"/>
      <w:marBottom w:val="0"/>
      <w:divBdr>
        <w:top w:val="none" w:sz="0" w:space="0" w:color="auto"/>
        <w:left w:val="none" w:sz="0" w:space="0" w:color="auto"/>
        <w:bottom w:val="none" w:sz="0" w:space="0" w:color="auto"/>
        <w:right w:val="none" w:sz="0" w:space="0" w:color="auto"/>
      </w:divBdr>
      <w:divsChild>
        <w:div w:id="1606957018">
          <w:marLeft w:val="0"/>
          <w:marRight w:val="0"/>
          <w:marTop w:val="0"/>
          <w:marBottom w:val="240"/>
          <w:divBdr>
            <w:top w:val="none" w:sz="0" w:space="0" w:color="auto"/>
            <w:left w:val="none" w:sz="0" w:space="0" w:color="auto"/>
            <w:bottom w:val="none" w:sz="0" w:space="0" w:color="auto"/>
            <w:right w:val="none" w:sz="0" w:space="0" w:color="auto"/>
          </w:divBdr>
          <w:divsChild>
            <w:div w:id="533618869">
              <w:marLeft w:val="0"/>
              <w:marRight w:val="0"/>
              <w:marTop w:val="72"/>
              <w:marBottom w:val="0"/>
              <w:divBdr>
                <w:top w:val="none" w:sz="0" w:space="0" w:color="auto"/>
                <w:left w:val="none" w:sz="0" w:space="0" w:color="auto"/>
                <w:bottom w:val="none" w:sz="0" w:space="0" w:color="auto"/>
                <w:right w:val="none" w:sz="0" w:space="0" w:color="auto"/>
              </w:divBdr>
            </w:div>
            <w:div w:id="631398716">
              <w:marLeft w:val="0"/>
              <w:marRight w:val="0"/>
              <w:marTop w:val="72"/>
              <w:marBottom w:val="0"/>
              <w:divBdr>
                <w:top w:val="none" w:sz="0" w:space="0" w:color="auto"/>
                <w:left w:val="none" w:sz="0" w:space="0" w:color="auto"/>
                <w:bottom w:val="none" w:sz="0" w:space="0" w:color="auto"/>
                <w:right w:val="none" w:sz="0" w:space="0" w:color="auto"/>
              </w:divBdr>
            </w:div>
          </w:divsChild>
        </w:div>
        <w:div w:id="628635243">
          <w:marLeft w:val="0"/>
          <w:marRight w:val="0"/>
          <w:marTop w:val="0"/>
          <w:marBottom w:val="240"/>
          <w:divBdr>
            <w:top w:val="none" w:sz="0" w:space="0" w:color="auto"/>
            <w:left w:val="none" w:sz="0" w:space="0" w:color="auto"/>
            <w:bottom w:val="none" w:sz="0" w:space="0" w:color="auto"/>
            <w:right w:val="none" w:sz="0" w:space="0" w:color="auto"/>
          </w:divBdr>
          <w:divsChild>
            <w:div w:id="1362048918">
              <w:marLeft w:val="0"/>
              <w:marRight w:val="0"/>
              <w:marTop w:val="72"/>
              <w:marBottom w:val="0"/>
              <w:divBdr>
                <w:top w:val="none" w:sz="0" w:space="0" w:color="auto"/>
                <w:left w:val="none" w:sz="0" w:space="0" w:color="auto"/>
                <w:bottom w:val="none" w:sz="0" w:space="0" w:color="auto"/>
                <w:right w:val="none" w:sz="0" w:space="0" w:color="auto"/>
              </w:divBdr>
            </w:div>
            <w:div w:id="381487412">
              <w:marLeft w:val="0"/>
              <w:marRight w:val="0"/>
              <w:marTop w:val="72"/>
              <w:marBottom w:val="0"/>
              <w:divBdr>
                <w:top w:val="none" w:sz="0" w:space="0" w:color="auto"/>
                <w:left w:val="none" w:sz="0" w:space="0" w:color="auto"/>
                <w:bottom w:val="none" w:sz="0" w:space="0" w:color="auto"/>
                <w:right w:val="none" w:sz="0" w:space="0" w:color="auto"/>
              </w:divBdr>
            </w:div>
          </w:divsChild>
        </w:div>
        <w:div w:id="529759143">
          <w:marLeft w:val="0"/>
          <w:marRight w:val="0"/>
          <w:marTop w:val="0"/>
          <w:marBottom w:val="240"/>
          <w:divBdr>
            <w:top w:val="none" w:sz="0" w:space="0" w:color="auto"/>
            <w:left w:val="none" w:sz="0" w:space="0" w:color="auto"/>
            <w:bottom w:val="none" w:sz="0" w:space="0" w:color="auto"/>
            <w:right w:val="none" w:sz="0" w:space="0" w:color="auto"/>
          </w:divBdr>
          <w:divsChild>
            <w:div w:id="1349140017">
              <w:marLeft w:val="0"/>
              <w:marRight w:val="0"/>
              <w:marTop w:val="72"/>
              <w:marBottom w:val="0"/>
              <w:divBdr>
                <w:top w:val="none" w:sz="0" w:space="0" w:color="auto"/>
                <w:left w:val="none" w:sz="0" w:space="0" w:color="auto"/>
                <w:bottom w:val="none" w:sz="0" w:space="0" w:color="auto"/>
                <w:right w:val="none" w:sz="0" w:space="0" w:color="auto"/>
              </w:divBdr>
            </w:div>
            <w:div w:id="190413442">
              <w:marLeft w:val="0"/>
              <w:marRight w:val="0"/>
              <w:marTop w:val="72"/>
              <w:marBottom w:val="0"/>
              <w:divBdr>
                <w:top w:val="none" w:sz="0" w:space="0" w:color="auto"/>
                <w:left w:val="none" w:sz="0" w:space="0" w:color="auto"/>
                <w:bottom w:val="none" w:sz="0" w:space="0" w:color="auto"/>
                <w:right w:val="none" w:sz="0" w:space="0" w:color="auto"/>
              </w:divBdr>
            </w:div>
            <w:div w:id="129398640">
              <w:marLeft w:val="0"/>
              <w:marRight w:val="0"/>
              <w:marTop w:val="72"/>
              <w:marBottom w:val="0"/>
              <w:divBdr>
                <w:top w:val="none" w:sz="0" w:space="0" w:color="auto"/>
                <w:left w:val="none" w:sz="0" w:space="0" w:color="auto"/>
                <w:bottom w:val="none" w:sz="0" w:space="0" w:color="auto"/>
                <w:right w:val="none" w:sz="0" w:space="0" w:color="auto"/>
              </w:divBdr>
            </w:div>
          </w:divsChild>
        </w:div>
        <w:div w:id="1578397404">
          <w:marLeft w:val="0"/>
          <w:marRight w:val="0"/>
          <w:marTop w:val="0"/>
          <w:marBottom w:val="240"/>
          <w:divBdr>
            <w:top w:val="none" w:sz="0" w:space="0" w:color="auto"/>
            <w:left w:val="none" w:sz="0" w:space="0" w:color="auto"/>
            <w:bottom w:val="none" w:sz="0" w:space="0" w:color="auto"/>
            <w:right w:val="none" w:sz="0" w:space="0" w:color="auto"/>
          </w:divBdr>
          <w:divsChild>
            <w:div w:id="485903363">
              <w:marLeft w:val="0"/>
              <w:marRight w:val="0"/>
              <w:marTop w:val="72"/>
              <w:marBottom w:val="0"/>
              <w:divBdr>
                <w:top w:val="none" w:sz="0" w:space="0" w:color="auto"/>
                <w:left w:val="none" w:sz="0" w:space="0" w:color="auto"/>
                <w:bottom w:val="none" w:sz="0" w:space="0" w:color="auto"/>
                <w:right w:val="none" w:sz="0" w:space="0" w:color="auto"/>
              </w:divBdr>
              <w:divsChild>
                <w:div w:id="1596593335">
                  <w:marLeft w:val="360"/>
                  <w:marRight w:val="0"/>
                  <w:marTop w:val="72"/>
                  <w:marBottom w:val="72"/>
                  <w:divBdr>
                    <w:top w:val="none" w:sz="0" w:space="0" w:color="auto"/>
                    <w:left w:val="none" w:sz="0" w:space="0" w:color="auto"/>
                    <w:bottom w:val="none" w:sz="0" w:space="0" w:color="auto"/>
                    <w:right w:val="none" w:sz="0" w:space="0" w:color="auto"/>
                  </w:divBdr>
                </w:div>
                <w:div w:id="980766049">
                  <w:marLeft w:val="360"/>
                  <w:marRight w:val="0"/>
                  <w:marTop w:val="0"/>
                  <w:marBottom w:val="72"/>
                  <w:divBdr>
                    <w:top w:val="none" w:sz="0" w:space="0" w:color="auto"/>
                    <w:left w:val="none" w:sz="0" w:space="0" w:color="auto"/>
                    <w:bottom w:val="none" w:sz="0" w:space="0" w:color="auto"/>
                    <w:right w:val="none" w:sz="0" w:space="0" w:color="auto"/>
                  </w:divBdr>
                </w:div>
              </w:divsChild>
            </w:div>
            <w:div w:id="1079400094">
              <w:marLeft w:val="0"/>
              <w:marRight w:val="0"/>
              <w:marTop w:val="72"/>
              <w:marBottom w:val="0"/>
              <w:divBdr>
                <w:top w:val="none" w:sz="0" w:space="0" w:color="auto"/>
                <w:left w:val="none" w:sz="0" w:space="0" w:color="auto"/>
                <w:bottom w:val="none" w:sz="0" w:space="0" w:color="auto"/>
                <w:right w:val="none" w:sz="0" w:space="0" w:color="auto"/>
              </w:divBdr>
              <w:divsChild>
                <w:div w:id="507596871">
                  <w:marLeft w:val="360"/>
                  <w:marRight w:val="0"/>
                  <w:marTop w:val="72"/>
                  <w:marBottom w:val="72"/>
                  <w:divBdr>
                    <w:top w:val="none" w:sz="0" w:space="0" w:color="auto"/>
                    <w:left w:val="none" w:sz="0" w:space="0" w:color="auto"/>
                    <w:bottom w:val="none" w:sz="0" w:space="0" w:color="auto"/>
                    <w:right w:val="none" w:sz="0" w:space="0" w:color="auto"/>
                  </w:divBdr>
                </w:div>
                <w:div w:id="1096949629">
                  <w:marLeft w:val="360"/>
                  <w:marRight w:val="0"/>
                  <w:marTop w:val="0"/>
                  <w:marBottom w:val="72"/>
                  <w:divBdr>
                    <w:top w:val="none" w:sz="0" w:space="0" w:color="auto"/>
                    <w:left w:val="none" w:sz="0" w:space="0" w:color="auto"/>
                    <w:bottom w:val="none" w:sz="0" w:space="0" w:color="auto"/>
                    <w:right w:val="none" w:sz="0" w:space="0" w:color="auto"/>
                  </w:divBdr>
                </w:div>
                <w:div w:id="2095583866">
                  <w:marLeft w:val="360"/>
                  <w:marRight w:val="0"/>
                  <w:marTop w:val="0"/>
                  <w:marBottom w:val="72"/>
                  <w:divBdr>
                    <w:top w:val="none" w:sz="0" w:space="0" w:color="auto"/>
                    <w:left w:val="none" w:sz="0" w:space="0" w:color="auto"/>
                    <w:bottom w:val="none" w:sz="0" w:space="0" w:color="auto"/>
                    <w:right w:val="none" w:sz="0" w:space="0" w:color="auto"/>
                  </w:divBdr>
                </w:div>
                <w:div w:id="1836458648">
                  <w:marLeft w:val="360"/>
                  <w:marRight w:val="0"/>
                  <w:marTop w:val="0"/>
                  <w:marBottom w:val="72"/>
                  <w:divBdr>
                    <w:top w:val="none" w:sz="0" w:space="0" w:color="auto"/>
                    <w:left w:val="none" w:sz="0" w:space="0" w:color="auto"/>
                    <w:bottom w:val="none" w:sz="0" w:space="0" w:color="auto"/>
                    <w:right w:val="none" w:sz="0" w:space="0" w:color="auto"/>
                  </w:divBdr>
                </w:div>
                <w:div w:id="882521312">
                  <w:marLeft w:val="360"/>
                  <w:marRight w:val="0"/>
                  <w:marTop w:val="0"/>
                  <w:marBottom w:val="72"/>
                  <w:divBdr>
                    <w:top w:val="none" w:sz="0" w:space="0" w:color="auto"/>
                    <w:left w:val="none" w:sz="0" w:space="0" w:color="auto"/>
                    <w:bottom w:val="none" w:sz="0" w:space="0" w:color="auto"/>
                    <w:right w:val="none" w:sz="0" w:space="0" w:color="auto"/>
                  </w:divBdr>
                </w:div>
                <w:div w:id="93716525">
                  <w:marLeft w:val="360"/>
                  <w:marRight w:val="0"/>
                  <w:marTop w:val="0"/>
                  <w:marBottom w:val="72"/>
                  <w:divBdr>
                    <w:top w:val="none" w:sz="0" w:space="0" w:color="auto"/>
                    <w:left w:val="none" w:sz="0" w:space="0" w:color="auto"/>
                    <w:bottom w:val="none" w:sz="0" w:space="0" w:color="auto"/>
                    <w:right w:val="none" w:sz="0" w:space="0" w:color="auto"/>
                  </w:divBdr>
                </w:div>
              </w:divsChild>
            </w:div>
            <w:div w:id="432823071">
              <w:marLeft w:val="0"/>
              <w:marRight w:val="0"/>
              <w:marTop w:val="72"/>
              <w:marBottom w:val="0"/>
              <w:divBdr>
                <w:top w:val="none" w:sz="0" w:space="0" w:color="auto"/>
                <w:left w:val="none" w:sz="0" w:space="0" w:color="auto"/>
                <w:bottom w:val="none" w:sz="0" w:space="0" w:color="auto"/>
                <w:right w:val="none" w:sz="0" w:space="0" w:color="auto"/>
              </w:divBdr>
            </w:div>
          </w:divsChild>
        </w:div>
        <w:div w:id="637346796">
          <w:marLeft w:val="0"/>
          <w:marRight w:val="0"/>
          <w:marTop w:val="0"/>
          <w:marBottom w:val="240"/>
          <w:divBdr>
            <w:top w:val="none" w:sz="0" w:space="0" w:color="auto"/>
            <w:left w:val="none" w:sz="0" w:space="0" w:color="auto"/>
            <w:bottom w:val="none" w:sz="0" w:space="0" w:color="auto"/>
            <w:right w:val="none" w:sz="0" w:space="0" w:color="auto"/>
          </w:divBdr>
        </w:div>
        <w:div w:id="867377220">
          <w:marLeft w:val="0"/>
          <w:marRight w:val="0"/>
          <w:marTop w:val="0"/>
          <w:marBottom w:val="240"/>
          <w:divBdr>
            <w:top w:val="none" w:sz="0" w:space="0" w:color="auto"/>
            <w:left w:val="none" w:sz="0" w:space="0" w:color="auto"/>
            <w:bottom w:val="none" w:sz="0" w:space="0" w:color="auto"/>
            <w:right w:val="none" w:sz="0" w:space="0" w:color="auto"/>
          </w:divBdr>
        </w:div>
        <w:div w:id="934245736">
          <w:marLeft w:val="0"/>
          <w:marRight w:val="0"/>
          <w:marTop w:val="0"/>
          <w:marBottom w:val="240"/>
          <w:divBdr>
            <w:top w:val="none" w:sz="0" w:space="0" w:color="auto"/>
            <w:left w:val="none" w:sz="0" w:space="0" w:color="auto"/>
            <w:bottom w:val="none" w:sz="0" w:space="0" w:color="auto"/>
            <w:right w:val="none" w:sz="0" w:space="0" w:color="auto"/>
          </w:divBdr>
          <w:divsChild>
            <w:div w:id="1548759622">
              <w:marLeft w:val="0"/>
              <w:marRight w:val="0"/>
              <w:marTop w:val="72"/>
              <w:marBottom w:val="0"/>
              <w:divBdr>
                <w:top w:val="none" w:sz="0" w:space="0" w:color="auto"/>
                <w:left w:val="none" w:sz="0" w:space="0" w:color="auto"/>
                <w:bottom w:val="none" w:sz="0" w:space="0" w:color="auto"/>
                <w:right w:val="none" w:sz="0" w:space="0" w:color="auto"/>
              </w:divBdr>
            </w:div>
            <w:div w:id="806818960">
              <w:marLeft w:val="0"/>
              <w:marRight w:val="0"/>
              <w:marTop w:val="72"/>
              <w:marBottom w:val="0"/>
              <w:divBdr>
                <w:top w:val="none" w:sz="0" w:space="0" w:color="auto"/>
                <w:left w:val="none" w:sz="0" w:space="0" w:color="auto"/>
                <w:bottom w:val="none" w:sz="0" w:space="0" w:color="auto"/>
                <w:right w:val="none" w:sz="0" w:space="0" w:color="auto"/>
              </w:divBdr>
            </w:div>
            <w:div w:id="802968370">
              <w:marLeft w:val="0"/>
              <w:marRight w:val="0"/>
              <w:marTop w:val="72"/>
              <w:marBottom w:val="0"/>
              <w:divBdr>
                <w:top w:val="none" w:sz="0" w:space="0" w:color="auto"/>
                <w:left w:val="none" w:sz="0" w:space="0" w:color="auto"/>
                <w:bottom w:val="none" w:sz="0" w:space="0" w:color="auto"/>
                <w:right w:val="none" w:sz="0" w:space="0" w:color="auto"/>
              </w:divBdr>
              <w:divsChild>
                <w:div w:id="1662418652">
                  <w:marLeft w:val="360"/>
                  <w:marRight w:val="0"/>
                  <w:marTop w:val="72"/>
                  <w:marBottom w:val="72"/>
                  <w:divBdr>
                    <w:top w:val="none" w:sz="0" w:space="0" w:color="auto"/>
                    <w:left w:val="none" w:sz="0" w:space="0" w:color="auto"/>
                    <w:bottom w:val="none" w:sz="0" w:space="0" w:color="auto"/>
                    <w:right w:val="none" w:sz="0" w:space="0" w:color="auto"/>
                  </w:divBdr>
                  <w:divsChild>
                    <w:div w:id="1569918389">
                      <w:marLeft w:val="360"/>
                      <w:marRight w:val="0"/>
                      <w:marTop w:val="0"/>
                      <w:marBottom w:val="0"/>
                      <w:divBdr>
                        <w:top w:val="none" w:sz="0" w:space="0" w:color="auto"/>
                        <w:left w:val="none" w:sz="0" w:space="0" w:color="auto"/>
                        <w:bottom w:val="none" w:sz="0" w:space="0" w:color="auto"/>
                        <w:right w:val="none" w:sz="0" w:space="0" w:color="auto"/>
                      </w:divBdr>
                    </w:div>
                    <w:div w:id="1491483969">
                      <w:marLeft w:val="360"/>
                      <w:marRight w:val="0"/>
                      <w:marTop w:val="0"/>
                      <w:marBottom w:val="0"/>
                      <w:divBdr>
                        <w:top w:val="none" w:sz="0" w:space="0" w:color="auto"/>
                        <w:left w:val="none" w:sz="0" w:space="0" w:color="auto"/>
                        <w:bottom w:val="none" w:sz="0" w:space="0" w:color="auto"/>
                        <w:right w:val="none" w:sz="0" w:space="0" w:color="auto"/>
                      </w:divBdr>
                    </w:div>
                    <w:div w:id="262761008">
                      <w:marLeft w:val="360"/>
                      <w:marRight w:val="0"/>
                      <w:marTop w:val="0"/>
                      <w:marBottom w:val="0"/>
                      <w:divBdr>
                        <w:top w:val="none" w:sz="0" w:space="0" w:color="auto"/>
                        <w:left w:val="none" w:sz="0" w:space="0" w:color="auto"/>
                        <w:bottom w:val="none" w:sz="0" w:space="0" w:color="auto"/>
                        <w:right w:val="none" w:sz="0" w:space="0" w:color="auto"/>
                      </w:divBdr>
                    </w:div>
                    <w:div w:id="1383285664">
                      <w:marLeft w:val="360"/>
                      <w:marRight w:val="0"/>
                      <w:marTop w:val="0"/>
                      <w:marBottom w:val="0"/>
                      <w:divBdr>
                        <w:top w:val="none" w:sz="0" w:space="0" w:color="auto"/>
                        <w:left w:val="none" w:sz="0" w:space="0" w:color="auto"/>
                        <w:bottom w:val="none" w:sz="0" w:space="0" w:color="auto"/>
                        <w:right w:val="none" w:sz="0" w:space="0" w:color="auto"/>
                      </w:divBdr>
                    </w:div>
                  </w:divsChild>
                </w:div>
                <w:div w:id="1590845491">
                  <w:marLeft w:val="360"/>
                  <w:marRight w:val="0"/>
                  <w:marTop w:val="0"/>
                  <w:marBottom w:val="72"/>
                  <w:divBdr>
                    <w:top w:val="none" w:sz="0" w:space="0" w:color="auto"/>
                    <w:left w:val="none" w:sz="0" w:space="0" w:color="auto"/>
                    <w:bottom w:val="none" w:sz="0" w:space="0" w:color="auto"/>
                    <w:right w:val="none" w:sz="0" w:space="0" w:color="auto"/>
                  </w:divBdr>
                </w:div>
              </w:divsChild>
            </w:div>
            <w:div w:id="919555856">
              <w:marLeft w:val="0"/>
              <w:marRight w:val="0"/>
              <w:marTop w:val="72"/>
              <w:marBottom w:val="0"/>
              <w:divBdr>
                <w:top w:val="none" w:sz="0" w:space="0" w:color="auto"/>
                <w:left w:val="none" w:sz="0" w:space="0" w:color="auto"/>
                <w:bottom w:val="none" w:sz="0" w:space="0" w:color="auto"/>
                <w:right w:val="none" w:sz="0" w:space="0" w:color="auto"/>
              </w:divBdr>
            </w:div>
            <w:div w:id="1017779585">
              <w:marLeft w:val="0"/>
              <w:marRight w:val="0"/>
              <w:marTop w:val="72"/>
              <w:marBottom w:val="0"/>
              <w:divBdr>
                <w:top w:val="none" w:sz="0" w:space="0" w:color="auto"/>
                <w:left w:val="none" w:sz="0" w:space="0" w:color="auto"/>
                <w:bottom w:val="none" w:sz="0" w:space="0" w:color="auto"/>
                <w:right w:val="none" w:sz="0" w:space="0" w:color="auto"/>
              </w:divBdr>
              <w:divsChild>
                <w:div w:id="823860289">
                  <w:marLeft w:val="360"/>
                  <w:marRight w:val="0"/>
                  <w:marTop w:val="72"/>
                  <w:marBottom w:val="72"/>
                  <w:divBdr>
                    <w:top w:val="none" w:sz="0" w:space="0" w:color="auto"/>
                    <w:left w:val="none" w:sz="0" w:space="0" w:color="auto"/>
                    <w:bottom w:val="none" w:sz="0" w:space="0" w:color="auto"/>
                    <w:right w:val="none" w:sz="0" w:space="0" w:color="auto"/>
                  </w:divBdr>
                </w:div>
                <w:div w:id="60955419">
                  <w:marLeft w:val="360"/>
                  <w:marRight w:val="0"/>
                  <w:marTop w:val="0"/>
                  <w:marBottom w:val="72"/>
                  <w:divBdr>
                    <w:top w:val="none" w:sz="0" w:space="0" w:color="auto"/>
                    <w:left w:val="none" w:sz="0" w:space="0" w:color="auto"/>
                    <w:bottom w:val="none" w:sz="0" w:space="0" w:color="auto"/>
                    <w:right w:val="none" w:sz="0" w:space="0" w:color="auto"/>
                  </w:divBdr>
                </w:div>
                <w:div w:id="2049254114">
                  <w:marLeft w:val="360"/>
                  <w:marRight w:val="0"/>
                  <w:marTop w:val="0"/>
                  <w:marBottom w:val="72"/>
                  <w:divBdr>
                    <w:top w:val="none" w:sz="0" w:space="0" w:color="auto"/>
                    <w:left w:val="none" w:sz="0" w:space="0" w:color="auto"/>
                    <w:bottom w:val="none" w:sz="0" w:space="0" w:color="auto"/>
                    <w:right w:val="none" w:sz="0" w:space="0" w:color="auto"/>
                  </w:divBdr>
                </w:div>
              </w:divsChild>
            </w:div>
            <w:div w:id="2139756058">
              <w:marLeft w:val="0"/>
              <w:marRight w:val="0"/>
              <w:marTop w:val="72"/>
              <w:marBottom w:val="0"/>
              <w:divBdr>
                <w:top w:val="none" w:sz="0" w:space="0" w:color="auto"/>
                <w:left w:val="none" w:sz="0" w:space="0" w:color="auto"/>
                <w:bottom w:val="none" w:sz="0" w:space="0" w:color="auto"/>
                <w:right w:val="none" w:sz="0" w:space="0" w:color="auto"/>
              </w:divBdr>
            </w:div>
            <w:div w:id="1770925811">
              <w:marLeft w:val="0"/>
              <w:marRight w:val="0"/>
              <w:marTop w:val="72"/>
              <w:marBottom w:val="0"/>
              <w:divBdr>
                <w:top w:val="none" w:sz="0" w:space="0" w:color="auto"/>
                <w:left w:val="none" w:sz="0" w:space="0" w:color="auto"/>
                <w:bottom w:val="none" w:sz="0" w:space="0" w:color="auto"/>
                <w:right w:val="none" w:sz="0" w:space="0" w:color="auto"/>
              </w:divBdr>
            </w:div>
          </w:divsChild>
        </w:div>
        <w:div w:id="1668827985">
          <w:marLeft w:val="0"/>
          <w:marRight w:val="0"/>
          <w:marTop w:val="0"/>
          <w:marBottom w:val="240"/>
          <w:divBdr>
            <w:top w:val="none" w:sz="0" w:space="0" w:color="auto"/>
            <w:left w:val="none" w:sz="0" w:space="0" w:color="auto"/>
            <w:bottom w:val="none" w:sz="0" w:space="0" w:color="auto"/>
            <w:right w:val="none" w:sz="0" w:space="0" w:color="auto"/>
          </w:divBdr>
          <w:divsChild>
            <w:div w:id="846752789">
              <w:marLeft w:val="0"/>
              <w:marRight w:val="0"/>
              <w:marTop w:val="72"/>
              <w:marBottom w:val="0"/>
              <w:divBdr>
                <w:top w:val="none" w:sz="0" w:space="0" w:color="auto"/>
                <w:left w:val="none" w:sz="0" w:space="0" w:color="auto"/>
                <w:bottom w:val="none" w:sz="0" w:space="0" w:color="auto"/>
                <w:right w:val="none" w:sz="0" w:space="0" w:color="auto"/>
              </w:divBdr>
            </w:div>
            <w:div w:id="472992279">
              <w:marLeft w:val="0"/>
              <w:marRight w:val="0"/>
              <w:marTop w:val="72"/>
              <w:marBottom w:val="0"/>
              <w:divBdr>
                <w:top w:val="none" w:sz="0" w:space="0" w:color="auto"/>
                <w:left w:val="none" w:sz="0" w:space="0" w:color="auto"/>
                <w:bottom w:val="none" w:sz="0" w:space="0" w:color="auto"/>
                <w:right w:val="none" w:sz="0" w:space="0" w:color="auto"/>
              </w:divBdr>
            </w:div>
          </w:divsChild>
        </w:div>
        <w:div w:id="1765419859">
          <w:marLeft w:val="0"/>
          <w:marRight w:val="0"/>
          <w:marTop w:val="0"/>
          <w:marBottom w:val="240"/>
          <w:divBdr>
            <w:top w:val="none" w:sz="0" w:space="0" w:color="auto"/>
            <w:left w:val="none" w:sz="0" w:space="0" w:color="auto"/>
            <w:bottom w:val="none" w:sz="0" w:space="0" w:color="auto"/>
            <w:right w:val="none" w:sz="0" w:space="0" w:color="auto"/>
          </w:divBdr>
          <w:divsChild>
            <w:div w:id="1850830642">
              <w:marLeft w:val="0"/>
              <w:marRight w:val="0"/>
              <w:marTop w:val="72"/>
              <w:marBottom w:val="0"/>
              <w:divBdr>
                <w:top w:val="none" w:sz="0" w:space="0" w:color="auto"/>
                <w:left w:val="none" w:sz="0" w:space="0" w:color="auto"/>
                <w:bottom w:val="none" w:sz="0" w:space="0" w:color="auto"/>
                <w:right w:val="none" w:sz="0" w:space="0" w:color="auto"/>
              </w:divBdr>
            </w:div>
            <w:div w:id="2094666643">
              <w:marLeft w:val="0"/>
              <w:marRight w:val="0"/>
              <w:marTop w:val="72"/>
              <w:marBottom w:val="0"/>
              <w:divBdr>
                <w:top w:val="none" w:sz="0" w:space="0" w:color="auto"/>
                <w:left w:val="none" w:sz="0" w:space="0" w:color="auto"/>
                <w:bottom w:val="none" w:sz="0" w:space="0" w:color="auto"/>
                <w:right w:val="none" w:sz="0" w:space="0" w:color="auto"/>
              </w:divBdr>
            </w:div>
          </w:divsChild>
        </w:div>
        <w:div w:id="743799652">
          <w:marLeft w:val="0"/>
          <w:marRight w:val="0"/>
          <w:marTop w:val="0"/>
          <w:marBottom w:val="240"/>
          <w:divBdr>
            <w:top w:val="none" w:sz="0" w:space="0" w:color="auto"/>
            <w:left w:val="none" w:sz="0" w:space="0" w:color="auto"/>
            <w:bottom w:val="none" w:sz="0" w:space="0" w:color="auto"/>
            <w:right w:val="none" w:sz="0" w:space="0" w:color="auto"/>
          </w:divBdr>
          <w:divsChild>
            <w:div w:id="679502880">
              <w:marLeft w:val="0"/>
              <w:marRight w:val="0"/>
              <w:marTop w:val="72"/>
              <w:marBottom w:val="0"/>
              <w:divBdr>
                <w:top w:val="none" w:sz="0" w:space="0" w:color="auto"/>
                <w:left w:val="none" w:sz="0" w:space="0" w:color="auto"/>
                <w:bottom w:val="none" w:sz="0" w:space="0" w:color="auto"/>
                <w:right w:val="none" w:sz="0" w:space="0" w:color="auto"/>
              </w:divBdr>
            </w:div>
            <w:div w:id="1345478495">
              <w:marLeft w:val="0"/>
              <w:marRight w:val="0"/>
              <w:marTop w:val="72"/>
              <w:marBottom w:val="0"/>
              <w:divBdr>
                <w:top w:val="none" w:sz="0" w:space="0" w:color="auto"/>
                <w:left w:val="none" w:sz="0" w:space="0" w:color="auto"/>
                <w:bottom w:val="none" w:sz="0" w:space="0" w:color="auto"/>
                <w:right w:val="none" w:sz="0" w:space="0" w:color="auto"/>
              </w:divBdr>
            </w:div>
            <w:div w:id="1949241977">
              <w:marLeft w:val="0"/>
              <w:marRight w:val="0"/>
              <w:marTop w:val="72"/>
              <w:marBottom w:val="0"/>
              <w:divBdr>
                <w:top w:val="none" w:sz="0" w:space="0" w:color="auto"/>
                <w:left w:val="none" w:sz="0" w:space="0" w:color="auto"/>
                <w:bottom w:val="none" w:sz="0" w:space="0" w:color="auto"/>
                <w:right w:val="none" w:sz="0" w:space="0" w:color="auto"/>
              </w:divBdr>
            </w:div>
          </w:divsChild>
        </w:div>
        <w:div w:id="1283346625">
          <w:marLeft w:val="0"/>
          <w:marRight w:val="0"/>
          <w:marTop w:val="0"/>
          <w:marBottom w:val="240"/>
          <w:divBdr>
            <w:top w:val="none" w:sz="0" w:space="0" w:color="auto"/>
            <w:left w:val="none" w:sz="0" w:space="0" w:color="auto"/>
            <w:bottom w:val="none" w:sz="0" w:space="0" w:color="auto"/>
            <w:right w:val="none" w:sz="0" w:space="0" w:color="auto"/>
          </w:divBdr>
        </w:div>
        <w:div w:id="1566337561">
          <w:marLeft w:val="0"/>
          <w:marRight w:val="0"/>
          <w:marTop w:val="0"/>
          <w:marBottom w:val="240"/>
          <w:divBdr>
            <w:top w:val="none" w:sz="0" w:space="0" w:color="auto"/>
            <w:left w:val="none" w:sz="0" w:space="0" w:color="auto"/>
            <w:bottom w:val="none" w:sz="0" w:space="0" w:color="auto"/>
            <w:right w:val="none" w:sz="0" w:space="0" w:color="auto"/>
          </w:divBdr>
          <w:divsChild>
            <w:div w:id="1455753982">
              <w:marLeft w:val="0"/>
              <w:marRight w:val="0"/>
              <w:marTop w:val="72"/>
              <w:marBottom w:val="0"/>
              <w:divBdr>
                <w:top w:val="none" w:sz="0" w:space="0" w:color="auto"/>
                <w:left w:val="none" w:sz="0" w:space="0" w:color="auto"/>
                <w:bottom w:val="none" w:sz="0" w:space="0" w:color="auto"/>
                <w:right w:val="none" w:sz="0" w:space="0" w:color="auto"/>
              </w:divBdr>
              <w:divsChild>
                <w:div w:id="494296475">
                  <w:marLeft w:val="360"/>
                  <w:marRight w:val="0"/>
                  <w:marTop w:val="72"/>
                  <w:marBottom w:val="72"/>
                  <w:divBdr>
                    <w:top w:val="none" w:sz="0" w:space="0" w:color="auto"/>
                    <w:left w:val="none" w:sz="0" w:space="0" w:color="auto"/>
                    <w:bottom w:val="none" w:sz="0" w:space="0" w:color="auto"/>
                    <w:right w:val="none" w:sz="0" w:space="0" w:color="auto"/>
                  </w:divBdr>
                </w:div>
                <w:div w:id="639724524">
                  <w:marLeft w:val="360"/>
                  <w:marRight w:val="0"/>
                  <w:marTop w:val="0"/>
                  <w:marBottom w:val="72"/>
                  <w:divBdr>
                    <w:top w:val="none" w:sz="0" w:space="0" w:color="auto"/>
                    <w:left w:val="none" w:sz="0" w:space="0" w:color="auto"/>
                    <w:bottom w:val="none" w:sz="0" w:space="0" w:color="auto"/>
                    <w:right w:val="none" w:sz="0" w:space="0" w:color="auto"/>
                  </w:divBdr>
                </w:div>
              </w:divsChild>
            </w:div>
            <w:div w:id="814757474">
              <w:marLeft w:val="0"/>
              <w:marRight w:val="0"/>
              <w:marTop w:val="72"/>
              <w:marBottom w:val="0"/>
              <w:divBdr>
                <w:top w:val="none" w:sz="0" w:space="0" w:color="auto"/>
                <w:left w:val="none" w:sz="0" w:space="0" w:color="auto"/>
                <w:bottom w:val="none" w:sz="0" w:space="0" w:color="auto"/>
                <w:right w:val="none" w:sz="0" w:space="0" w:color="auto"/>
              </w:divBdr>
            </w:div>
          </w:divsChild>
        </w:div>
        <w:div w:id="1618220448">
          <w:marLeft w:val="0"/>
          <w:marRight w:val="0"/>
          <w:marTop w:val="0"/>
          <w:marBottom w:val="240"/>
          <w:divBdr>
            <w:top w:val="none" w:sz="0" w:space="0" w:color="auto"/>
            <w:left w:val="none" w:sz="0" w:space="0" w:color="auto"/>
            <w:bottom w:val="none" w:sz="0" w:space="0" w:color="auto"/>
            <w:right w:val="none" w:sz="0" w:space="0" w:color="auto"/>
          </w:divBdr>
        </w:div>
        <w:div w:id="508065477">
          <w:marLeft w:val="0"/>
          <w:marRight w:val="0"/>
          <w:marTop w:val="0"/>
          <w:marBottom w:val="240"/>
          <w:divBdr>
            <w:top w:val="none" w:sz="0" w:space="0" w:color="auto"/>
            <w:left w:val="none" w:sz="0" w:space="0" w:color="auto"/>
            <w:bottom w:val="none" w:sz="0" w:space="0" w:color="auto"/>
            <w:right w:val="none" w:sz="0" w:space="0" w:color="auto"/>
          </w:divBdr>
          <w:divsChild>
            <w:div w:id="425003013">
              <w:marLeft w:val="0"/>
              <w:marRight w:val="0"/>
              <w:marTop w:val="72"/>
              <w:marBottom w:val="0"/>
              <w:divBdr>
                <w:top w:val="none" w:sz="0" w:space="0" w:color="auto"/>
                <w:left w:val="none" w:sz="0" w:space="0" w:color="auto"/>
                <w:bottom w:val="none" w:sz="0" w:space="0" w:color="auto"/>
                <w:right w:val="none" w:sz="0" w:space="0" w:color="auto"/>
              </w:divBdr>
            </w:div>
            <w:div w:id="1133713479">
              <w:marLeft w:val="0"/>
              <w:marRight w:val="0"/>
              <w:marTop w:val="72"/>
              <w:marBottom w:val="0"/>
              <w:divBdr>
                <w:top w:val="none" w:sz="0" w:space="0" w:color="auto"/>
                <w:left w:val="none" w:sz="0" w:space="0" w:color="auto"/>
                <w:bottom w:val="none" w:sz="0" w:space="0" w:color="auto"/>
                <w:right w:val="none" w:sz="0" w:space="0" w:color="auto"/>
              </w:divBdr>
            </w:div>
            <w:div w:id="1637223349">
              <w:marLeft w:val="0"/>
              <w:marRight w:val="0"/>
              <w:marTop w:val="72"/>
              <w:marBottom w:val="0"/>
              <w:divBdr>
                <w:top w:val="none" w:sz="0" w:space="0" w:color="auto"/>
                <w:left w:val="none" w:sz="0" w:space="0" w:color="auto"/>
                <w:bottom w:val="none" w:sz="0" w:space="0" w:color="auto"/>
                <w:right w:val="none" w:sz="0" w:space="0" w:color="auto"/>
              </w:divBdr>
            </w:div>
          </w:divsChild>
        </w:div>
        <w:div w:id="2100785058">
          <w:marLeft w:val="0"/>
          <w:marRight w:val="0"/>
          <w:marTop w:val="0"/>
          <w:marBottom w:val="240"/>
          <w:divBdr>
            <w:top w:val="none" w:sz="0" w:space="0" w:color="auto"/>
            <w:left w:val="none" w:sz="0" w:space="0" w:color="auto"/>
            <w:bottom w:val="none" w:sz="0" w:space="0" w:color="auto"/>
            <w:right w:val="none" w:sz="0" w:space="0" w:color="auto"/>
          </w:divBdr>
          <w:divsChild>
            <w:div w:id="1467701073">
              <w:marLeft w:val="0"/>
              <w:marRight w:val="0"/>
              <w:marTop w:val="72"/>
              <w:marBottom w:val="0"/>
              <w:divBdr>
                <w:top w:val="none" w:sz="0" w:space="0" w:color="auto"/>
                <w:left w:val="none" w:sz="0" w:space="0" w:color="auto"/>
                <w:bottom w:val="none" w:sz="0" w:space="0" w:color="auto"/>
                <w:right w:val="none" w:sz="0" w:space="0" w:color="auto"/>
              </w:divBdr>
              <w:divsChild>
                <w:div w:id="67502465">
                  <w:marLeft w:val="360"/>
                  <w:marRight w:val="0"/>
                  <w:marTop w:val="72"/>
                  <w:marBottom w:val="72"/>
                  <w:divBdr>
                    <w:top w:val="none" w:sz="0" w:space="0" w:color="auto"/>
                    <w:left w:val="none" w:sz="0" w:space="0" w:color="auto"/>
                    <w:bottom w:val="none" w:sz="0" w:space="0" w:color="auto"/>
                    <w:right w:val="none" w:sz="0" w:space="0" w:color="auto"/>
                  </w:divBdr>
                </w:div>
                <w:div w:id="748622011">
                  <w:marLeft w:val="360"/>
                  <w:marRight w:val="0"/>
                  <w:marTop w:val="0"/>
                  <w:marBottom w:val="72"/>
                  <w:divBdr>
                    <w:top w:val="none" w:sz="0" w:space="0" w:color="auto"/>
                    <w:left w:val="none" w:sz="0" w:space="0" w:color="auto"/>
                    <w:bottom w:val="none" w:sz="0" w:space="0" w:color="auto"/>
                    <w:right w:val="none" w:sz="0" w:space="0" w:color="auto"/>
                  </w:divBdr>
                </w:div>
              </w:divsChild>
            </w:div>
            <w:div w:id="1532066487">
              <w:marLeft w:val="0"/>
              <w:marRight w:val="0"/>
              <w:marTop w:val="72"/>
              <w:marBottom w:val="0"/>
              <w:divBdr>
                <w:top w:val="none" w:sz="0" w:space="0" w:color="auto"/>
                <w:left w:val="none" w:sz="0" w:space="0" w:color="auto"/>
                <w:bottom w:val="none" w:sz="0" w:space="0" w:color="auto"/>
                <w:right w:val="none" w:sz="0" w:space="0" w:color="auto"/>
              </w:divBdr>
            </w:div>
            <w:div w:id="1507672569">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16593545">
      <w:bodyDiv w:val="1"/>
      <w:marLeft w:val="0"/>
      <w:marRight w:val="0"/>
      <w:marTop w:val="0"/>
      <w:marBottom w:val="0"/>
      <w:divBdr>
        <w:top w:val="none" w:sz="0" w:space="0" w:color="auto"/>
        <w:left w:val="none" w:sz="0" w:space="0" w:color="auto"/>
        <w:bottom w:val="none" w:sz="0" w:space="0" w:color="auto"/>
        <w:right w:val="none" w:sz="0" w:space="0" w:color="auto"/>
      </w:divBdr>
    </w:div>
    <w:div w:id="917179962">
      <w:bodyDiv w:val="1"/>
      <w:marLeft w:val="0"/>
      <w:marRight w:val="0"/>
      <w:marTop w:val="0"/>
      <w:marBottom w:val="0"/>
      <w:divBdr>
        <w:top w:val="none" w:sz="0" w:space="0" w:color="auto"/>
        <w:left w:val="none" w:sz="0" w:space="0" w:color="auto"/>
        <w:bottom w:val="none" w:sz="0" w:space="0" w:color="auto"/>
        <w:right w:val="none" w:sz="0" w:space="0" w:color="auto"/>
      </w:divBdr>
      <w:divsChild>
        <w:div w:id="1588806974">
          <w:marLeft w:val="0"/>
          <w:marRight w:val="0"/>
          <w:marTop w:val="72"/>
          <w:marBottom w:val="0"/>
          <w:divBdr>
            <w:top w:val="none" w:sz="0" w:space="0" w:color="auto"/>
            <w:left w:val="none" w:sz="0" w:space="0" w:color="auto"/>
            <w:bottom w:val="none" w:sz="0" w:space="0" w:color="auto"/>
            <w:right w:val="none" w:sz="0" w:space="0" w:color="auto"/>
          </w:divBdr>
        </w:div>
        <w:div w:id="1866400516">
          <w:marLeft w:val="0"/>
          <w:marRight w:val="0"/>
          <w:marTop w:val="72"/>
          <w:marBottom w:val="0"/>
          <w:divBdr>
            <w:top w:val="none" w:sz="0" w:space="0" w:color="auto"/>
            <w:left w:val="none" w:sz="0" w:space="0" w:color="auto"/>
            <w:bottom w:val="none" w:sz="0" w:space="0" w:color="auto"/>
            <w:right w:val="none" w:sz="0" w:space="0" w:color="auto"/>
          </w:divBdr>
        </w:div>
      </w:divsChild>
    </w:div>
    <w:div w:id="933129745">
      <w:bodyDiv w:val="1"/>
      <w:marLeft w:val="0"/>
      <w:marRight w:val="0"/>
      <w:marTop w:val="0"/>
      <w:marBottom w:val="0"/>
      <w:divBdr>
        <w:top w:val="none" w:sz="0" w:space="0" w:color="auto"/>
        <w:left w:val="none" w:sz="0" w:space="0" w:color="auto"/>
        <w:bottom w:val="none" w:sz="0" w:space="0" w:color="auto"/>
        <w:right w:val="none" w:sz="0" w:space="0" w:color="auto"/>
      </w:divBdr>
    </w:div>
    <w:div w:id="938486204">
      <w:bodyDiv w:val="1"/>
      <w:marLeft w:val="0"/>
      <w:marRight w:val="0"/>
      <w:marTop w:val="0"/>
      <w:marBottom w:val="0"/>
      <w:divBdr>
        <w:top w:val="none" w:sz="0" w:space="0" w:color="auto"/>
        <w:left w:val="none" w:sz="0" w:space="0" w:color="auto"/>
        <w:bottom w:val="none" w:sz="0" w:space="0" w:color="auto"/>
        <w:right w:val="none" w:sz="0" w:space="0" w:color="auto"/>
      </w:divBdr>
    </w:div>
    <w:div w:id="942878981">
      <w:bodyDiv w:val="1"/>
      <w:marLeft w:val="0"/>
      <w:marRight w:val="0"/>
      <w:marTop w:val="0"/>
      <w:marBottom w:val="0"/>
      <w:divBdr>
        <w:top w:val="none" w:sz="0" w:space="0" w:color="auto"/>
        <w:left w:val="none" w:sz="0" w:space="0" w:color="auto"/>
        <w:bottom w:val="none" w:sz="0" w:space="0" w:color="auto"/>
        <w:right w:val="none" w:sz="0" w:space="0" w:color="auto"/>
      </w:divBdr>
    </w:div>
    <w:div w:id="975644194">
      <w:bodyDiv w:val="1"/>
      <w:marLeft w:val="0"/>
      <w:marRight w:val="0"/>
      <w:marTop w:val="0"/>
      <w:marBottom w:val="0"/>
      <w:divBdr>
        <w:top w:val="none" w:sz="0" w:space="0" w:color="auto"/>
        <w:left w:val="none" w:sz="0" w:space="0" w:color="auto"/>
        <w:bottom w:val="none" w:sz="0" w:space="0" w:color="auto"/>
        <w:right w:val="none" w:sz="0" w:space="0" w:color="auto"/>
      </w:divBdr>
    </w:div>
    <w:div w:id="975839457">
      <w:bodyDiv w:val="1"/>
      <w:marLeft w:val="0"/>
      <w:marRight w:val="0"/>
      <w:marTop w:val="0"/>
      <w:marBottom w:val="0"/>
      <w:divBdr>
        <w:top w:val="none" w:sz="0" w:space="0" w:color="auto"/>
        <w:left w:val="none" w:sz="0" w:space="0" w:color="auto"/>
        <w:bottom w:val="none" w:sz="0" w:space="0" w:color="auto"/>
        <w:right w:val="none" w:sz="0" w:space="0" w:color="auto"/>
      </w:divBdr>
      <w:divsChild>
        <w:div w:id="1856260865">
          <w:marLeft w:val="0"/>
          <w:marRight w:val="0"/>
          <w:marTop w:val="0"/>
          <w:marBottom w:val="240"/>
          <w:divBdr>
            <w:top w:val="none" w:sz="0" w:space="0" w:color="auto"/>
            <w:left w:val="none" w:sz="0" w:space="0" w:color="auto"/>
            <w:bottom w:val="none" w:sz="0" w:space="0" w:color="auto"/>
            <w:right w:val="none" w:sz="0" w:space="0" w:color="auto"/>
          </w:divBdr>
          <w:divsChild>
            <w:div w:id="1392773101">
              <w:marLeft w:val="0"/>
              <w:marRight w:val="0"/>
              <w:marTop w:val="72"/>
              <w:marBottom w:val="0"/>
              <w:divBdr>
                <w:top w:val="none" w:sz="0" w:space="0" w:color="auto"/>
                <w:left w:val="none" w:sz="0" w:space="0" w:color="auto"/>
                <w:bottom w:val="none" w:sz="0" w:space="0" w:color="auto"/>
                <w:right w:val="none" w:sz="0" w:space="0" w:color="auto"/>
              </w:divBdr>
              <w:divsChild>
                <w:div w:id="956374864">
                  <w:marLeft w:val="360"/>
                  <w:marRight w:val="0"/>
                  <w:marTop w:val="72"/>
                  <w:marBottom w:val="72"/>
                  <w:divBdr>
                    <w:top w:val="none" w:sz="0" w:space="0" w:color="auto"/>
                    <w:left w:val="none" w:sz="0" w:space="0" w:color="auto"/>
                    <w:bottom w:val="none" w:sz="0" w:space="0" w:color="auto"/>
                    <w:right w:val="none" w:sz="0" w:space="0" w:color="auto"/>
                  </w:divBdr>
                </w:div>
                <w:div w:id="1091512954">
                  <w:marLeft w:val="360"/>
                  <w:marRight w:val="0"/>
                  <w:marTop w:val="0"/>
                  <w:marBottom w:val="72"/>
                  <w:divBdr>
                    <w:top w:val="none" w:sz="0" w:space="0" w:color="auto"/>
                    <w:left w:val="none" w:sz="0" w:space="0" w:color="auto"/>
                    <w:bottom w:val="none" w:sz="0" w:space="0" w:color="auto"/>
                    <w:right w:val="none" w:sz="0" w:space="0" w:color="auto"/>
                  </w:divBdr>
                </w:div>
                <w:div w:id="680471814">
                  <w:marLeft w:val="360"/>
                  <w:marRight w:val="0"/>
                  <w:marTop w:val="0"/>
                  <w:marBottom w:val="72"/>
                  <w:divBdr>
                    <w:top w:val="none" w:sz="0" w:space="0" w:color="auto"/>
                    <w:left w:val="none" w:sz="0" w:space="0" w:color="auto"/>
                    <w:bottom w:val="none" w:sz="0" w:space="0" w:color="auto"/>
                    <w:right w:val="none" w:sz="0" w:space="0" w:color="auto"/>
                  </w:divBdr>
                </w:div>
                <w:div w:id="1555508111">
                  <w:marLeft w:val="360"/>
                  <w:marRight w:val="0"/>
                  <w:marTop w:val="0"/>
                  <w:marBottom w:val="72"/>
                  <w:divBdr>
                    <w:top w:val="none" w:sz="0" w:space="0" w:color="auto"/>
                    <w:left w:val="none" w:sz="0" w:space="0" w:color="auto"/>
                    <w:bottom w:val="none" w:sz="0" w:space="0" w:color="auto"/>
                    <w:right w:val="none" w:sz="0" w:space="0" w:color="auto"/>
                  </w:divBdr>
                </w:div>
                <w:div w:id="821703202">
                  <w:marLeft w:val="360"/>
                  <w:marRight w:val="0"/>
                  <w:marTop w:val="0"/>
                  <w:marBottom w:val="72"/>
                  <w:divBdr>
                    <w:top w:val="none" w:sz="0" w:space="0" w:color="auto"/>
                    <w:left w:val="none" w:sz="0" w:space="0" w:color="auto"/>
                    <w:bottom w:val="none" w:sz="0" w:space="0" w:color="auto"/>
                    <w:right w:val="none" w:sz="0" w:space="0" w:color="auto"/>
                  </w:divBdr>
                </w:div>
              </w:divsChild>
            </w:div>
            <w:div w:id="122818907">
              <w:marLeft w:val="0"/>
              <w:marRight w:val="0"/>
              <w:marTop w:val="72"/>
              <w:marBottom w:val="0"/>
              <w:divBdr>
                <w:top w:val="none" w:sz="0" w:space="0" w:color="auto"/>
                <w:left w:val="none" w:sz="0" w:space="0" w:color="auto"/>
                <w:bottom w:val="none" w:sz="0" w:space="0" w:color="auto"/>
                <w:right w:val="none" w:sz="0" w:space="0" w:color="auto"/>
              </w:divBdr>
              <w:divsChild>
                <w:div w:id="327952263">
                  <w:marLeft w:val="360"/>
                  <w:marRight w:val="0"/>
                  <w:marTop w:val="72"/>
                  <w:marBottom w:val="72"/>
                  <w:divBdr>
                    <w:top w:val="none" w:sz="0" w:space="0" w:color="auto"/>
                    <w:left w:val="none" w:sz="0" w:space="0" w:color="auto"/>
                    <w:bottom w:val="none" w:sz="0" w:space="0" w:color="auto"/>
                    <w:right w:val="none" w:sz="0" w:space="0" w:color="auto"/>
                  </w:divBdr>
                </w:div>
                <w:div w:id="1798599797">
                  <w:marLeft w:val="360"/>
                  <w:marRight w:val="0"/>
                  <w:marTop w:val="0"/>
                  <w:marBottom w:val="72"/>
                  <w:divBdr>
                    <w:top w:val="none" w:sz="0" w:space="0" w:color="auto"/>
                    <w:left w:val="none" w:sz="0" w:space="0" w:color="auto"/>
                    <w:bottom w:val="none" w:sz="0" w:space="0" w:color="auto"/>
                    <w:right w:val="none" w:sz="0" w:space="0" w:color="auto"/>
                  </w:divBdr>
                </w:div>
                <w:div w:id="1733190543">
                  <w:marLeft w:val="360"/>
                  <w:marRight w:val="0"/>
                  <w:marTop w:val="0"/>
                  <w:marBottom w:val="72"/>
                  <w:divBdr>
                    <w:top w:val="none" w:sz="0" w:space="0" w:color="auto"/>
                    <w:left w:val="none" w:sz="0" w:space="0" w:color="auto"/>
                    <w:bottom w:val="none" w:sz="0" w:space="0" w:color="auto"/>
                    <w:right w:val="none" w:sz="0" w:space="0" w:color="auto"/>
                  </w:divBdr>
                </w:div>
              </w:divsChild>
            </w:div>
            <w:div w:id="1291664122">
              <w:marLeft w:val="0"/>
              <w:marRight w:val="0"/>
              <w:marTop w:val="72"/>
              <w:marBottom w:val="0"/>
              <w:divBdr>
                <w:top w:val="none" w:sz="0" w:space="0" w:color="auto"/>
                <w:left w:val="none" w:sz="0" w:space="0" w:color="auto"/>
                <w:bottom w:val="none" w:sz="0" w:space="0" w:color="auto"/>
                <w:right w:val="none" w:sz="0" w:space="0" w:color="auto"/>
              </w:divBdr>
            </w:div>
            <w:div w:id="580723713">
              <w:marLeft w:val="0"/>
              <w:marRight w:val="0"/>
              <w:marTop w:val="72"/>
              <w:marBottom w:val="0"/>
              <w:divBdr>
                <w:top w:val="none" w:sz="0" w:space="0" w:color="auto"/>
                <w:left w:val="none" w:sz="0" w:space="0" w:color="auto"/>
                <w:bottom w:val="none" w:sz="0" w:space="0" w:color="auto"/>
                <w:right w:val="none" w:sz="0" w:space="0" w:color="auto"/>
              </w:divBdr>
            </w:div>
            <w:div w:id="1247886463">
              <w:marLeft w:val="0"/>
              <w:marRight w:val="0"/>
              <w:marTop w:val="72"/>
              <w:marBottom w:val="0"/>
              <w:divBdr>
                <w:top w:val="none" w:sz="0" w:space="0" w:color="auto"/>
                <w:left w:val="none" w:sz="0" w:space="0" w:color="auto"/>
                <w:bottom w:val="none" w:sz="0" w:space="0" w:color="auto"/>
                <w:right w:val="none" w:sz="0" w:space="0" w:color="auto"/>
              </w:divBdr>
            </w:div>
          </w:divsChild>
        </w:div>
        <w:div w:id="695421189">
          <w:marLeft w:val="0"/>
          <w:marRight w:val="0"/>
          <w:marTop w:val="0"/>
          <w:marBottom w:val="240"/>
          <w:divBdr>
            <w:top w:val="none" w:sz="0" w:space="0" w:color="auto"/>
            <w:left w:val="none" w:sz="0" w:space="0" w:color="auto"/>
            <w:bottom w:val="none" w:sz="0" w:space="0" w:color="auto"/>
            <w:right w:val="none" w:sz="0" w:space="0" w:color="auto"/>
          </w:divBdr>
          <w:divsChild>
            <w:div w:id="103892055">
              <w:marLeft w:val="0"/>
              <w:marRight w:val="0"/>
              <w:marTop w:val="72"/>
              <w:marBottom w:val="0"/>
              <w:divBdr>
                <w:top w:val="none" w:sz="0" w:space="0" w:color="auto"/>
                <w:left w:val="none" w:sz="0" w:space="0" w:color="auto"/>
                <w:bottom w:val="none" w:sz="0" w:space="0" w:color="auto"/>
                <w:right w:val="none" w:sz="0" w:space="0" w:color="auto"/>
              </w:divBdr>
            </w:div>
            <w:div w:id="1821455666">
              <w:marLeft w:val="0"/>
              <w:marRight w:val="0"/>
              <w:marTop w:val="72"/>
              <w:marBottom w:val="0"/>
              <w:divBdr>
                <w:top w:val="none" w:sz="0" w:space="0" w:color="auto"/>
                <w:left w:val="none" w:sz="0" w:space="0" w:color="auto"/>
                <w:bottom w:val="none" w:sz="0" w:space="0" w:color="auto"/>
                <w:right w:val="none" w:sz="0" w:space="0" w:color="auto"/>
              </w:divBdr>
            </w:div>
            <w:div w:id="1268344977">
              <w:marLeft w:val="0"/>
              <w:marRight w:val="0"/>
              <w:marTop w:val="72"/>
              <w:marBottom w:val="0"/>
              <w:divBdr>
                <w:top w:val="none" w:sz="0" w:space="0" w:color="auto"/>
                <w:left w:val="none" w:sz="0" w:space="0" w:color="auto"/>
                <w:bottom w:val="none" w:sz="0" w:space="0" w:color="auto"/>
                <w:right w:val="none" w:sz="0" w:space="0" w:color="auto"/>
              </w:divBdr>
            </w:div>
          </w:divsChild>
        </w:div>
        <w:div w:id="1625847022">
          <w:marLeft w:val="0"/>
          <w:marRight w:val="0"/>
          <w:marTop w:val="0"/>
          <w:marBottom w:val="240"/>
          <w:divBdr>
            <w:top w:val="none" w:sz="0" w:space="0" w:color="auto"/>
            <w:left w:val="none" w:sz="0" w:space="0" w:color="auto"/>
            <w:bottom w:val="none" w:sz="0" w:space="0" w:color="auto"/>
            <w:right w:val="none" w:sz="0" w:space="0" w:color="auto"/>
          </w:divBdr>
          <w:divsChild>
            <w:div w:id="1967009063">
              <w:marLeft w:val="0"/>
              <w:marRight w:val="0"/>
              <w:marTop w:val="72"/>
              <w:marBottom w:val="0"/>
              <w:divBdr>
                <w:top w:val="none" w:sz="0" w:space="0" w:color="auto"/>
                <w:left w:val="none" w:sz="0" w:space="0" w:color="auto"/>
                <w:bottom w:val="none" w:sz="0" w:space="0" w:color="auto"/>
                <w:right w:val="none" w:sz="0" w:space="0" w:color="auto"/>
              </w:divBdr>
            </w:div>
            <w:div w:id="1144278120">
              <w:marLeft w:val="0"/>
              <w:marRight w:val="0"/>
              <w:marTop w:val="72"/>
              <w:marBottom w:val="0"/>
              <w:divBdr>
                <w:top w:val="none" w:sz="0" w:space="0" w:color="auto"/>
                <w:left w:val="none" w:sz="0" w:space="0" w:color="auto"/>
                <w:bottom w:val="none" w:sz="0" w:space="0" w:color="auto"/>
                <w:right w:val="none" w:sz="0" w:space="0" w:color="auto"/>
              </w:divBdr>
            </w:div>
            <w:div w:id="1665282873">
              <w:marLeft w:val="0"/>
              <w:marRight w:val="0"/>
              <w:marTop w:val="72"/>
              <w:marBottom w:val="0"/>
              <w:divBdr>
                <w:top w:val="none" w:sz="0" w:space="0" w:color="auto"/>
                <w:left w:val="none" w:sz="0" w:space="0" w:color="auto"/>
                <w:bottom w:val="none" w:sz="0" w:space="0" w:color="auto"/>
                <w:right w:val="none" w:sz="0" w:space="0" w:color="auto"/>
              </w:divBdr>
            </w:div>
            <w:div w:id="860627576">
              <w:marLeft w:val="0"/>
              <w:marRight w:val="0"/>
              <w:marTop w:val="72"/>
              <w:marBottom w:val="0"/>
              <w:divBdr>
                <w:top w:val="none" w:sz="0" w:space="0" w:color="auto"/>
                <w:left w:val="none" w:sz="0" w:space="0" w:color="auto"/>
                <w:bottom w:val="none" w:sz="0" w:space="0" w:color="auto"/>
                <w:right w:val="none" w:sz="0" w:space="0" w:color="auto"/>
              </w:divBdr>
            </w:div>
            <w:div w:id="1890216958">
              <w:marLeft w:val="0"/>
              <w:marRight w:val="0"/>
              <w:marTop w:val="72"/>
              <w:marBottom w:val="0"/>
              <w:divBdr>
                <w:top w:val="none" w:sz="0" w:space="0" w:color="auto"/>
                <w:left w:val="none" w:sz="0" w:space="0" w:color="auto"/>
                <w:bottom w:val="none" w:sz="0" w:space="0" w:color="auto"/>
                <w:right w:val="none" w:sz="0" w:space="0" w:color="auto"/>
              </w:divBdr>
            </w:div>
            <w:div w:id="153882192">
              <w:marLeft w:val="0"/>
              <w:marRight w:val="0"/>
              <w:marTop w:val="72"/>
              <w:marBottom w:val="0"/>
              <w:divBdr>
                <w:top w:val="none" w:sz="0" w:space="0" w:color="auto"/>
                <w:left w:val="none" w:sz="0" w:space="0" w:color="auto"/>
                <w:bottom w:val="none" w:sz="0" w:space="0" w:color="auto"/>
                <w:right w:val="none" w:sz="0" w:space="0" w:color="auto"/>
              </w:divBdr>
            </w:div>
            <w:div w:id="309985470">
              <w:marLeft w:val="0"/>
              <w:marRight w:val="0"/>
              <w:marTop w:val="72"/>
              <w:marBottom w:val="0"/>
              <w:divBdr>
                <w:top w:val="none" w:sz="0" w:space="0" w:color="auto"/>
                <w:left w:val="none" w:sz="0" w:space="0" w:color="auto"/>
                <w:bottom w:val="none" w:sz="0" w:space="0" w:color="auto"/>
                <w:right w:val="none" w:sz="0" w:space="0" w:color="auto"/>
              </w:divBdr>
            </w:div>
            <w:div w:id="197279927">
              <w:marLeft w:val="0"/>
              <w:marRight w:val="0"/>
              <w:marTop w:val="72"/>
              <w:marBottom w:val="0"/>
              <w:divBdr>
                <w:top w:val="none" w:sz="0" w:space="0" w:color="auto"/>
                <w:left w:val="none" w:sz="0" w:space="0" w:color="auto"/>
                <w:bottom w:val="none" w:sz="0" w:space="0" w:color="auto"/>
                <w:right w:val="none" w:sz="0" w:space="0" w:color="auto"/>
              </w:divBdr>
            </w:div>
            <w:div w:id="1022241796">
              <w:marLeft w:val="0"/>
              <w:marRight w:val="0"/>
              <w:marTop w:val="72"/>
              <w:marBottom w:val="0"/>
              <w:divBdr>
                <w:top w:val="none" w:sz="0" w:space="0" w:color="auto"/>
                <w:left w:val="none" w:sz="0" w:space="0" w:color="auto"/>
                <w:bottom w:val="none" w:sz="0" w:space="0" w:color="auto"/>
                <w:right w:val="none" w:sz="0" w:space="0" w:color="auto"/>
              </w:divBdr>
            </w:div>
            <w:div w:id="948244807">
              <w:marLeft w:val="0"/>
              <w:marRight w:val="0"/>
              <w:marTop w:val="72"/>
              <w:marBottom w:val="0"/>
              <w:divBdr>
                <w:top w:val="none" w:sz="0" w:space="0" w:color="auto"/>
                <w:left w:val="none" w:sz="0" w:space="0" w:color="auto"/>
                <w:bottom w:val="none" w:sz="0" w:space="0" w:color="auto"/>
                <w:right w:val="none" w:sz="0" w:space="0" w:color="auto"/>
              </w:divBdr>
            </w:div>
          </w:divsChild>
        </w:div>
        <w:div w:id="1383091060">
          <w:marLeft w:val="0"/>
          <w:marRight w:val="0"/>
          <w:marTop w:val="0"/>
          <w:marBottom w:val="240"/>
          <w:divBdr>
            <w:top w:val="none" w:sz="0" w:space="0" w:color="auto"/>
            <w:left w:val="none" w:sz="0" w:space="0" w:color="auto"/>
            <w:bottom w:val="none" w:sz="0" w:space="0" w:color="auto"/>
            <w:right w:val="none" w:sz="0" w:space="0" w:color="auto"/>
          </w:divBdr>
          <w:divsChild>
            <w:div w:id="97870890">
              <w:marLeft w:val="0"/>
              <w:marRight w:val="0"/>
              <w:marTop w:val="72"/>
              <w:marBottom w:val="0"/>
              <w:divBdr>
                <w:top w:val="none" w:sz="0" w:space="0" w:color="auto"/>
                <w:left w:val="none" w:sz="0" w:space="0" w:color="auto"/>
                <w:bottom w:val="none" w:sz="0" w:space="0" w:color="auto"/>
                <w:right w:val="none" w:sz="0" w:space="0" w:color="auto"/>
              </w:divBdr>
            </w:div>
            <w:div w:id="1025980572">
              <w:marLeft w:val="0"/>
              <w:marRight w:val="0"/>
              <w:marTop w:val="72"/>
              <w:marBottom w:val="0"/>
              <w:divBdr>
                <w:top w:val="none" w:sz="0" w:space="0" w:color="auto"/>
                <w:left w:val="none" w:sz="0" w:space="0" w:color="auto"/>
                <w:bottom w:val="none" w:sz="0" w:space="0" w:color="auto"/>
                <w:right w:val="none" w:sz="0" w:space="0" w:color="auto"/>
              </w:divBdr>
            </w:div>
            <w:div w:id="1685129063">
              <w:marLeft w:val="0"/>
              <w:marRight w:val="0"/>
              <w:marTop w:val="72"/>
              <w:marBottom w:val="0"/>
              <w:divBdr>
                <w:top w:val="none" w:sz="0" w:space="0" w:color="auto"/>
                <w:left w:val="none" w:sz="0" w:space="0" w:color="auto"/>
                <w:bottom w:val="none" w:sz="0" w:space="0" w:color="auto"/>
                <w:right w:val="none" w:sz="0" w:space="0" w:color="auto"/>
              </w:divBdr>
            </w:div>
            <w:div w:id="2763724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990715331">
      <w:bodyDiv w:val="1"/>
      <w:marLeft w:val="0"/>
      <w:marRight w:val="0"/>
      <w:marTop w:val="0"/>
      <w:marBottom w:val="0"/>
      <w:divBdr>
        <w:top w:val="none" w:sz="0" w:space="0" w:color="auto"/>
        <w:left w:val="none" w:sz="0" w:space="0" w:color="auto"/>
        <w:bottom w:val="none" w:sz="0" w:space="0" w:color="auto"/>
        <w:right w:val="none" w:sz="0" w:space="0" w:color="auto"/>
      </w:divBdr>
    </w:div>
    <w:div w:id="1003246326">
      <w:bodyDiv w:val="1"/>
      <w:marLeft w:val="0"/>
      <w:marRight w:val="0"/>
      <w:marTop w:val="0"/>
      <w:marBottom w:val="0"/>
      <w:divBdr>
        <w:top w:val="none" w:sz="0" w:space="0" w:color="auto"/>
        <w:left w:val="none" w:sz="0" w:space="0" w:color="auto"/>
        <w:bottom w:val="none" w:sz="0" w:space="0" w:color="auto"/>
        <w:right w:val="none" w:sz="0" w:space="0" w:color="auto"/>
      </w:divBdr>
    </w:div>
    <w:div w:id="1015108634">
      <w:bodyDiv w:val="1"/>
      <w:marLeft w:val="0"/>
      <w:marRight w:val="0"/>
      <w:marTop w:val="0"/>
      <w:marBottom w:val="0"/>
      <w:divBdr>
        <w:top w:val="none" w:sz="0" w:space="0" w:color="auto"/>
        <w:left w:val="none" w:sz="0" w:space="0" w:color="auto"/>
        <w:bottom w:val="none" w:sz="0" w:space="0" w:color="auto"/>
        <w:right w:val="none" w:sz="0" w:space="0" w:color="auto"/>
      </w:divBdr>
    </w:div>
    <w:div w:id="1044788725">
      <w:bodyDiv w:val="1"/>
      <w:marLeft w:val="0"/>
      <w:marRight w:val="0"/>
      <w:marTop w:val="0"/>
      <w:marBottom w:val="0"/>
      <w:divBdr>
        <w:top w:val="none" w:sz="0" w:space="0" w:color="auto"/>
        <w:left w:val="none" w:sz="0" w:space="0" w:color="auto"/>
        <w:bottom w:val="none" w:sz="0" w:space="0" w:color="auto"/>
        <w:right w:val="none" w:sz="0" w:space="0" w:color="auto"/>
      </w:divBdr>
    </w:div>
    <w:div w:id="1048578188">
      <w:bodyDiv w:val="1"/>
      <w:marLeft w:val="0"/>
      <w:marRight w:val="0"/>
      <w:marTop w:val="0"/>
      <w:marBottom w:val="0"/>
      <w:divBdr>
        <w:top w:val="none" w:sz="0" w:space="0" w:color="auto"/>
        <w:left w:val="none" w:sz="0" w:space="0" w:color="auto"/>
        <w:bottom w:val="none" w:sz="0" w:space="0" w:color="auto"/>
        <w:right w:val="none" w:sz="0" w:space="0" w:color="auto"/>
      </w:divBdr>
      <w:divsChild>
        <w:div w:id="1699965744">
          <w:marLeft w:val="0"/>
          <w:marRight w:val="0"/>
          <w:marTop w:val="72"/>
          <w:marBottom w:val="0"/>
          <w:divBdr>
            <w:top w:val="none" w:sz="0" w:space="0" w:color="auto"/>
            <w:left w:val="none" w:sz="0" w:space="0" w:color="auto"/>
            <w:bottom w:val="none" w:sz="0" w:space="0" w:color="auto"/>
            <w:right w:val="none" w:sz="0" w:space="0" w:color="auto"/>
          </w:divBdr>
        </w:div>
      </w:divsChild>
    </w:div>
    <w:div w:id="1099063651">
      <w:bodyDiv w:val="1"/>
      <w:marLeft w:val="0"/>
      <w:marRight w:val="0"/>
      <w:marTop w:val="0"/>
      <w:marBottom w:val="0"/>
      <w:divBdr>
        <w:top w:val="none" w:sz="0" w:space="0" w:color="auto"/>
        <w:left w:val="none" w:sz="0" w:space="0" w:color="auto"/>
        <w:bottom w:val="none" w:sz="0" w:space="0" w:color="auto"/>
        <w:right w:val="none" w:sz="0" w:space="0" w:color="auto"/>
      </w:divBdr>
    </w:div>
    <w:div w:id="1102800424">
      <w:bodyDiv w:val="1"/>
      <w:marLeft w:val="0"/>
      <w:marRight w:val="0"/>
      <w:marTop w:val="0"/>
      <w:marBottom w:val="0"/>
      <w:divBdr>
        <w:top w:val="none" w:sz="0" w:space="0" w:color="auto"/>
        <w:left w:val="none" w:sz="0" w:space="0" w:color="auto"/>
        <w:bottom w:val="none" w:sz="0" w:space="0" w:color="auto"/>
        <w:right w:val="none" w:sz="0" w:space="0" w:color="auto"/>
      </w:divBdr>
    </w:div>
    <w:div w:id="1122262059">
      <w:bodyDiv w:val="1"/>
      <w:marLeft w:val="0"/>
      <w:marRight w:val="0"/>
      <w:marTop w:val="0"/>
      <w:marBottom w:val="0"/>
      <w:divBdr>
        <w:top w:val="none" w:sz="0" w:space="0" w:color="auto"/>
        <w:left w:val="none" w:sz="0" w:space="0" w:color="auto"/>
        <w:bottom w:val="none" w:sz="0" w:space="0" w:color="auto"/>
        <w:right w:val="none" w:sz="0" w:space="0" w:color="auto"/>
      </w:divBdr>
    </w:div>
    <w:div w:id="1130367680">
      <w:bodyDiv w:val="1"/>
      <w:marLeft w:val="0"/>
      <w:marRight w:val="0"/>
      <w:marTop w:val="0"/>
      <w:marBottom w:val="0"/>
      <w:divBdr>
        <w:top w:val="none" w:sz="0" w:space="0" w:color="auto"/>
        <w:left w:val="none" w:sz="0" w:space="0" w:color="auto"/>
        <w:bottom w:val="none" w:sz="0" w:space="0" w:color="auto"/>
        <w:right w:val="none" w:sz="0" w:space="0" w:color="auto"/>
      </w:divBdr>
    </w:div>
    <w:div w:id="1179194535">
      <w:bodyDiv w:val="1"/>
      <w:marLeft w:val="0"/>
      <w:marRight w:val="0"/>
      <w:marTop w:val="0"/>
      <w:marBottom w:val="0"/>
      <w:divBdr>
        <w:top w:val="none" w:sz="0" w:space="0" w:color="auto"/>
        <w:left w:val="none" w:sz="0" w:space="0" w:color="auto"/>
        <w:bottom w:val="none" w:sz="0" w:space="0" w:color="auto"/>
        <w:right w:val="none" w:sz="0" w:space="0" w:color="auto"/>
      </w:divBdr>
    </w:div>
    <w:div w:id="1180117282">
      <w:bodyDiv w:val="1"/>
      <w:marLeft w:val="0"/>
      <w:marRight w:val="0"/>
      <w:marTop w:val="0"/>
      <w:marBottom w:val="0"/>
      <w:divBdr>
        <w:top w:val="none" w:sz="0" w:space="0" w:color="auto"/>
        <w:left w:val="none" w:sz="0" w:space="0" w:color="auto"/>
        <w:bottom w:val="none" w:sz="0" w:space="0" w:color="auto"/>
        <w:right w:val="none" w:sz="0" w:space="0" w:color="auto"/>
      </w:divBdr>
    </w:div>
    <w:div w:id="1186477134">
      <w:bodyDiv w:val="1"/>
      <w:marLeft w:val="0"/>
      <w:marRight w:val="0"/>
      <w:marTop w:val="0"/>
      <w:marBottom w:val="0"/>
      <w:divBdr>
        <w:top w:val="none" w:sz="0" w:space="0" w:color="auto"/>
        <w:left w:val="none" w:sz="0" w:space="0" w:color="auto"/>
        <w:bottom w:val="none" w:sz="0" w:space="0" w:color="auto"/>
        <w:right w:val="none" w:sz="0" w:space="0" w:color="auto"/>
      </w:divBdr>
    </w:div>
    <w:div w:id="1220364333">
      <w:bodyDiv w:val="1"/>
      <w:marLeft w:val="0"/>
      <w:marRight w:val="0"/>
      <w:marTop w:val="0"/>
      <w:marBottom w:val="0"/>
      <w:divBdr>
        <w:top w:val="none" w:sz="0" w:space="0" w:color="auto"/>
        <w:left w:val="none" w:sz="0" w:space="0" w:color="auto"/>
        <w:bottom w:val="none" w:sz="0" w:space="0" w:color="auto"/>
        <w:right w:val="none" w:sz="0" w:space="0" w:color="auto"/>
      </w:divBdr>
    </w:div>
    <w:div w:id="1221476481">
      <w:bodyDiv w:val="1"/>
      <w:marLeft w:val="0"/>
      <w:marRight w:val="0"/>
      <w:marTop w:val="0"/>
      <w:marBottom w:val="0"/>
      <w:divBdr>
        <w:top w:val="none" w:sz="0" w:space="0" w:color="auto"/>
        <w:left w:val="none" w:sz="0" w:space="0" w:color="auto"/>
        <w:bottom w:val="none" w:sz="0" w:space="0" w:color="auto"/>
        <w:right w:val="none" w:sz="0" w:space="0" w:color="auto"/>
      </w:divBdr>
    </w:div>
    <w:div w:id="1228420791">
      <w:bodyDiv w:val="1"/>
      <w:marLeft w:val="0"/>
      <w:marRight w:val="0"/>
      <w:marTop w:val="0"/>
      <w:marBottom w:val="0"/>
      <w:divBdr>
        <w:top w:val="none" w:sz="0" w:space="0" w:color="auto"/>
        <w:left w:val="none" w:sz="0" w:space="0" w:color="auto"/>
        <w:bottom w:val="none" w:sz="0" w:space="0" w:color="auto"/>
        <w:right w:val="none" w:sz="0" w:space="0" w:color="auto"/>
      </w:divBdr>
      <w:divsChild>
        <w:div w:id="1734349995">
          <w:marLeft w:val="360"/>
          <w:marRight w:val="0"/>
          <w:marTop w:val="72"/>
          <w:marBottom w:val="72"/>
          <w:divBdr>
            <w:top w:val="none" w:sz="0" w:space="0" w:color="auto"/>
            <w:left w:val="none" w:sz="0" w:space="0" w:color="auto"/>
            <w:bottom w:val="none" w:sz="0" w:space="0" w:color="auto"/>
            <w:right w:val="none" w:sz="0" w:space="0" w:color="auto"/>
          </w:divBdr>
        </w:div>
        <w:div w:id="9068652">
          <w:marLeft w:val="360"/>
          <w:marRight w:val="0"/>
          <w:marTop w:val="0"/>
          <w:marBottom w:val="72"/>
          <w:divBdr>
            <w:top w:val="none" w:sz="0" w:space="0" w:color="auto"/>
            <w:left w:val="none" w:sz="0" w:space="0" w:color="auto"/>
            <w:bottom w:val="none" w:sz="0" w:space="0" w:color="auto"/>
            <w:right w:val="none" w:sz="0" w:space="0" w:color="auto"/>
          </w:divBdr>
        </w:div>
        <w:div w:id="609044927">
          <w:marLeft w:val="360"/>
          <w:marRight w:val="0"/>
          <w:marTop w:val="0"/>
          <w:marBottom w:val="72"/>
          <w:divBdr>
            <w:top w:val="none" w:sz="0" w:space="0" w:color="auto"/>
            <w:left w:val="none" w:sz="0" w:space="0" w:color="auto"/>
            <w:bottom w:val="none" w:sz="0" w:space="0" w:color="auto"/>
            <w:right w:val="none" w:sz="0" w:space="0" w:color="auto"/>
          </w:divBdr>
        </w:div>
      </w:divsChild>
    </w:div>
    <w:div w:id="1238707670">
      <w:bodyDiv w:val="1"/>
      <w:marLeft w:val="0"/>
      <w:marRight w:val="0"/>
      <w:marTop w:val="0"/>
      <w:marBottom w:val="0"/>
      <w:divBdr>
        <w:top w:val="none" w:sz="0" w:space="0" w:color="auto"/>
        <w:left w:val="none" w:sz="0" w:space="0" w:color="auto"/>
        <w:bottom w:val="none" w:sz="0" w:space="0" w:color="auto"/>
        <w:right w:val="none" w:sz="0" w:space="0" w:color="auto"/>
      </w:divBdr>
    </w:div>
    <w:div w:id="123936477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sChild>
        <w:div w:id="1715108223">
          <w:marLeft w:val="0"/>
          <w:marRight w:val="0"/>
          <w:marTop w:val="0"/>
          <w:marBottom w:val="240"/>
          <w:divBdr>
            <w:top w:val="none" w:sz="0" w:space="0" w:color="auto"/>
            <w:left w:val="none" w:sz="0" w:space="0" w:color="auto"/>
            <w:bottom w:val="none" w:sz="0" w:space="0" w:color="auto"/>
            <w:right w:val="none" w:sz="0" w:space="0" w:color="auto"/>
          </w:divBdr>
          <w:divsChild>
            <w:div w:id="1966428227">
              <w:marLeft w:val="0"/>
              <w:marRight w:val="0"/>
              <w:marTop w:val="72"/>
              <w:marBottom w:val="0"/>
              <w:divBdr>
                <w:top w:val="none" w:sz="0" w:space="0" w:color="auto"/>
                <w:left w:val="none" w:sz="0" w:space="0" w:color="auto"/>
                <w:bottom w:val="none" w:sz="0" w:space="0" w:color="auto"/>
                <w:right w:val="none" w:sz="0" w:space="0" w:color="auto"/>
              </w:divBdr>
            </w:div>
            <w:div w:id="895579821">
              <w:marLeft w:val="0"/>
              <w:marRight w:val="0"/>
              <w:marTop w:val="72"/>
              <w:marBottom w:val="0"/>
              <w:divBdr>
                <w:top w:val="none" w:sz="0" w:space="0" w:color="auto"/>
                <w:left w:val="none" w:sz="0" w:space="0" w:color="auto"/>
                <w:bottom w:val="none" w:sz="0" w:space="0" w:color="auto"/>
                <w:right w:val="none" w:sz="0" w:space="0" w:color="auto"/>
              </w:divBdr>
            </w:div>
          </w:divsChild>
        </w:div>
        <w:div w:id="385182674">
          <w:marLeft w:val="0"/>
          <w:marRight w:val="0"/>
          <w:marTop w:val="0"/>
          <w:marBottom w:val="240"/>
          <w:divBdr>
            <w:top w:val="none" w:sz="0" w:space="0" w:color="auto"/>
            <w:left w:val="none" w:sz="0" w:space="0" w:color="auto"/>
            <w:bottom w:val="none" w:sz="0" w:space="0" w:color="auto"/>
            <w:right w:val="none" w:sz="0" w:space="0" w:color="auto"/>
          </w:divBdr>
        </w:div>
        <w:div w:id="1742170364">
          <w:marLeft w:val="0"/>
          <w:marRight w:val="0"/>
          <w:marTop w:val="0"/>
          <w:marBottom w:val="240"/>
          <w:divBdr>
            <w:top w:val="none" w:sz="0" w:space="0" w:color="auto"/>
            <w:left w:val="none" w:sz="0" w:space="0" w:color="auto"/>
            <w:bottom w:val="none" w:sz="0" w:space="0" w:color="auto"/>
            <w:right w:val="none" w:sz="0" w:space="0" w:color="auto"/>
          </w:divBdr>
          <w:divsChild>
            <w:div w:id="1871410909">
              <w:marLeft w:val="0"/>
              <w:marRight w:val="0"/>
              <w:marTop w:val="72"/>
              <w:marBottom w:val="0"/>
              <w:divBdr>
                <w:top w:val="none" w:sz="0" w:space="0" w:color="auto"/>
                <w:left w:val="none" w:sz="0" w:space="0" w:color="auto"/>
                <w:bottom w:val="none" w:sz="0" w:space="0" w:color="auto"/>
                <w:right w:val="none" w:sz="0" w:space="0" w:color="auto"/>
              </w:divBdr>
            </w:div>
            <w:div w:id="840238026">
              <w:marLeft w:val="0"/>
              <w:marRight w:val="0"/>
              <w:marTop w:val="72"/>
              <w:marBottom w:val="0"/>
              <w:divBdr>
                <w:top w:val="none" w:sz="0" w:space="0" w:color="auto"/>
                <w:left w:val="none" w:sz="0" w:space="0" w:color="auto"/>
                <w:bottom w:val="none" w:sz="0" w:space="0" w:color="auto"/>
                <w:right w:val="none" w:sz="0" w:space="0" w:color="auto"/>
              </w:divBdr>
            </w:div>
          </w:divsChild>
        </w:div>
        <w:div w:id="637420967">
          <w:marLeft w:val="0"/>
          <w:marRight w:val="0"/>
          <w:marTop w:val="0"/>
          <w:marBottom w:val="240"/>
          <w:divBdr>
            <w:top w:val="none" w:sz="0" w:space="0" w:color="auto"/>
            <w:left w:val="none" w:sz="0" w:space="0" w:color="auto"/>
            <w:bottom w:val="none" w:sz="0" w:space="0" w:color="auto"/>
            <w:right w:val="none" w:sz="0" w:space="0" w:color="auto"/>
          </w:divBdr>
        </w:div>
        <w:div w:id="287127655">
          <w:marLeft w:val="0"/>
          <w:marRight w:val="0"/>
          <w:marTop w:val="0"/>
          <w:marBottom w:val="240"/>
          <w:divBdr>
            <w:top w:val="none" w:sz="0" w:space="0" w:color="auto"/>
            <w:left w:val="none" w:sz="0" w:space="0" w:color="auto"/>
            <w:bottom w:val="none" w:sz="0" w:space="0" w:color="auto"/>
            <w:right w:val="none" w:sz="0" w:space="0" w:color="auto"/>
          </w:divBdr>
          <w:divsChild>
            <w:div w:id="1497645191">
              <w:marLeft w:val="0"/>
              <w:marRight w:val="0"/>
              <w:marTop w:val="72"/>
              <w:marBottom w:val="0"/>
              <w:divBdr>
                <w:top w:val="none" w:sz="0" w:space="0" w:color="auto"/>
                <w:left w:val="none" w:sz="0" w:space="0" w:color="auto"/>
                <w:bottom w:val="none" w:sz="0" w:space="0" w:color="auto"/>
                <w:right w:val="none" w:sz="0" w:space="0" w:color="auto"/>
              </w:divBdr>
              <w:divsChild>
                <w:div w:id="952370309">
                  <w:marLeft w:val="360"/>
                  <w:marRight w:val="0"/>
                  <w:marTop w:val="72"/>
                  <w:marBottom w:val="72"/>
                  <w:divBdr>
                    <w:top w:val="none" w:sz="0" w:space="0" w:color="auto"/>
                    <w:left w:val="none" w:sz="0" w:space="0" w:color="auto"/>
                    <w:bottom w:val="none" w:sz="0" w:space="0" w:color="auto"/>
                    <w:right w:val="none" w:sz="0" w:space="0" w:color="auto"/>
                  </w:divBdr>
                </w:div>
                <w:div w:id="1547058001">
                  <w:marLeft w:val="360"/>
                  <w:marRight w:val="0"/>
                  <w:marTop w:val="0"/>
                  <w:marBottom w:val="72"/>
                  <w:divBdr>
                    <w:top w:val="none" w:sz="0" w:space="0" w:color="auto"/>
                    <w:left w:val="none" w:sz="0" w:space="0" w:color="auto"/>
                    <w:bottom w:val="none" w:sz="0" w:space="0" w:color="auto"/>
                    <w:right w:val="none" w:sz="0" w:space="0" w:color="auto"/>
                  </w:divBdr>
                </w:div>
                <w:div w:id="728961733">
                  <w:marLeft w:val="360"/>
                  <w:marRight w:val="0"/>
                  <w:marTop w:val="0"/>
                  <w:marBottom w:val="72"/>
                  <w:divBdr>
                    <w:top w:val="none" w:sz="0" w:space="0" w:color="auto"/>
                    <w:left w:val="none" w:sz="0" w:space="0" w:color="auto"/>
                    <w:bottom w:val="none" w:sz="0" w:space="0" w:color="auto"/>
                    <w:right w:val="none" w:sz="0" w:space="0" w:color="auto"/>
                  </w:divBdr>
                </w:div>
                <w:div w:id="217784224">
                  <w:marLeft w:val="360"/>
                  <w:marRight w:val="0"/>
                  <w:marTop w:val="0"/>
                  <w:marBottom w:val="72"/>
                  <w:divBdr>
                    <w:top w:val="none" w:sz="0" w:space="0" w:color="auto"/>
                    <w:left w:val="none" w:sz="0" w:space="0" w:color="auto"/>
                    <w:bottom w:val="none" w:sz="0" w:space="0" w:color="auto"/>
                    <w:right w:val="none" w:sz="0" w:space="0" w:color="auto"/>
                  </w:divBdr>
                </w:div>
                <w:div w:id="1544830300">
                  <w:marLeft w:val="360"/>
                  <w:marRight w:val="0"/>
                  <w:marTop w:val="0"/>
                  <w:marBottom w:val="72"/>
                  <w:divBdr>
                    <w:top w:val="none" w:sz="0" w:space="0" w:color="auto"/>
                    <w:left w:val="none" w:sz="0" w:space="0" w:color="auto"/>
                    <w:bottom w:val="none" w:sz="0" w:space="0" w:color="auto"/>
                    <w:right w:val="none" w:sz="0" w:space="0" w:color="auto"/>
                  </w:divBdr>
                </w:div>
                <w:div w:id="2046634369">
                  <w:marLeft w:val="360"/>
                  <w:marRight w:val="0"/>
                  <w:marTop w:val="0"/>
                  <w:marBottom w:val="72"/>
                  <w:divBdr>
                    <w:top w:val="none" w:sz="0" w:space="0" w:color="auto"/>
                    <w:left w:val="none" w:sz="0" w:space="0" w:color="auto"/>
                    <w:bottom w:val="none" w:sz="0" w:space="0" w:color="auto"/>
                    <w:right w:val="none" w:sz="0" w:space="0" w:color="auto"/>
                  </w:divBdr>
                </w:div>
              </w:divsChild>
            </w:div>
            <w:div w:id="643857468">
              <w:marLeft w:val="0"/>
              <w:marRight w:val="0"/>
              <w:marTop w:val="72"/>
              <w:marBottom w:val="0"/>
              <w:divBdr>
                <w:top w:val="none" w:sz="0" w:space="0" w:color="auto"/>
                <w:left w:val="none" w:sz="0" w:space="0" w:color="auto"/>
                <w:bottom w:val="none" w:sz="0" w:space="0" w:color="auto"/>
                <w:right w:val="none" w:sz="0" w:space="0" w:color="auto"/>
              </w:divBdr>
            </w:div>
            <w:div w:id="773212830">
              <w:marLeft w:val="0"/>
              <w:marRight w:val="0"/>
              <w:marTop w:val="72"/>
              <w:marBottom w:val="0"/>
              <w:divBdr>
                <w:top w:val="none" w:sz="0" w:space="0" w:color="auto"/>
                <w:left w:val="none" w:sz="0" w:space="0" w:color="auto"/>
                <w:bottom w:val="none" w:sz="0" w:space="0" w:color="auto"/>
                <w:right w:val="none" w:sz="0" w:space="0" w:color="auto"/>
              </w:divBdr>
            </w:div>
            <w:div w:id="766081173">
              <w:marLeft w:val="0"/>
              <w:marRight w:val="0"/>
              <w:marTop w:val="72"/>
              <w:marBottom w:val="0"/>
              <w:divBdr>
                <w:top w:val="none" w:sz="0" w:space="0" w:color="auto"/>
                <w:left w:val="none" w:sz="0" w:space="0" w:color="auto"/>
                <w:bottom w:val="none" w:sz="0" w:space="0" w:color="auto"/>
                <w:right w:val="none" w:sz="0" w:space="0" w:color="auto"/>
              </w:divBdr>
            </w:div>
          </w:divsChild>
        </w:div>
        <w:div w:id="191505929">
          <w:marLeft w:val="0"/>
          <w:marRight w:val="0"/>
          <w:marTop w:val="0"/>
          <w:marBottom w:val="240"/>
          <w:divBdr>
            <w:top w:val="none" w:sz="0" w:space="0" w:color="auto"/>
            <w:left w:val="none" w:sz="0" w:space="0" w:color="auto"/>
            <w:bottom w:val="none" w:sz="0" w:space="0" w:color="auto"/>
            <w:right w:val="none" w:sz="0" w:space="0" w:color="auto"/>
          </w:divBdr>
          <w:divsChild>
            <w:div w:id="2035377720">
              <w:marLeft w:val="0"/>
              <w:marRight w:val="0"/>
              <w:marTop w:val="72"/>
              <w:marBottom w:val="0"/>
              <w:divBdr>
                <w:top w:val="none" w:sz="0" w:space="0" w:color="auto"/>
                <w:left w:val="none" w:sz="0" w:space="0" w:color="auto"/>
                <w:bottom w:val="none" w:sz="0" w:space="0" w:color="auto"/>
                <w:right w:val="none" w:sz="0" w:space="0" w:color="auto"/>
              </w:divBdr>
              <w:divsChild>
                <w:div w:id="1465540999">
                  <w:marLeft w:val="360"/>
                  <w:marRight w:val="0"/>
                  <w:marTop w:val="72"/>
                  <w:marBottom w:val="72"/>
                  <w:divBdr>
                    <w:top w:val="none" w:sz="0" w:space="0" w:color="auto"/>
                    <w:left w:val="none" w:sz="0" w:space="0" w:color="auto"/>
                    <w:bottom w:val="none" w:sz="0" w:space="0" w:color="auto"/>
                    <w:right w:val="none" w:sz="0" w:space="0" w:color="auto"/>
                  </w:divBdr>
                </w:div>
                <w:div w:id="201792754">
                  <w:marLeft w:val="360"/>
                  <w:marRight w:val="0"/>
                  <w:marTop w:val="0"/>
                  <w:marBottom w:val="72"/>
                  <w:divBdr>
                    <w:top w:val="none" w:sz="0" w:space="0" w:color="auto"/>
                    <w:left w:val="none" w:sz="0" w:space="0" w:color="auto"/>
                    <w:bottom w:val="none" w:sz="0" w:space="0" w:color="auto"/>
                    <w:right w:val="none" w:sz="0" w:space="0" w:color="auto"/>
                  </w:divBdr>
                </w:div>
                <w:div w:id="2120832386">
                  <w:marLeft w:val="360"/>
                  <w:marRight w:val="0"/>
                  <w:marTop w:val="0"/>
                  <w:marBottom w:val="72"/>
                  <w:divBdr>
                    <w:top w:val="none" w:sz="0" w:space="0" w:color="auto"/>
                    <w:left w:val="none" w:sz="0" w:space="0" w:color="auto"/>
                    <w:bottom w:val="none" w:sz="0" w:space="0" w:color="auto"/>
                    <w:right w:val="none" w:sz="0" w:space="0" w:color="auto"/>
                  </w:divBdr>
                </w:div>
              </w:divsChild>
            </w:div>
            <w:div w:id="617491166">
              <w:marLeft w:val="0"/>
              <w:marRight w:val="0"/>
              <w:marTop w:val="72"/>
              <w:marBottom w:val="0"/>
              <w:divBdr>
                <w:top w:val="none" w:sz="0" w:space="0" w:color="auto"/>
                <w:left w:val="none" w:sz="0" w:space="0" w:color="auto"/>
                <w:bottom w:val="none" w:sz="0" w:space="0" w:color="auto"/>
                <w:right w:val="none" w:sz="0" w:space="0" w:color="auto"/>
              </w:divBdr>
            </w:div>
          </w:divsChild>
        </w:div>
        <w:div w:id="662273576">
          <w:marLeft w:val="0"/>
          <w:marRight w:val="0"/>
          <w:marTop w:val="0"/>
          <w:marBottom w:val="240"/>
          <w:divBdr>
            <w:top w:val="none" w:sz="0" w:space="0" w:color="auto"/>
            <w:left w:val="none" w:sz="0" w:space="0" w:color="auto"/>
            <w:bottom w:val="none" w:sz="0" w:space="0" w:color="auto"/>
            <w:right w:val="none" w:sz="0" w:space="0" w:color="auto"/>
          </w:divBdr>
        </w:div>
        <w:div w:id="23797877">
          <w:marLeft w:val="0"/>
          <w:marRight w:val="0"/>
          <w:marTop w:val="0"/>
          <w:marBottom w:val="240"/>
          <w:divBdr>
            <w:top w:val="none" w:sz="0" w:space="0" w:color="auto"/>
            <w:left w:val="none" w:sz="0" w:space="0" w:color="auto"/>
            <w:bottom w:val="none" w:sz="0" w:space="0" w:color="auto"/>
            <w:right w:val="none" w:sz="0" w:space="0" w:color="auto"/>
          </w:divBdr>
        </w:div>
        <w:div w:id="234053771">
          <w:marLeft w:val="0"/>
          <w:marRight w:val="0"/>
          <w:marTop w:val="0"/>
          <w:marBottom w:val="240"/>
          <w:divBdr>
            <w:top w:val="none" w:sz="0" w:space="0" w:color="auto"/>
            <w:left w:val="none" w:sz="0" w:space="0" w:color="auto"/>
            <w:bottom w:val="none" w:sz="0" w:space="0" w:color="auto"/>
            <w:right w:val="none" w:sz="0" w:space="0" w:color="auto"/>
          </w:divBdr>
          <w:divsChild>
            <w:div w:id="1051610143">
              <w:marLeft w:val="0"/>
              <w:marRight w:val="0"/>
              <w:marTop w:val="72"/>
              <w:marBottom w:val="0"/>
              <w:divBdr>
                <w:top w:val="none" w:sz="0" w:space="0" w:color="auto"/>
                <w:left w:val="none" w:sz="0" w:space="0" w:color="auto"/>
                <w:bottom w:val="none" w:sz="0" w:space="0" w:color="auto"/>
                <w:right w:val="none" w:sz="0" w:space="0" w:color="auto"/>
              </w:divBdr>
            </w:div>
            <w:div w:id="1549681979">
              <w:marLeft w:val="0"/>
              <w:marRight w:val="0"/>
              <w:marTop w:val="72"/>
              <w:marBottom w:val="0"/>
              <w:divBdr>
                <w:top w:val="none" w:sz="0" w:space="0" w:color="auto"/>
                <w:left w:val="none" w:sz="0" w:space="0" w:color="auto"/>
                <w:bottom w:val="none" w:sz="0" w:space="0" w:color="auto"/>
                <w:right w:val="none" w:sz="0" w:space="0" w:color="auto"/>
              </w:divBdr>
            </w:div>
          </w:divsChild>
        </w:div>
        <w:div w:id="1848595984">
          <w:marLeft w:val="0"/>
          <w:marRight w:val="0"/>
          <w:marTop w:val="0"/>
          <w:marBottom w:val="240"/>
          <w:divBdr>
            <w:top w:val="none" w:sz="0" w:space="0" w:color="auto"/>
            <w:left w:val="none" w:sz="0" w:space="0" w:color="auto"/>
            <w:bottom w:val="none" w:sz="0" w:space="0" w:color="auto"/>
            <w:right w:val="none" w:sz="0" w:space="0" w:color="auto"/>
          </w:divBdr>
          <w:divsChild>
            <w:div w:id="1660843284">
              <w:marLeft w:val="360"/>
              <w:marRight w:val="0"/>
              <w:marTop w:val="72"/>
              <w:marBottom w:val="72"/>
              <w:divBdr>
                <w:top w:val="none" w:sz="0" w:space="0" w:color="auto"/>
                <w:left w:val="none" w:sz="0" w:space="0" w:color="auto"/>
                <w:bottom w:val="none" w:sz="0" w:space="0" w:color="auto"/>
                <w:right w:val="none" w:sz="0" w:space="0" w:color="auto"/>
              </w:divBdr>
            </w:div>
            <w:div w:id="834565785">
              <w:marLeft w:val="360"/>
              <w:marRight w:val="0"/>
              <w:marTop w:val="0"/>
              <w:marBottom w:val="72"/>
              <w:divBdr>
                <w:top w:val="none" w:sz="0" w:space="0" w:color="auto"/>
                <w:left w:val="none" w:sz="0" w:space="0" w:color="auto"/>
                <w:bottom w:val="none" w:sz="0" w:space="0" w:color="auto"/>
                <w:right w:val="none" w:sz="0" w:space="0" w:color="auto"/>
              </w:divBdr>
            </w:div>
            <w:div w:id="209531871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260523466">
      <w:bodyDiv w:val="1"/>
      <w:marLeft w:val="0"/>
      <w:marRight w:val="0"/>
      <w:marTop w:val="0"/>
      <w:marBottom w:val="0"/>
      <w:divBdr>
        <w:top w:val="none" w:sz="0" w:space="0" w:color="auto"/>
        <w:left w:val="none" w:sz="0" w:space="0" w:color="auto"/>
        <w:bottom w:val="none" w:sz="0" w:space="0" w:color="auto"/>
        <w:right w:val="none" w:sz="0" w:space="0" w:color="auto"/>
      </w:divBdr>
    </w:div>
    <w:div w:id="1264992966">
      <w:bodyDiv w:val="1"/>
      <w:marLeft w:val="0"/>
      <w:marRight w:val="0"/>
      <w:marTop w:val="0"/>
      <w:marBottom w:val="0"/>
      <w:divBdr>
        <w:top w:val="none" w:sz="0" w:space="0" w:color="auto"/>
        <w:left w:val="none" w:sz="0" w:space="0" w:color="auto"/>
        <w:bottom w:val="none" w:sz="0" w:space="0" w:color="auto"/>
        <w:right w:val="none" w:sz="0" w:space="0" w:color="auto"/>
      </w:divBdr>
    </w:div>
    <w:div w:id="1281839938">
      <w:bodyDiv w:val="1"/>
      <w:marLeft w:val="0"/>
      <w:marRight w:val="0"/>
      <w:marTop w:val="0"/>
      <w:marBottom w:val="0"/>
      <w:divBdr>
        <w:top w:val="none" w:sz="0" w:space="0" w:color="auto"/>
        <w:left w:val="none" w:sz="0" w:space="0" w:color="auto"/>
        <w:bottom w:val="none" w:sz="0" w:space="0" w:color="auto"/>
        <w:right w:val="none" w:sz="0" w:space="0" w:color="auto"/>
      </w:divBdr>
    </w:div>
    <w:div w:id="1309482248">
      <w:bodyDiv w:val="1"/>
      <w:marLeft w:val="0"/>
      <w:marRight w:val="0"/>
      <w:marTop w:val="0"/>
      <w:marBottom w:val="0"/>
      <w:divBdr>
        <w:top w:val="none" w:sz="0" w:space="0" w:color="auto"/>
        <w:left w:val="none" w:sz="0" w:space="0" w:color="auto"/>
        <w:bottom w:val="none" w:sz="0" w:space="0" w:color="auto"/>
        <w:right w:val="none" w:sz="0" w:space="0" w:color="auto"/>
      </w:divBdr>
    </w:div>
    <w:div w:id="1328290835">
      <w:bodyDiv w:val="1"/>
      <w:marLeft w:val="0"/>
      <w:marRight w:val="0"/>
      <w:marTop w:val="0"/>
      <w:marBottom w:val="0"/>
      <w:divBdr>
        <w:top w:val="none" w:sz="0" w:space="0" w:color="auto"/>
        <w:left w:val="none" w:sz="0" w:space="0" w:color="auto"/>
        <w:bottom w:val="none" w:sz="0" w:space="0" w:color="auto"/>
        <w:right w:val="none" w:sz="0" w:space="0" w:color="auto"/>
      </w:divBdr>
      <w:divsChild>
        <w:div w:id="305202110">
          <w:marLeft w:val="360"/>
          <w:marRight w:val="0"/>
          <w:marTop w:val="72"/>
          <w:marBottom w:val="72"/>
          <w:divBdr>
            <w:top w:val="none" w:sz="0" w:space="0" w:color="auto"/>
            <w:left w:val="none" w:sz="0" w:space="0" w:color="auto"/>
            <w:bottom w:val="none" w:sz="0" w:space="0" w:color="auto"/>
            <w:right w:val="none" w:sz="0" w:space="0" w:color="auto"/>
          </w:divBdr>
        </w:div>
        <w:div w:id="212621410">
          <w:marLeft w:val="360"/>
          <w:marRight w:val="0"/>
          <w:marTop w:val="0"/>
          <w:marBottom w:val="72"/>
          <w:divBdr>
            <w:top w:val="none" w:sz="0" w:space="0" w:color="auto"/>
            <w:left w:val="none" w:sz="0" w:space="0" w:color="auto"/>
            <w:bottom w:val="none" w:sz="0" w:space="0" w:color="auto"/>
            <w:right w:val="none" w:sz="0" w:space="0" w:color="auto"/>
          </w:divBdr>
        </w:div>
      </w:divsChild>
    </w:div>
    <w:div w:id="1359433883">
      <w:bodyDiv w:val="1"/>
      <w:marLeft w:val="0"/>
      <w:marRight w:val="0"/>
      <w:marTop w:val="0"/>
      <w:marBottom w:val="0"/>
      <w:divBdr>
        <w:top w:val="none" w:sz="0" w:space="0" w:color="auto"/>
        <w:left w:val="none" w:sz="0" w:space="0" w:color="auto"/>
        <w:bottom w:val="none" w:sz="0" w:space="0" w:color="auto"/>
        <w:right w:val="none" w:sz="0" w:space="0" w:color="auto"/>
      </w:divBdr>
    </w:div>
    <w:div w:id="1377972970">
      <w:bodyDiv w:val="1"/>
      <w:marLeft w:val="0"/>
      <w:marRight w:val="0"/>
      <w:marTop w:val="0"/>
      <w:marBottom w:val="0"/>
      <w:divBdr>
        <w:top w:val="none" w:sz="0" w:space="0" w:color="auto"/>
        <w:left w:val="none" w:sz="0" w:space="0" w:color="auto"/>
        <w:bottom w:val="none" w:sz="0" w:space="0" w:color="auto"/>
        <w:right w:val="none" w:sz="0" w:space="0" w:color="auto"/>
      </w:divBdr>
    </w:div>
    <w:div w:id="1387342140">
      <w:bodyDiv w:val="1"/>
      <w:marLeft w:val="0"/>
      <w:marRight w:val="0"/>
      <w:marTop w:val="0"/>
      <w:marBottom w:val="0"/>
      <w:divBdr>
        <w:top w:val="none" w:sz="0" w:space="0" w:color="auto"/>
        <w:left w:val="none" w:sz="0" w:space="0" w:color="auto"/>
        <w:bottom w:val="none" w:sz="0" w:space="0" w:color="auto"/>
        <w:right w:val="none" w:sz="0" w:space="0" w:color="auto"/>
      </w:divBdr>
    </w:div>
    <w:div w:id="1394155583">
      <w:bodyDiv w:val="1"/>
      <w:marLeft w:val="0"/>
      <w:marRight w:val="0"/>
      <w:marTop w:val="0"/>
      <w:marBottom w:val="0"/>
      <w:divBdr>
        <w:top w:val="none" w:sz="0" w:space="0" w:color="auto"/>
        <w:left w:val="none" w:sz="0" w:space="0" w:color="auto"/>
        <w:bottom w:val="none" w:sz="0" w:space="0" w:color="auto"/>
        <w:right w:val="none" w:sz="0" w:space="0" w:color="auto"/>
      </w:divBdr>
      <w:divsChild>
        <w:div w:id="196361353">
          <w:marLeft w:val="360"/>
          <w:marRight w:val="0"/>
          <w:marTop w:val="72"/>
          <w:marBottom w:val="72"/>
          <w:divBdr>
            <w:top w:val="none" w:sz="0" w:space="0" w:color="auto"/>
            <w:left w:val="none" w:sz="0" w:space="0" w:color="auto"/>
            <w:bottom w:val="none" w:sz="0" w:space="0" w:color="auto"/>
            <w:right w:val="none" w:sz="0" w:space="0" w:color="auto"/>
          </w:divBdr>
        </w:div>
        <w:div w:id="1766337638">
          <w:marLeft w:val="360"/>
          <w:marRight w:val="0"/>
          <w:marTop w:val="0"/>
          <w:marBottom w:val="72"/>
          <w:divBdr>
            <w:top w:val="none" w:sz="0" w:space="0" w:color="auto"/>
            <w:left w:val="none" w:sz="0" w:space="0" w:color="auto"/>
            <w:bottom w:val="none" w:sz="0" w:space="0" w:color="auto"/>
            <w:right w:val="none" w:sz="0" w:space="0" w:color="auto"/>
          </w:divBdr>
        </w:div>
      </w:divsChild>
    </w:div>
    <w:div w:id="1394230953">
      <w:bodyDiv w:val="1"/>
      <w:marLeft w:val="0"/>
      <w:marRight w:val="0"/>
      <w:marTop w:val="0"/>
      <w:marBottom w:val="0"/>
      <w:divBdr>
        <w:top w:val="none" w:sz="0" w:space="0" w:color="auto"/>
        <w:left w:val="none" w:sz="0" w:space="0" w:color="auto"/>
        <w:bottom w:val="none" w:sz="0" w:space="0" w:color="auto"/>
        <w:right w:val="none" w:sz="0" w:space="0" w:color="auto"/>
      </w:divBdr>
    </w:div>
    <w:div w:id="1412459004">
      <w:bodyDiv w:val="1"/>
      <w:marLeft w:val="0"/>
      <w:marRight w:val="0"/>
      <w:marTop w:val="0"/>
      <w:marBottom w:val="0"/>
      <w:divBdr>
        <w:top w:val="none" w:sz="0" w:space="0" w:color="auto"/>
        <w:left w:val="none" w:sz="0" w:space="0" w:color="auto"/>
        <w:bottom w:val="none" w:sz="0" w:space="0" w:color="auto"/>
        <w:right w:val="none" w:sz="0" w:space="0" w:color="auto"/>
      </w:divBdr>
    </w:div>
    <w:div w:id="1420100730">
      <w:bodyDiv w:val="1"/>
      <w:marLeft w:val="0"/>
      <w:marRight w:val="0"/>
      <w:marTop w:val="0"/>
      <w:marBottom w:val="0"/>
      <w:divBdr>
        <w:top w:val="none" w:sz="0" w:space="0" w:color="auto"/>
        <w:left w:val="none" w:sz="0" w:space="0" w:color="auto"/>
        <w:bottom w:val="none" w:sz="0" w:space="0" w:color="auto"/>
        <w:right w:val="none" w:sz="0" w:space="0" w:color="auto"/>
      </w:divBdr>
    </w:div>
    <w:div w:id="1423642063">
      <w:bodyDiv w:val="1"/>
      <w:marLeft w:val="0"/>
      <w:marRight w:val="0"/>
      <w:marTop w:val="0"/>
      <w:marBottom w:val="0"/>
      <w:divBdr>
        <w:top w:val="none" w:sz="0" w:space="0" w:color="auto"/>
        <w:left w:val="none" w:sz="0" w:space="0" w:color="auto"/>
        <w:bottom w:val="none" w:sz="0" w:space="0" w:color="auto"/>
        <w:right w:val="none" w:sz="0" w:space="0" w:color="auto"/>
      </w:divBdr>
      <w:divsChild>
        <w:div w:id="1954509486">
          <w:marLeft w:val="0"/>
          <w:marRight w:val="0"/>
          <w:marTop w:val="0"/>
          <w:marBottom w:val="240"/>
          <w:divBdr>
            <w:top w:val="none" w:sz="0" w:space="0" w:color="auto"/>
            <w:left w:val="none" w:sz="0" w:space="0" w:color="auto"/>
            <w:bottom w:val="none" w:sz="0" w:space="0" w:color="auto"/>
            <w:right w:val="none" w:sz="0" w:space="0" w:color="auto"/>
          </w:divBdr>
          <w:divsChild>
            <w:div w:id="1887066435">
              <w:marLeft w:val="0"/>
              <w:marRight w:val="0"/>
              <w:marTop w:val="72"/>
              <w:marBottom w:val="0"/>
              <w:divBdr>
                <w:top w:val="none" w:sz="0" w:space="0" w:color="auto"/>
                <w:left w:val="none" w:sz="0" w:space="0" w:color="auto"/>
                <w:bottom w:val="none" w:sz="0" w:space="0" w:color="auto"/>
                <w:right w:val="none" w:sz="0" w:space="0" w:color="auto"/>
              </w:divBdr>
            </w:div>
            <w:div w:id="1899852597">
              <w:marLeft w:val="0"/>
              <w:marRight w:val="0"/>
              <w:marTop w:val="72"/>
              <w:marBottom w:val="0"/>
              <w:divBdr>
                <w:top w:val="none" w:sz="0" w:space="0" w:color="auto"/>
                <w:left w:val="none" w:sz="0" w:space="0" w:color="auto"/>
                <w:bottom w:val="none" w:sz="0" w:space="0" w:color="auto"/>
                <w:right w:val="none" w:sz="0" w:space="0" w:color="auto"/>
              </w:divBdr>
            </w:div>
          </w:divsChild>
        </w:div>
        <w:div w:id="647826510">
          <w:marLeft w:val="0"/>
          <w:marRight w:val="0"/>
          <w:marTop w:val="0"/>
          <w:marBottom w:val="240"/>
          <w:divBdr>
            <w:top w:val="none" w:sz="0" w:space="0" w:color="auto"/>
            <w:left w:val="none" w:sz="0" w:space="0" w:color="auto"/>
            <w:bottom w:val="none" w:sz="0" w:space="0" w:color="auto"/>
            <w:right w:val="none" w:sz="0" w:space="0" w:color="auto"/>
          </w:divBdr>
        </w:div>
        <w:div w:id="362678525">
          <w:marLeft w:val="0"/>
          <w:marRight w:val="0"/>
          <w:marTop w:val="0"/>
          <w:marBottom w:val="240"/>
          <w:divBdr>
            <w:top w:val="none" w:sz="0" w:space="0" w:color="auto"/>
            <w:left w:val="none" w:sz="0" w:space="0" w:color="auto"/>
            <w:bottom w:val="none" w:sz="0" w:space="0" w:color="auto"/>
            <w:right w:val="none" w:sz="0" w:space="0" w:color="auto"/>
          </w:divBdr>
        </w:div>
      </w:divsChild>
    </w:div>
    <w:div w:id="1431701639">
      <w:bodyDiv w:val="1"/>
      <w:marLeft w:val="0"/>
      <w:marRight w:val="0"/>
      <w:marTop w:val="0"/>
      <w:marBottom w:val="0"/>
      <w:divBdr>
        <w:top w:val="none" w:sz="0" w:space="0" w:color="auto"/>
        <w:left w:val="none" w:sz="0" w:space="0" w:color="auto"/>
        <w:bottom w:val="none" w:sz="0" w:space="0" w:color="auto"/>
        <w:right w:val="none" w:sz="0" w:space="0" w:color="auto"/>
      </w:divBdr>
    </w:div>
    <w:div w:id="1434738382">
      <w:bodyDiv w:val="1"/>
      <w:marLeft w:val="0"/>
      <w:marRight w:val="0"/>
      <w:marTop w:val="0"/>
      <w:marBottom w:val="0"/>
      <w:divBdr>
        <w:top w:val="none" w:sz="0" w:space="0" w:color="auto"/>
        <w:left w:val="none" w:sz="0" w:space="0" w:color="auto"/>
        <w:bottom w:val="none" w:sz="0" w:space="0" w:color="auto"/>
        <w:right w:val="none" w:sz="0" w:space="0" w:color="auto"/>
      </w:divBdr>
    </w:div>
    <w:div w:id="1437016919">
      <w:bodyDiv w:val="1"/>
      <w:marLeft w:val="0"/>
      <w:marRight w:val="0"/>
      <w:marTop w:val="0"/>
      <w:marBottom w:val="0"/>
      <w:divBdr>
        <w:top w:val="none" w:sz="0" w:space="0" w:color="auto"/>
        <w:left w:val="none" w:sz="0" w:space="0" w:color="auto"/>
        <w:bottom w:val="none" w:sz="0" w:space="0" w:color="auto"/>
        <w:right w:val="none" w:sz="0" w:space="0" w:color="auto"/>
      </w:divBdr>
    </w:div>
    <w:div w:id="1443262422">
      <w:bodyDiv w:val="1"/>
      <w:marLeft w:val="0"/>
      <w:marRight w:val="0"/>
      <w:marTop w:val="0"/>
      <w:marBottom w:val="0"/>
      <w:divBdr>
        <w:top w:val="none" w:sz="0" w:space="0" w:color="auto"/>
        <w:left w:val="none" w:sz="0" w:space="0" w:color="auto"/>
        <w:bottom w:val="none" w:sz="0" w:space="0" w:color="auto"/>
        <w:right w:val="none" w:sz="0" w:space="0" w:color="auto"/>
      </w:divBdr>
    </w:div>
    <w:div w:id="1448354617">
      <w:bodyDiv w:val="1"/>
      <w:marLeft w:val="0"/>
      <w:marRight w:val="0"/>
      <w:marTop w:val="0"/>
      <w:marBottom w:val="0"/>
      <w:divBdr>
        <w:top w:val="none" w:sz="0" w:space="0" w:color="auto"/>
        <w:left w:val="none" w:sz="0" w:space="0" w:color="auto"/>
        <w:bottom w:val="none" w:sz="0" w:space="0" w:color="auto"/>
        <w:right w:val="none" w:sz="0" w:space="0" w:color="auto"/>
      </w:divBdr>
    </w:div>
    <w:div w:id="1453094485">
      <w:bodyDiv w:val="1"/>
      <w:marLeft w:val="0"/>
      <w:marRight w:val="0"/>
      <w:marTop w:val="0"/>
      <w:marBottom w:val="0"/>
      <w:divBdr>
        <w:top w:val="none" w:sz="0" w:space="0" w:color="auto"/>
        <w:left w:val="none" w:sz="0" w:space="0" w:color="auto"/>
        <w:bottom w:val="none" w:sz="0" w:space="0" w:color="auto"/>
        <w:right w:val="none" w:sz="0" w:space="0" w:color="auto"/>
      </w:divBdr>
    </w:div>
    <w:div w:id="1458648801">
      <w:bodyDiv w:val="1"/>
      <w:marLeft w:val="0"/>
      <w:marRight w:val="0"/>
      <w:marTop w:val="0"/>
      <w:marBottom w:val="0"/>
      <w:divBdr>
        <w:top w:val="none" w:sz="0" w:space="0" w:color="auto"/>
        <w:left w:val="none" w:sz="0" w:space="0" w:color="auto"/>
        <w:bottom w:val="none" w:sz="0" w:space="0" w:color="auto"/>
        <w:right w:val="none" w:sz="0" w:space="0" w:color="auto"/>
      </w:divBdr>
    </w:div>
    <w:div w:id="1469858232">
      <w:bodyDiv w:val="1"/>
      <w:marLeft w:val="0"/>
      <w:marRight w:val="0"/>
      <w:marTop w:val="0"/>
      <w:marBottom w:val="0"/>
      <w:divBdr>
        <w:top w:val="none" w:sz="0" w:space="0" w:color="auto"/>
        <w:left w:val="none" w:sz="0" w:space="0" w:color="auto"/>
        <w:bottom w:val="none" w:sz="0" w:space="0" w:color="auto"/>
        <w:right w:val="none" w:sz="0" w:space="0" w:color="auto"/>
      </w:divBdr>
    </w:div>
    <w:div w:id="1473597842">
      <w:bodyDiv w:val="1"/>
      <w:marLeft w:val="0"/>
      <w:marRight w:val="0"/>
      <w:marTop w:val="0"/>
      <w:marBottom w:val="0"/>
      <w:divBdr>
        <w:top w:val="none" w:sz="0" w:space="0" w:color="auto"/>
        <w:left w:val="none" w:sz="0" w:space="0" w:color="auto"/>
        <w:bottom w:val="none" w:sz="0" w:space="0" w:color="auto"/>
        <w:right w:val="none" w:sz="0" w:space="0" w:color="auto"/>
      </w:divBdr>
    </w:div>
    <w:div w:id="1476944004">
      <w:bodyDiv w:val="1"/>
      <w:marLeft w:val="0"/>
      <w:marRight w:val="0"/>
      <w:marTop w:val="0"/>
      <w:marBottom w:val="0"/>
      <w:divBdr>
        <w:top w:val="none" w:sz="0" w:space="0" w:color="auto"/>
        <w:left w:val="none" w:sz="0" w:space="0" w:color="auto"/>
        <w:bottom w:val="none" w:sz="0" w:space="0" w:color="auto"/>
        <w:right w:val="none" w:sz="0" w:space="0" w:color="auto"/>
      </w:divBdr>
    </w:div>
    <w:div w:id="1491750277">
      <w:bodyDiv w:val="1"/>
      <w:marLeft w:val="0"/>
      <w:marRight w:val="0"/>
      <w:marTop w:val="0"/>
      <w:marBottom w:val="0"/>
      <w:divBdr>
        <w:top w:val="none" w:sz="0" w:space="0" w:color="auto"/>
        <w:left w:val="none" w:sz="0" w:space="0" w:color="auto"/>
        <w:bottom w:val="none" w:sz="0" w:space="0" w:color="auto"/>
        <w:right w:val="none" w:sz="0" w:space="0" w:color="auto"/>
      </w:divBdr>
      <w:divsChild>
        <w:div w:id="1012339626">
          <w:marLeft w:val="360"/>
          <w:marRight w:val="0"/>
          <w:marTop w:val="0"/>
          <w:marBottom w:val="72"/>
          <w:divBdr>
            <w:top w:val="none" w:sz="0" w:space="0" w:color="auto"/>
            <w:left w:val="none" w:sz="0" w:space="0" w:color="auto"/>
            <w:bottom w:val="none" w:sz="0" w:space="0" w:color="auto"/>
            <w:right w:val="none" w:sz="0" w:space="0" w:color="auto"/>
          </w:divBdr>
        </w:div>
        <w:div w:id="2121220530">
          <w:marLeft w:val="360"/>
          <w:marRight w:val="0"/>
          <w:marTop w:val="0"/>
          <w:marBottom w:val="72"/>
          <w:divBdr>
            <w:top w:val="none" w:sz="0" w:space="0" w:color="auto"/>
            <w:left w:val="none" w:sz="0" w:space="0" w:color="auto"/>
            <w:bottom w:val="none" w:sz="0" w:space="0" w:color="auto"/>
            <w:right w:val="none" w:sz="0" w:space="0" w:color="auto"/>
          </w:divBdr>
        </w:div>
        <w:div w:id="1731611782">
          <w:marLeft w:val="360"/>
          <w:marRight w:val="0"/>
          <w:marTop w:val="0"/>
          <w:marBottom w:val="72"/>
          <w:divBdr>
            <w:top w:val="none" w:sz="0" w:space="0" w:color="auto"/>
            <w:left w:val="none" w:sz="0" w:space="0" w:color="auto"/>
            <w:bottom w:val="none" w:sz="0" w:space="0" w:color="auto"/>
            <w:right w:val="none" w:sz="0" w:space="0" w:color="auto"/>
          </w:divBdr>
        </w:div>
      </w:divsChild>
    </w:div>
    <w:div w:id="1519198780">
      <w:bodyDiv w:val="1"/>
      <w:marLeft w:val="0"/>
      <w:marRight w:val="0"/>
      <w:marTop w:val="0"/>
      <w:marBottom w:val="0"/>
      <w:divBdr>
        <w:top w:val="none" w:sz="0" w:space="0" w:color="auto"/>
        <w:left w:val="none" w:sz="0" w:space="0" w:color="auto"/>
        <w:bottom w:val="none" w:sz="0" w:space="0" w:color="auto"/>
        <w:right w:val="none" w:sz="0" w:space="0" w:color="auto"/>
      </w:divBdr>
    </w:div>
    <w:div w:id="1529417426">
      <w:bodyDiv w:val="1"/>
      <w:marLeft w:val="0"/>
      <w:marRight w:val="0"/>
      <w:marTop w:val="0"/>
      <w:marBottom w:val="0"/>
      <w:divBdr>
        <w:top w:val="none" w:sz="0" w:space="0" w:color="auto"/>
        <w:left w:val="none" w:sz="0" w:space="0" w:color="auto"/>
        <w:bottom w:val="none" w:sz="0" w:space="0" w:color="auto"/>
        <w:right w:val="none" w:sz="0" w:space="0" w:color="auto"/>
      </w:divBdr>
    </w:div>
    <w:div w:id="1550923724">
      <w:bodyDiv w:val="1"/>
      <w:marLeft w:val="0"/>
      <w:marRight w:val="0"/>
      <w:marTop w:val="0"/>
      <w:marBottom w:val="0"/>
      <w:divBdr>
        <w:top w:val="none" w:sz="0" w:space="0" w:color="auto"/>
        <w:left w:val="none" w:sz="0" w:space="0" w:color="auto"/>
        <w:bottom w:val="none" w:sz="0" w:space="0" w:color="auto"/>
        <w:right w:val="none" w:sz="0" w:space="0" w:color="auto"/>
      </w:divBdr>
      <w:divsChild>
        <w:div w:id="1588420843">
          <w:marLeft w:val="0"/>
          <w:marRight w:val="0"/>
          <w:marTop w:val="240"/>
          <w:marBottom w:val="0"/>
          <w:divBdr>
            <w:top w:val="none" w:sz="0" w:space="0" w:color="auto"/>
            <w:left w:val="none" w:sz="0" w:space="0" w:color="auto"/>
            <w:bottom w:val="none" w:sz="0" w:space="0" w:color="auto"/>
            <w:right w:val="none" w:sz="0" w:space="0" w:color="auto"/>
          </w:divBdr>
        </w:div>
        <w:div w:id="732168241">
          <w:marLeft w:val="0"/>
          <w:marRight w:val="0"/>
          <w:marTop w:val="240"/>
          <w:marBottom w:val="0"/>
          <w:divBdr>
            <w:top w:val="none" w:sz="0" w:space="0" w:color="auto"/>
            <w:left w:val="none" w:sz="0" w:space="0" w:color="auto"/>
            <w:bottom w:val="none" w:sz="0" w:space="0" w:color="auto"/>
            <w:right w:val="none" w:sz="0" w:space="0" w:color="auto"/>
          </w:divBdr>
        </w:div>
      </w:divsChild>
    </w:div>
    <w:div w:id="1558929680">
      <w:bodyDiv w:val="1"/>
      <w:marLeft w:val="0"/>
      <w:marRight w:val="0"/>
      <w:marTop w:val="0"/>
      <w:marBottom w:val="0"/>
      <w:divBdr>
        <w:top w:val="none" w:sz="0" w:space="0" w:color="auto"/>
        <w:left w:val="none" w:sz="0" w:space="0" w:color="auto"/>
        <w:bottom w:val="none" w:sz="0" w:space="0" w:color="auto"/>
        <w:right w:val="none" w:sz="0" w:space="0" w:color="auto"/>
      </w:divBdr>
    </w:div>
    <w:div w:id="1569995580">
      <w:bodyDiv w:val="1"/>
      <w:marLeft w:val="0"/>
      <w:marRight w:val="0"/>
      <w:marTop w:val="0"/>
      <w:marBottom w:val="0"/>
      <w:divBdr>
        <w:top w:val="none" w:sz="0" w:space="0" w:color="auto"/>
        <w:left w:val="none" w:sz="0" w:space="0" w:color="auto"/>
        <w:bottom w:val="none" w:sz="0" w:space="0" w:color="auto"/>
        <w:right w:val="none" w:sz="0" w:space="0" w:color="auto"/>
      </w:divBdr>
      <w:divsChild>
        <w:div w:id="1032997278">
          <w:marLeft w:val="0"/>
          <w:marRight w:val="0"/>
          <w:marTop w:val="72"/>
          <w:marBottom w:val="0"/>
          <w:divBdr>
            <w:top w:val="none" w:sz="0" w:space="0" w:color="auto"/>
            <w:left w:val="none" w:sz="0" w:space="0" w:color="auto"/>
            <w:bottom w:val="none" w:sz="0" w:space="0" w:color="auto"/>
            <w:right w:val="none" w:sz="0" w:space="0" w:color="auto"/>
          </w:divBdr>
          <w:divsChild>
            <w:div w:id="910120250">
              <w:marLeft w:val="360"/>
              <w:marRight w:val="0"/>
              <w:marTop w:val="72"/>
              <w:marBottom w:val="72"/>
              <w:divBdr>
                <w:top w:val="none" w:sz="0" w:space="0" w:color="auto"/>
                <w:left w:val="none" w:sz="0" w:space="0" w:color="auto"/>
                <w:bottom w:val="none" w:sz="0" w:space="0" w:color="auto"/>
                <w:right w:val="none" w:sz="0" w:space="0" w:color="auto"/>
              </w:divBdr>
            </w:div>
            <w:div w:id="684332689">
              <w:marLeft w:val="360"/>
              <w:marRight w:val="0"/>
              <w:marTop w:val="0"/>
              <w:marBottom w:val="72"/>
              <w:divBdr>
                <w:top w:val="none" w:sz="0" w:space="0" w:color="auto"/>
                <w:left w:val="none" w:sz="0" w:space="0" w:color="auto"/>
                <w:bottom w:val="none" w:sz="0" w:space="0" w:color="auto"/>
                <w:right w:val="none" w:sz="0" w:space="0" w:color="auto"/>
              </w:divBdr>
            </w:div>
            <w:div w:id="1189830520">
              <w:marLeft w:val="360"/>
              <w:marRight w:val="0"/>
              <w:marTop w:val="0"/>
              <w:marBottom w:val="72"/>
              <w:divBdr>
                <w:top w:val="none" w:sz="0" w:space="0" w:color="auto"/>
                <w:left w:val="none" w:sz="0" w:space="0" w:color="auto"/>
                <w:bottom w:val="none" w:sz="0" w:space="0" w:color="auto"/>
                <w:right w:val="none" w:sz="0" w:space="0" w:color="auto"/>
              </w:divBdr>
            </w:div>
            <w:div w:id="754980561">
              <w:marLeft w:val="360"/>
              <w:marRight w:val="0"/>
              <w:marTop w:val="0"/>
              <w:marBottom w:val="72"/>
              <w:divBdr>
                <w:top w:val="none" w:sz="0" w:space="0" w:color="auto"/>
                <w:left w:val="none" w:sz="0" w:space="0" w:color="auto"/>
                <w:bottom w:val="none" w:sz="0" w:space="0" w:color="auto"/>
                <w:right w:val="none" w:sz="0" w:space="0" w:color="auto"/>
              </w:divBdr>
            </w:div>
            <w:div w:id="1306928637">
              <w:marLeft w:val="360"/>
              <w:marRight w:val="0"/>
              <w:marTop w:val="0"/>
              <w:marBottom w:val="72"/>
              <w:divBdr>
                <w:top w:val="none" w:sz="0" w:space="0" w:color="auto"/>
                <w:left w:val="none" w:sz="0" w:space="0" w:color="auto"/>
                <w:bottom w:val="none" w:sz="0" w:space="0" w:color="auto"/>
                <w:right w:val="none" w:sz="0" w:space="0" w:color="auto"/>
              </w:divBdr>
            </w:div>
            <w:div w:id="1969387376">
              <w:marLeft w:val="360"/>
              <w:marRight w:val="0"/>
              <w:marTop w:val="0"/>
              <w:marBottom w:val="72"/>
              <w:divBdr>
                <w:top w:val="none" w:sz="0" w:space="0" w:color="auto"/>
                <w:left w:val="none" w:sz="0" w:space="0" w:color="auto"/>
                <w:bottom w:val="none" w:sz="0" w:space="0" w:color="auto"/>
                <w:right w:val="none" w:sz="0" w:space="0" w:color="auto"/>
              </w:divBdr>
            </w:div>
            <w:div w:id="573778168">
              <w:marLeft w:val="360"/>
              <w:marRight w:val="0"/>
              <w:marTop w:val="0"/>
              <w:marBottom w:val="72"/>
              <w:divBdr>
                <w:top w:val="none" w:sz="0" w:space="0" w:color="auto"/>
                <w:left w:val="none" w:sz="0" w:space="0" w:color="auto"/>
                <w:bottom w:val="none" w:sz="0" w:space="0" w:color="auto"/>
                <w:right w:val="none" w:sz="0" w:space="0" w:color="auto"/>
              </w:divBdr>
            </w:div>
            <w:div w:id="1415779895">
              <w:marLeft w:val="360"/>
              <w:marRight w:val="0"/>
              <w:marTop w:val="0"/>
              <w:marBottom w:val="72"/>
              <w:divBdr>
                <w:top w:val="none" w:sz="0" w:space="0" w:color="auto"/>
                <w:left w:val="none" w:sz="0" w:space="0" w:color="auto"/>
                <w:bottom w:val="none" w:sz="0" w:space="0" w:color="auto"/>
                <w:right w:val="none" w:sz="0" w:space="0" w:color="auto"/>
              </w:divBdr>
            </w:div>
            <w:div w:id="1298494122">
              <w:marLeft w:val="360"/>
              <w:marRight w:val="0"/>
              <w:marTop w:val="0"/>
              <w:marBottom w:val="72"/>
              <w:divBdr>
                <w:top w:val="none" w:sz="0" w:space="0" w:color="auto"/>
                <w:left w:val="none" w:sz="0" w:space="0" w:color="auto"/>
                <w:bottom w:val="none" w:sz="0" w:space="0" w:color="auto"/>
                <w:right w:val="none" w:sz="0" w:space="0" w:color="auto"/>
              </w:divBdr>
            </w:div>
            <w:div w:id="187453511">
              <w:marLeft w:val="360"/>
              <w:marRight w:val="0"/>
              <w:marTop w:val="0"/>
              <w:marBottom w:val="72"/>
              <w:divBdr>
                <w:top w:val="none" w:sz="0" w:space="0" w:color="auto"/>
                <w:left w:val="none" w:sz="0" w:space="0" w:color="auto"/>
                <w:bottom w:val="none" w:sz="0" w:space="0" w:color="auto"/>
                <w:right w:val="none" w:sz="0" w:space="0" w:color="auto"/>
              </w:divBdr>
            </w:div>
            <w:div w:id="1710564925">
              <w:marLeft w:val="360"/>
              <w:marRight w:val="0"/>
              <w:marTop w:val="0"/>
              <w:marBottom w:val="72"/>
              <w:divBdr>
                <w:top w:val="none" w:sz="0" w:space="0" w:color="auto"/>
                <w:left w:val="none" w:sz="0" w:space="0" w:color="auto"/>
                <w:bottom w:val="none" w:sz="0" w:space="0" w:color="auto"/>
                <w:right w:val="none" w:sz="0" w:space="0" w:color="auto"/>
              </w:divBdr>
            </w:div>
            <w:div w:id="183442995">
              <w:marLeft w:val="360"/>
              <w:marRight w:val="0"/>
              <w:marTop w:val="0"/>
              <w:marBottom w:val="72"/>
              <w:divBdr>
                <w:top w:val="none" w:sz="0" w:space="0" w:color="auto"/>
                <w:left w:val="none" w:sz="0" w:space="0" w:color="auto"/>
                <w:bottom w:val="none" w:sz="0" w:space="0" w:color="auto"/>
                <w:right w:val="none" w:sz="0" w:space="0" w:color="auto"/>
              </w:divBdr>
            </w:div>
            <w:div w:id="314266203">
              <w:marLeft w:val="360"/>
              <w:marRight w:val="0"/>
              <w:marTop w:val="0"/>
              <w:marBottom w:val="72"/>
              <w:divBdr>
                <w:top w:val="none" w:sz="0" w:space="0" w:color="auto"/>
                <w:left w:val="none" w:sz="0" w:space="0" w:color="auto"/>
                <w:bottom w:val="none" w:sz="0" w:space="0" w:color="auto"/>
                <w:right w:val="none" w:sz="0" w:space="0" w:color="auto"/>
              </w:divBdr>
            </w:div>
            <w:div w:id="67775242">
              <w:marLeft w:val="360"/>
              <w:marRight w:val="0"/>
              <w:marTop w:val="0"/>
              <w:marBottom w:val="72"/>
              <w:divBdr>
                <w:top w:val="none" w:sz="0" w:space="0" w:color="auto"/>
                <w:left w:val="none" w:sz="0" w:space="0" w:color="auto"/>
                <w:bottom w:val="none" w:sz="0" w:space="0" w:color="auto"/>
                <w:right w:val="none" w:sz="0" w:space="0" w:color="auto"/>
              </w:divBdr>
            </w:div>
            <w:div w:id="774178794">
              <w:marLeft w:val="360"/>
              <w:marRight w:val="0"/>
              <w:marTop w:val="0"/>
              <w:marBottom w:val="72"/>
              <w:divBdr>
                <w:top w:val="none" w:sz="0" w:space="0" w:color="auto"/>
                <w:left w:val="none" w:sz="0" w:space="0" w:color="auto"/>
                <w:bottom w:val="none" w:sz="0" w:space="0" w:color="auto"/>
                <w:right w:val="none" w:sz="0" w:space="0" w:color="auto"/>
              </w:divBdr>
            </w:div>
            <w:div w:id="842932101">
              <w:marLeft w:val="360"/>
              <w:marRight w:val="0"/>
              <w:marTop w:val="0"/>
              <w:marBottom w:val="72"/>
              <w:divBdr>
                <w:top w:val="none" w:sz="0" w:space="0" w:color="auto"/>
                <w:left w:val="none" w:sz="0" w:space="0" w:color="auto"/>
                <w:bottom w:val="none" w:sz="0" w:space="0" w:color="auto"/>
                <w:right w:val="none" w:sz="0" w:space="0" w:color="auto"/>
              </w:divBdr>
            </w:div>
            <w:div w:id="909728417">
              <w:marLeft w:val="360"/>
              <w:marRight w:val="0"/>
              <w:marTop w:val="0"/>
              <w:marBottom w:val="72"/>
              <w:divBdr>
                <w:top w:val="none" w:sz="0" w:space="0" w:color="auto"/>
                <w:left w:val="none" w:sz="0" w:space="0" w:color="auto"/>
                <w:bottom w:val="none" w:sz="0" w:space="0" w:color="auto"/>
                <w:right w:val="none" w:sz="0" w:space="0" w:color="auto"/>
              </w:divBdr>
            </w:div>
            <w:div w:id="2079862299">
              <w:marLeft w:val="360"/>
              <w:marRight w:val="0"/>
              <w:marTop w:val="0"/>
              <w:marBottom w:val="72"/>
              <w:divBdr>
                <w:top w:val="none" w:sz="0" w:space="0" w:color="auto"/>
                <w:left w:val="none" w:sz="0" w:space="0" w:color="auto"/>
                <w:bottom w:val="none" w:sz="0" w:space="0" w:color="auto"/>
                <w:right w:val="none" w:sz="0" w:space="0" w:color="auto"/>
              </w:divBdr>
            </w:div>
            <w:div w:id="1592275830">
              <w:marLeft w:val="360"/>
              <w:marRight w:val="0"/>
              <w:marTop w:val="0"/>
              <w:marBottom w:val="72"/>
              <w:divBdr>
                <w:top w:val="none" w:sz="0" w:space="0" w:color="auto"/>
                <w:left w:val="none" w:sz="0" w:space="0" w:color="auto"/>
                <w:bottom w:val="none" w:sz="0" w:space="0" w:color="auto"/>
                <w:right w:val="none" w:sz="0" w:space="0" w:color="auto"/>
              </w:divBdr>
            </w:div>
            <w:div w:id="1110395690">
              <w:marLeft w:val="360"/>
              <w:marRight w:val="0"/>
              <w:marTop w:val="0"/>
              <w:marBottom w:val="72"/>
              <w:divBdr>
                <w:top w:val="none" w:sz="0" w:space="0" w:color="auto"/>
                <w:left w:val="none" w:sz="0" w:space="0" w:color="auto"/>
                <w:bottom w:val="none" w:sz="0" w:space="0" w:color="auto"/>
                <w:right w:val="none" w:sz="0" w:space="0" w:color="auto"/>
              </w:divBdr>
            </w:div>
            <w:div w:id="870994508">
              <w:marLeft w:val="360"/>
              <w:marRight w:val="0"/>
              <w:marTop w:val="0"/>
              <w:marBottom w:val="72"/>
              <w:divBdr>
                <w:top w:val="none" w:sz="0" w:space="0" w:color="auto"/>
                <w:left w:val="none" w:sz="0" w:space="0" w:color="auto"/>
                <w:bottom w:val="none" w:sz="0" w:space="0" w:color="auto"/>
                <w:right w:val="none" w:sz="0" w:space="0" w:color="auto"/>
              </w:divBdr>
            </w:div>
          </w:divsChild>
        </w:div>
        <w:div w:id="55204899">
          <w:marLeft w:val="0"/>
          <w:marRight w:val="0"/>
          <w:marTop w:val="72"/>
          <w:marBottom w:val="0"/>
          <w:divBdr>
            <w:top w:val="none" w:sz="0" w:space="0" w:color="auto"/>
            <w:left w:val="none" w:sz="0" w:space="0" w:color="auto"/>
            <w:bottom w:val="none" w:sz="0" w:space="0" w:color="auto"/>
            <w:right w:val="none" w:sz="0" w:space="0" w:color="auto"/>
          </w:divBdr>
          <w:divsChild>
            <w:div w:id="1183596049">
              <w:marLeft w:val="360"/>
              <w:marRight w:val="0"/>
              <w:marTop w:val="72"/>
              <w:marBottom w:val="72"/>
              <w:divBdr>
                <w:top w:val="none" w:sz="0" w:space="0" w:color="auto"/>
                <w:left w:val="none" w:sz="0" w:space="0" w:color="auto"/>
                <w:bottom w:val="none" w:sz="0" w:space="0" w:color="auto"/>
                <w:right w:val="none" w:sz="0" w:space="0" w:color="auto"/>
              </w:divBdr>
            </w:div>
            <w:div w:id="971205021">
              <w:marLeft w:val="360"/>
              <w:marRight w:val="0"/>
              <w:marTop w:val="0"/>
              <w:marBottom w:val="72"/>
              <w:divBdr>
                <w:top w:val="none" w:sz="0" w:space="0" w:color="auto"/>
                <w:left w:val="none" w:sz="0" w:space="0" w:color="auto"/>
                <w:bottom w:val="none" w:sz="0" w:space="0" w:color="auto"/>
                <w:right w:val="none" w:sz="0" w:space="0" w:color="auto"/>
              </w:divBdr>
            </w:div>
            <w:div w:id="1168642242">
              <w:marLeft w:val="360"/>
              <w:marRight w:val="0"/>
              <w:marTop w:val="0"/>
              <w:marBottom w:val="72"/>
              <w:divBdr>
                <w:top w:val="none" w:sz="0" w:space="0" w:color="auto"/>
                <w:left w:val="none" w:sz="0" w:space="0" w:color="auto"/>
                <w:bottom w:val="none" w:sz="0" w:space="0" w:color="auto"/>
                <w:right w:val="none" w:sz="0" w:space="0" w:color="auto"/>
              </w:divBdr>
            </w:div>
            <w:div w:id="1991589020">
              <w:marLeft w:val="360"/>
              <w:marRight w:val="0"/>
              <w:marTop w:val="0"/>
              <w:marBottom w:val="72"/>
              <w:divBdr>
                <w:top w:val="none" w:sz="0" w:space="0" w:color="auto"/>
                <w:left w:val="none" w:sz="0" w:space="0" w:color="auto"/>
                <w:bottom w:val="none" w:sz="0" w:space="0" w:color="auto"/>
                <w:right w:val="none" w:sz="0" w:space="0" w:color="auto"/>
              </w:divBdr>
            </w:div>
            <w:div w:id="1421946568">
              <w:marLeft w:val="360"/>
              <w:marRight w:val="0"/>
              <w:marTop w:val="0"/>
              <w:marBottom w:val="72"/>
              <w:divBdr>
                <w:top w:val="none" w:sz="0" w:space="0" w:color="auto"/>
                <w:left w:val="none" w:sz="0" w:space="0" w:color="auto"/>
                <w:bottom w:val="none" w:sz="0" w:space="0" w:color="auto"/>
                <w:right w:val="none" w:sz="0" w:space="0" w:color="auto"/>
              </w:divBdr>
            </w:div>
            <w:div w:id="972754098">
              <w:marLeft w:val="360"/>
              <w:marRight w:val="0"/>
              <w:marTop w:val="0"/>
              <w:marBottom w:val="72"/>
              <w:divBdr>
                <w:top w:val="none" w:sz="0" w:space="0" w:color="auto"/>
                <w:left w:val="none" w:sz="0" w:space="0" w:color="auto"/>
                <w:bottom w:val="none" w:sz="0" w:space="0" w:color="auto"/>
                <w:right w:val="none" w:sz="0" w:space="0" w:color="auto"/>
              </w:divBdr>
            </w:div>
            <w:div w:id="151679922">
              <w:marLeft w:val="360"/>
              <w:marRight w:val="0"/>
              <w:marTop w:val="0"/>
              <w:marBottom w:val="72"/>
              <w:divBdr>
                <w:top w:val="none" w:sz="0" w:space="0" w:color="auto"/>
                <w:left w:val="none" w:sz="0" w:space="0" w:color="auto"/>
                <w:bottom w:val="none" w:sz="0" w:space="0" w:color="auto"/>
                <w:right w:val="none" w:sz="0" w:space="0" w:color="auto"/>
              </w:divBdr>
            </w:div>
            <w:div w:id="590821372">
              <w:marLeft w:val="360"/>
              <w:marRight w:val="0"/>
              <w:marTop w:val="0"/>
              <w:marBottom w:val="72"/>
              <w:divBdr>
                <w:top w:val="none" w:sz="0" w:space="0" w:color="auto"/>
                <w:left w:val="none" w:sz="0" w:space="0" w:color="auto"/>
                <w:bottom w:val="none" w:sz="0" w:space="0" w:color="auto"/>
                <w:right w:val="none" w:sz="0" w:space="0" w:color="auto"/>
              </w:divBdr>
            </w:div>
            <w:div w:id="1208568143">
              <w:marLeft w:val="360"/>
              <w:marRight w:val="0"/>
              <w:marTop w:val="0"/>
              <w:marBottom w:val="72"/>
              <w:divBdr>
                <w:top w:val="none" w:sz="0" w:space="0" w:color="auto"/>
                <w:left w:val="none" w:sz="0" w:space="0" w:color="auto"/>
                <w:bottom w:val="none" w:sz="0" w:space="0" w:color="auto"/>
                <w:right w:val="none" w:sz="0" w:space="0" w:color="auto"/>
              </w:divBdr>
            </w:div>
            <w:div w:id="191499191">
              <w:marLeft w:val="360"/>
              <w:marRight w:val="0"/>
              <w:marTop w:val="0"/>
              <w:marBottom w:val="72"/>
              <w:divBdr>
                <w:top w:val="none" w:sz="0" w:space="0" w:color="auto"/>
                <w:left w:val="none" w:sz="0" w:space="0" w:color="auto"/>
                <w:bottom w:val="none" w:sz="0" w:space="0" w:color="auto"/>
                <w:right w:val="none" w:sz="0" w:space="0" w:color="auto"/>
              </w:divBdr>
            </w:div>
            <w:div w:id="135801931">
              <w:marLeft w:val="360"/>
              <w:marRight w:val="0"/>
              <w:marTop w:val="0"/>
              <w:marBottom w:val="72"/>
              <w:divBdr>
                <w:top w:val="none" w:sz="0" w:space="0" w:color="auto"/>
                <w:left w:val="none" w:sz="0" w:space="0" w:color="auto"/>
                <w:bottom w:val="none" w:sz="0" w:space="0" w:color="auto"/>
                <w:right w:val="none" w:sz="0" w:space="0" w:color="auto"/>
              </w:divBdr>
            </w:div>
            <w:div w:id="1315336319">
              <w:marLeft w:val="360"/>
              <w:marRight w:val="0"/>
              <w:marTop w:val="0"/>
              <w:marBottom w:val="72"/>
              <w:divBdr>
                <w:top w:val="none" w:sz="0" w:space="0" w:color="auto"/>
                <w:left w:val="none" w:sz="0" w:space="0" w:color="auto"/>
                <w:bottom w:val="none" w:sz="0" w:space="0" w:color="auto"/>
                <w:right w:val="none" w:sz="0" w:space="0" w:color="auto"/>
              </w:divBdr>
            </w:div>
            <w:div w:id="1745489768">
              <w:marLeft w:val="360"/>
              <w:marRight w:val="0"/>
              <w:marTop w:val="0"/>
              <w:marBottom w:val="72"/>
              <w:divBdr>
                <w:top w:val="none" w:sz="0" w:space="0" w:color="auto"/>
                <w:left w:val="none" w:sz="0" w:space="0" w:color="auto"/>
                <w:bottom w:val="none" w:sz="0" w:space="0" w:color="auto"/>
                <w:right w:val="none" w:sz="0" w:space="0" w:color="auto"/>
              </w:divBdr>
            </w:div>
            <w:div w:id="673723567">
              <w:marLeft w:val="360"/>
              <w:marRight w:val="0"/>
              <w:marTop w:val="0"/>
              <w:marBottom w:val="72"/>
              <w:divBdr>
                <w:top w:val="none" w:sz="0" w:space="0" w:color="auto"/>
                <w:left w:val="none" w:sz="0" w:space="0" w:color="auto"/>
                <w:bottom w:val="none" w:sz="0" w:space="0" w:color="auto"/>
                <w:right w:val="none" w:sz="0" w:space="0" w:color="auto"/>
              </w:divBdr>
            </w:div>
            <w:div w:id="758019568">
              <w:marLeft w:val="360"/>
              <w:marRight w:val="0"/>
              <w:marTop w:val="0"/>
              <w:marBottom w:val="72"/>
              <w:divBdr>
                <w:top w:val="none" w:sz="0" w:space="0" w:color="auto"/>
                <w:left w:val="none" w:sz="0" w:space="0" w:color="auto"/>
                <w:bottom w:val="none" w:sz="0" w:space="0" w:color="auto"/>
                <w:right w:val="none" w:sz="0" w:space="0" w:color="auto"/>
              </w:divBdr>
            </w:div>
            <w:div w:id="864252349">
              <w:marLeft w:val="360"/>
              <w:marRight w:val="0"/>
              <w:marTop w:val="0"/>
              <w:marBottom w:val="72"/>
              <w:divBdr>
                <w:top w:val="none" w:sz="0" w:space="0" w:color="auto"/>
                <w:left w:val="none" w:sz="0" w:space="0" w:color="auto"/>
                <w:bottom w:val="none" w:sz="0" w:space="0" w:color="auto"/>
                <w:right w:val="none" w:sz="0" w:space="0" w:color="auto"/>
              </w:divBdr>
            </w:div>
            <w:div w:id="227344531">
              <w:marLeft w:val="360"/>
              <w:marRight w:val="0"/>
              <w:marTop w:val="0"/>
              <w:marBottom w:val="72"/>
              <w:divBdr>
                <w:top w:val="none" w:sz="0" w:space="0" w:color="auto"/>
                <w:left w:val="none" w:sz="0" w:space="0" w:color="auto"/>
                <w:bottom w:val="none" w:sz="0" w:space="0" w:color="auto"/>
                <w:right w:val="none" w:sz="0" w:space="0" w:color="auto"/>
              </w:divBdr>
            </w:div>
            <w:div w:id="9837311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86764410">
      <w:bodyDiv w:val="1"/>
      <w:marLeft w:val="0"/>
      <w:marRight w:val="0"/>
      <w:marTop w:val="0"/>
      <w:marBottom w:val="0"/>
      <w:divBdr>
        <w:top w:val="none" w:sz="0" w:space="0" w:color="auto"/>
        <w:left w:val="none" w:sz="0" w:space="0" w:color="auto"/>
        <w:bottom w:val="none" w:sz="0" w:space="0" w:color="auto"/>
        <w:right w:val="none" w:sz="0" w:space="0" w:color="auto"/>
      </w:divBdr>
      <w:divsChild>
        <w:div w:id="1399747086">
          <w:marLeft w:val="0"/>
          <w:marRight w:val="0"/>
          <w:marTop w:val="72"/>
          <w:marBottom w:val="0"/>
          <w:divBdr>
            <w:top w:val="none" w:sz="0" w:space="0" w:color="auto"/>
            <w:left w:val="none" w:sz="0" w:space="0" w:color="auto"/>
            <w:bottom w:val="none" w:sz="0" w:space="0" w:color="auto"/>
            <w:right w:val="none" w:sz="0" w:space="0" w:color="auto"/>
          </w:divBdr>
        </w:div>
        <w:div w:id="631445883">
          <w:marLeft w:val="0"/>
          <w:marRight w:val="0"/>
          <w:marTop w:val="72"/>
          <w:marBottom w:val="0"/>
          <w:divBdr>
            <w:top w:val="none" w:sz="0" w:space="0" w:color="auto"/>
            <w:left w:val="none" w:sz="0" w:space="0" w:color="auto"/>
            <w:bottom w:val="none" w:sz="0" w:space="0" w:color="auto"/>
            <w:right w:val="none" w:sz="0" w:space="0" w:color="auto"/>
          </w:divBdr>
        </w:div>
        <w:div w:id="437145096">
          <w:marLeft w:val="0"/>
          <w:marRight w:val="0"/>
          <w:marTop w:val="72"/>
          <w:marBottom w:val="0"/>
          <w:divBdr>
            <w:top w:val="none" w:sz="0" w:space="0" w:color="auto"/>
            <w:left w:val="none" w:sz="0" w:space="0" w:color="auto"/>
            <w:bottom w:val="none" w:sz="0" w:space="0" w:color="auto"/>
            <w:right w:val="none" w:sz="0" w:space="0" w:color="auto"/>
          </w:divBdr>
        </w:div>
        <w:div w:id="400759247">
          <w:marLeft w:val="0"/>
          <w:marRight w:val="0"/>
          <w:marTop w:val="72"/>
          <w:marBottom w:val="0"/>
          <w:divBdr>
            <w:top w:val="none" w:sz="0" w:space="0" w:color="auto"/>
            <w:left w:val="none" w:sz="0" w:space="0" w:color="auto"/>
            <w:bottom w:val="none" w:sz="0" w:space="0" w:color="auto"/>
            <w:right w:val="none" w:sz="0" w:space="0" w:color="auto"/>
          </w:divBdr>
        </w:div>
        <w:div w:id="510800115">
          <w:marLeft w:val="0"/>
          <w:marRight w:val="0"/>
          <w:marTop w:val="72"/>
          <w:marBottom w:val="0"/>
          <w:divBdr>
            <w:top w:val="none" w:sz="0" w:space="0" w:color="auto"/>
            <w:left w:val="none" w:sz="0" w:space="0" w:color="auto"/>
            <w:bottom w:val="none" w:sz="0" w:space="0" w:color="auto"/>
            <w:right w:val="none" w:sz="0" w:space="0" w:color="auto"/>
          </w:divBdr>
        </w:div>
      </w:divsChild>
    </w:div>
    <w:div w:id="1598631221">
      <w:bodyDiv w:val="1"/>
      <w:marLeft w:val="0"/>
      <w:marRight w:val="0"/>
      <w:marTop w:val="0"/>
      <w:marBottom w:val="0"/>
      <w:divBdr>
        <w:top w:val="none" w:sz="0" w:space="0" w:color="auto"/>
        <w:left w:val="none" w:sz="0" w:space="0" w:color="auto"/>
        <w:bottom w:val="none" w:sz="0" w:space="0" w:color="auto"/>
        <w:right w:val="none" w:sz="0" w:space="0" w:color="auto"/>
      </w:divBdr>
    </w:div>
    <w:div w:id="1643196314">
      <w:bodyDiv w:val="1"/>
      <w:marLeft w:val="0"/>
      <w:marRight w:val="0"/>
      <w:marTop w:val="0"/>
      <w:marBottom w:val="0"/>
      <w:divBdr>
        <w:top w:val="none" w:sz="0" w:space="0" w:color="auto"/>
        <w:left w:val="none" w:sz="0" w:space="0" w:color="auto"/>
        <w:bottom w:val="none" w:sz="0" w:space="0" w:color="auto"/>
        <w:right w:val="none" w:sz="0" w:space="0" w:color="auto"/>
      </w:divBdr>
      <w:divsChild>
        <w:div w:id="395906404">
          <w:marLeft w:val="0"/>
          <w:marRight w:val="0"/>
          <w:marTop w:val="72"/>
          <w:marBottom w:val="0"/>
          <w:divBdr>
            <w:top w:val="none" w:sz="0" w:space="0" w:color="auto"/>
            <w:left w:val="none" w:sz="0" w:space="0" w:color="auto"/>
            <w:bottom w:val="none" w:sz="0" w:space="0" w:color="auto"/>
            <w:right w:val="none" w:sz="0" w:space="0" w:color="auto"/>
          </w:divBdr>
        </w:div>
        <w:div w:id="1004669565">
          <w:marLeft w:val="0"/>
          <w:marRight w:val="0"/>
          <w:marTop w:val="72"/>
          <w:marBottom w:val="0"/>
          <w:divBdr>
            <w:top w:val="none" w:sz="0" w:space="0" w:color="auto"/>
            <w:left w:val="none" w:sz="0" w:space="0" w:color="auto"/>
            <w:bottom w:val="none" w:sz="0" w:space="0" w:color="auto"/>
            <w:right w:val="none" w:sz="0" w:space="0" w:color="auto"/>
          </w:divBdr>
        </w:div>
        <w:div w:id="1532186844">
          <w:marLeft w:val="0"/>
          <w:marRight w:val="0"/>
          <w:marTop w:val="72"/>
          <w:marBottom w:val="0"/>
          <w:divBdr>
            <w:top w:val="none" w:sz="0" w:space="0" w:color="auto"/>
            <w:left w:val="none" w:sz="0" w:space="0" w:color="auto"/>
            <w:bottom w:val="none" w:sz="0" w:space="0" w:color="auto"/>
            <w:right w:val="none" w:sz="0" w:space="0" w:color="auto"/>
          </w:divBdr>
        </w:div>
        <w:div w:id="572541749">
          <w:marLeft w:val="0"/>
          <w:marRight w:val="0"/>
          <w:marTop w:val="72"/>
          <w:marBottom w:val="0"/>
          <w:divBdr>
            <w:top w:val="none" w:sz="0" w:space="0" w:color="auto"/>
            <w:left w:val="none" w:sz="0" w:space="0" w:color="auto"/>
            <w:bottom w:val="none" w:sz="0" w:space="0" w:color="auto"/>
            <w:right w:val="none" w:sz="0" w:space="0" w:color="auto"/>
          </w:divBdr>
        </w:div>
        <w:div w:id="1298797245">
          <w:marLeft w:val="0"/>
          <w:marRight w:val="0"/>
          <w:marTop w:val="72"/>
          <w:marBottom w:val="0"/>
          <w:divBdr>
            <w:top w:val="none" w:sz="0" w:space="0" w:color="auto"/>
            <w:left w:val="none" w:sz="0" w:space="0" w:color="auto"/>
            <w:bottom w:val="none" w:sz="0" w:space="0" w:color="auto"/>
            <w:right w:val="none" w:sz="0" w:space="0" w:color="auto"/>
          </w:divBdr>
        </w:div>
      </w:divsChild>
    </w:div>
    <w:div w:id="1652710261">
      <w:bodyDiv w:val="1"/>
      <w:marLeft w:val="0"/>
      <w:marRight w:val="0"/>
      <w:marTop w:val="0"/>
      <w:marBottom w:val="0"/>
      <w:divBdr>
        <w:top w:val="none" w:sz="0" w:space="0" w:color="auto"/>
        <w:left w:val="none" w:sz="0" w:space="0" w:color="auto"/>
        <w:bottom w:val="none" w:sz="0" w:space="0" w:color="auto"/>
        <w:right w:val="none" w:sz="0" w:space="0" w:color="auto"/>
      </w:divBdr>
    </w:div>
    <w:div w:id="1657029668">
      <w:bodyDiv w:val="1"/>
      <w:marLeft w:val="0"/>
      <w:marRight w:val="0"/>
      <w:marTop w:val="0"/>
      <w:marBottom w:val="0"/>
      <w:divBdr>
        <w:top w:val="none" w:sz="0" w:space="0" w:color="auto"/>
        <w:left w:val="none" w:sz="0" w:space="0" w:color="auto"/>
        <w:bottom w:val="none" w:sz="0" w:space="0" w:color="auto"/>
        <w:right w:val="none" w:sz="0" w:space="0" w:color="auto"/>
      </w:divBdr>
      <w:divsChild>
        <w:div w:id="2134445303">
          <w:marLeft w:val="0"/>
          <w:marRight w:val="0"/>
          <w:marTop w:val="72"/>
          <w:marBottom w:val="0"/>
          <w:divBdr>
            <w:top w:val="none" w:sz="0" w:space="0" w:color="auto"/>
            <w:left w:val="none" w:sz="0" w:space="0" w:color="auto"/>
            <w:bottom w:val="none" w:sz="0" w:space="0" w:color="auto"/>
            <w:right w:val="none" w:sz="0" w:space="0" w:color="auto"/>
          </w:divBdr>
        </w:div>
        <w:div w:id="1516381833">
          <w:marLeft w:val="0"/>
          <w:marRight w:val="0"/>
          <w:marTop w:val="72"/>
          <w:marBottom w:val="0"/>
          <w:divBdr>
            <w:top w:val="none" w:sz="0" w:space="0" w:color="auto"/>
            <w:left w:val="none" w:sz="0" w:space="0" w:color="auto"/>
            <w:bottom w:val="none" w:sz="0" w:space="0" w:color="auto"/>
            <w:right w:val="none" w:sz="0" w:space="0" w:color="auto"/>
          </w:divBdr>
        </w:div>
      </w:divsChild>
    </w:div>
    <w:div w:id="1666593550">
      <w:bodyDiv w:val="1"/>
      <w:marLeft w:val="0"/>
      <w:marRight w:val="0"/>
      <w:marTop w:val="0"/>
      <w:marBottom w:val="0"/>
      <w:divBdr>
        <w:top w:val="none" w:sz="0" w:space="0" w:color="auto"/>
        <w:left w:val="none" w:sz="0" w:space="0" w:color="auto"/>
        <w:bottom w:val="none" w:sz="0" w:space="0" w:color="auto"/>
        <w:right w:val="none" w:sz="0" w:space="0" w:color="auto"/>
      </w:divBdr>
    </w:div>
    <w:div w:id="1667052895">
      <w:bodyDiv w:val="1"/>
      <w:marLeft w:val="0"/>
      <w:marRight w:val="0"/>
      <w:marTop w:val="0"/>
      <w:marBottom w:val="0"/>
      <w:divBdr>
        <w:top w:val="none" w:sz="0" w:space="0" w:color="auto"/>
        <w:left w:val="none" w:sz="0" w:space="0" w:color="auto"/>
        <w:bottom w:val="none" w:sz="0" w:space="0" w:color="auto"/>
        <w:right w:val="none" w:sz="0" w:space="0" w:color="auto"/>
      </w:divBdr>
    </w:div>
    <w:div w:id="1669408554">
      <w:bodyDiv w:val="1"/>
      <w:marLeft w:val="0"/>
      <w:marRight w:val="0"/>
      <w:marTop w:val="0"/>
      <w:marBottom w:val="0"/>
      <w:divBdr>
        <w:top w:val="none" w:sz="0" w:space="0" w:color="auto"/>
        <w:left w:val="none" w:sz="0" w:space="0" w:color="auto"/>
        <w:bottom w:val="none" w:sz="0" w:space="0" w:color="auto"/>
        <w:right w:val="none" w:sz="0" w:space="0" w:color="auto"/>
      </w:divBdr>
    </w:div>
    <w:div w:id="1672374506">
      <w:bodyDiv w:val="1"/>
      <w:marLeft w:val="0"/>
      <w:marRight w:val="0"/>
      <w:marTop w:val="0"/>
      <w:marBottom w:val="0"/>
      <w:divBdr>
        <w:top w:val="none" w:sz="0" w:space="0" w:color="auto"/>
        <w:left w:val="none" w:sz="0" w:space="0" w:color="auto"/>
        <w:bottom w:val="none" w:sz="0" w:space="0" w:color="auto"/>
        <w:right w:val="none" w:sz="0" w:space="0" w:color="auto"/>
      </w:divBdr>
    </w:div>
    <w:div w:id="1682120950">
      <w:bodyDiv w:val="1"/>
      <w:marLeft w:val="0"/>
      <w:marRight w:val="0"/>
      <w:marTop w:val="0"/>
      <w:marBottom w:val="0"/>
      <w:divBdr>
        <w:top w:val="none" w:sz="0" w:space="0" w:color="auto"/>
        <w:left w:val="none" w:sz="0" w:space="0" w:color="auto"/>
        <w:bottom w:val="none" w:sz="0" w:space="0" w:color="auto"/>
        <w:right w:val="none" w:sz="0" w:space="0" w:color="auto"/>
      </w:divBdr>
    </w:div>
    <w:div w:id="1694453283">
      <w:bodyDiv w:val="1"/>
      <w:marLeft w:val="0"/>
      <w:marRight w:val="0"/>
      <w:marTop w:val="0"/>
      <w:marBottom w:val="0"/>
      <w:divBdr>
        <w:top w:val="none" w:sz="0" w:space="0" w:color="auto"/>
        <w:left w:val="none" w:sz="0" w:space="0" w:color="auto"/>
        <w:bottom w:val="none" w:sz="0" w:space="0" w:color="auto"/>
        <w:right w:val="none" w:sz="0" w:space="0" w:color="auto"/>
      </w:divBdr>
      <w:divsChild>
        <w:div w:id="1182622721">
          <w:marLeft w:val="360"/>
          <w:marRight w:val="0"/>
          <w:marTop w:val="72"/>
          <w:marBottom w:val="72"/>
          <w:divBdr>
            <w:top w:val="none" w:sz="0" w:space="0" w:color="auto"/>
            <w:left w:val="none" w:sz="0" w:space="0" w:color="auto"/>
            <w:bottom w:val="none" w:sz="0" w:space="0" w:color="auto"/>
            <w:right w:val="none" w:sz="0" w:space="0" w:color="auto"/>
          </w:divBdr>
        </w:div>
        <w:div w:id="758212825">
          <w:marLeft w:val="360"/>
          <w:marRight w:val="0"/>
          <w:marTop w:val="0"/>
          <w:marBottom w:val="72"/>
          <w:divBdr>
            <w:top w:val="none" w:sz="0" w:space="0" w:color="auto"/>
            <w:left w:val="none" w:sz="0" w:space="0" w:color="auto"/>
            <w:bottom w:val="none" w:sz="0" w:space="0" w:color="auto"/>
            <w:right w:val="none" w:sz="0" w:space="0" w:color="auto"/>
          </w:divBdr>
        </w:div>
      </w:divsChild>
    </w:div>
    <w:div w:id="1701396804">
      <w:bodyDiv w:val="1"/>
      <w:marLeft w:val="0"/>
      <w:marRight w:val="0"/>
      <w:marTop w:val="0"/>
      <w:marBottom w:val="0"/>
      <w:divBdr>
        <w:top w:val="none" w:sz="0" w:space="0" w:color="auto"/>
        <w:left w:val="none" w:sz="0" w:space="0" w:color="auto"/>
        <w:bottom w:val="none" w:sz="0" w:space="0" w:color="auto"/>
        <w:right w:val="none" w:sz="0" w:space="0" w:color="auto"/>
      </w:divBdr>
    </w:div>
    <w:div w:id="1708145734">
      <w:bodyDiv w:val="1"/>
      <w:marLeft w:val="0"/>
      <w:marRight w:val="0"/>
      <w:marTop w:val="0"/>
      <w:marBottom w:val="0"/>
      <w:divBdr>
        <w:top w:val="none" w:sz="0" w:space="0" w:color="auto"/>
        <w:left w:val="none" w:sz="0" w:space="0" w:color="auto"/>
        <w:bottom w:val="none" w:sz="0" w:space="0" w:color="auto"/>
        <w:right w:val="none" w:sz="0" w:space="0" w:color="auto"/>
      </w:divBdr>
      <w:divsChild>
        <w:div w:id="169956785">
          <w:marLeft w:val="360"/>
          <w:marRight w:val="0"/>
          <w:marTop w:val="72"/>
          <w:marBottom w:val="72"/>
          <w:divBdr>
            <w:top w:val="none" w:sz="0" w:space="0" w:color="auto"/>
            <w:left w:val="none" w:sz="0" w:space="0" w:color="auto"/>
            <w:bottom w:val="none" w:sz="0" w:space="0" w:color="auto"/>
            <w:right w:val="none" w:sz="0" w:space="0" w:color="auto"/>
          </w:divBdr>
        </w:div>
        <w:div w:id="338973593">
          <w:marLeft w:val="360"/>
          <w:marRight w:val="0"/>
          <w:marTop w:val="0"/>
          <w:marBottom w:val="72"/>
          <w:divBdr>
            <w:top w:val="none" w:sz="0" w:space="0" w:color="auto"/>
            <w:left w:val="none" w:sz="0" w:space="0" w:color="auto"/>
            <w:bottom w:val="none" w:sz="0" w:space="0" w:color="auto"/>
            <w:right w:val="none" w:sz="0" w:space="0" w:color="auto"/>
          </w:divBdr>
        </w:div>
        <w:div w:id="1162744085">
          <w:marLeft w:val="360"/>
          <w:marRight w:val="0"/>
          <w:marTop w:val="0"/>
          <w:marBottom w:val="72"/>
          <w:divBdr>
            <w:top w:val="none" w:sz="0" w:space="0" w:color="auto"/>
            <w:left w:val="none" w:sz="0" w:space="0" w:color="auto"/>
            <w:bottom w:val="none" w:sz="0" w:space="0" w:color="auto"/>
            <w:right w:val="none" w:sz="0" w:space="0" w:color="auto"/>
          </w:divBdr>
        </w:div>
      </w:divsChild>
    </w:div>
    <w:div w:id="1722944096">
      <w:bodyDiv w:val="1"/>
      <w:marLeft w:val="0"/>
      <w:marRight w:val="0"/>
      <w:marTop w:val="0"/>
      <w:marBottom w:val="0"/>
      <w:divBdr>
        <w:top w:val="none" w:sz="0" w:space="0" w:color="auto"/>
        <w:left w:val="none" w:sz="0" w:space="0" w:color="auto"/>
        <w:bottom w:val="none" w:sz="0" w:space="0" w:color="auto"/>
        <w:right w:val="none" w:sz="0" w:space="0" w:color="auto"/>
      </w:divBdr>
    </w:div>
    <w:div w:id="1740637729">
      <w:bodyDiv w:val="1"/>
      <w:marLeft w:val="0"/>
      <w:marRight w:val="0"/>
      <w:marTop w:val="0"/>
      <w:marBottom w:val="0"/>
      <w:divBdr>
        <w:top w:val="none" w:sz="0" w:space="0" w:color="auto"/>
        <w:left w:val="none" w:sz="0" w:space="0" w:color="auto"/>
        <w:bottom w:val="none" w:sz="0" w:space="0" w:color="auto"/>
        <w:right w:val="none" w:sz="0" w:space="0" w:color="auto"/>
      </w:divBdr>
    </w:div>
    <w:div w:id="1749696291">
      <w:bodyDiv w:val="1"/>
      <w:marLeft w:val="0"/>
      <w:marRight w:val="0"/>
      <w:marTop w:val="0"/>
      <w:marBottom w:val="0"/>
      <w:divBdr>
        <w:top w:val="none" w:sz="0" w:space="0" w:color="auto"/>
        <w:left w:val="none" w:sz="0" w:space="0" w:color="auto"/>
        <w:bottom w:val="none" w:sz="0" w:space="0" w:color="auto"/>
        <w:right w:val="none" w:sz="0" w:space="0" w:color="auto"/>
      </w:divBdr>
    </w:div>
    <w:div w:id="1761366451">
      <w:bodyDiv w:val="1"/>
      <w:marLeft w:val="0"/>
      <w:marRight w:val="0"/>
      <w:marTop w:val="0"/>
      <w:marBottom w:val="0"/>
      <w:divBdr>
        <w:top w:val="none" w:sz="0" w:space="0" w:color="auto"/>
        <w:left w:val="none" w:sz="0" w:space="0" w:color="auto"/>
        <w:bottom w:val="none" w:sz="0" w:space="0" w:color="auto"/>
        <w:right w:val="none" w:sz="0" w:space="0" w:color="auto"/>
      </w:divBdr>
      <w:divsChild>
        <w:div w:id="712849393">
          <w:marLeft w:val="0"/>
          <w:marRight w:val="0"/>
          <w:marTop w:val="72"/>
          <w:marBottom w:val="0"/>
          <w:divBdr>
            <w:top w:val="none" w:sz="0" w:space="0" w:color="auto"/>
            <w:left w:val="none" w:sz="0" w:space="0" w:color="auto"/>
            <w:bottom w:val="none" w:sz="0" w:space="0" w:color="auto"/>
            <w:right w:val="none" w:sz="0" w:space="0" w:color="auto"/>
          </w:divBdr>
        </w:div>
        <w:div w:id="586229842">
          <w:marLeft w:val="0"/>
          <w:marRight w:val="0"/>
          <w:marTop w:val="72"/>
          <w:marBottom w:val="0"/>
          <w:divBdr>
            <w:top w:val="none" w:sz="0" w:space="0" w:color="auto"/>
            <w:left w:val="none" w:sz="0" w:space="0" w:color="auto"/>
            <w:bottom w:val="none" w:sz="0" w:space="0" w:color="auto"/>
            <w:right w:val="none" w:sz="0" w:space="0" w:color="auto"/>
          </w:divBdr>
        </w:div>
        <w:div w:id="1588346824">
          <w:marLeft w:val="0"/>
          <w:marRight w:val="0"/>
          <w:marTop w:val="72"/>
          <w:marBottom w:val="0"/>
          <w:divBdr>
            <w:top w:val="none" w:sz="0" w:space="0" w:color="auto"/>
            <w:left w:val="none" w:sz="0" w:space="0" w:color="auto"/>
            <w:bottom w:val="none" w:sz="0" w:space="0" w:color="auto"/>
            <w:right w:val="none" w:sz="0" w:space="0" w:color="auto"/>
          </w:divBdr>
        </w:div>
      </w:divsChild>
    </w:div>
    <w:div w:id="1764301811">
      <w:bodyDiv w:val="1"/>
      <w:marLeft w:val="0"/>
      <w:marRight w:val="0"/>
      <w:marTop w:val="0"/>
      <w:marBottom w:val="0"/>
      <w:divBdr>
        <w:top w:val="none" w:sz="0" w:space="0" w:color="auto"/>
        <w:left w:val="none" w:sz="0" w:space="0" w:color="auto"/>
        <w:bottom w:val="none" w:sz="0" w:space="0" w:color="auto"/>
        <w:right w:val="none" w:sz="0" w:space="0" w:color="auto"/>
      </w:divBdr>
    </w:div>
    <w:div w:id="1770814280">
      <w:bodyDiv w:val="1"/>
      <w:marLeft w:val="0"/>
      <w:marRight w:val="0"/>
      <w:marTop w:val="0"/>
      <w:marBottom w:val="0"/>
      <w:divBdr>
        <w:top w:val="none" w:sz="0" w:space="0" w:color="auto"/>
        <w:left w:val="none" w:sz="0" w:space="0" w:color="auto"/>
        <w:bottom w:val="none" w:sz="0" w:space="0" w:color="auto"/>
        <w:right w:val="none" w:sz="0" w:space="0" w:color="auto"/>
      </w:divBdr>
    </w:div>
    <w:div w:id="1780835284">
      <w:bodyDiv w:val="1"/>
      <w:marLeft w:val="0"/>
      <w:marRight w:val="0"/>
      <w:marTop w:val="0"/>
      <w:marBottom w:val="0"/>
      <w:divBdr>
        <w:top w:val="none" w:sz="0" w:space="0" w:color="auto"/>
        <w:left w:val="none" w:sz="0" w:space="0" w:color="auto"/>
        <w:bottom w:val="none" w:sz="0" w:space="0" w:color="auto"/>
        <w:right w:val="none" w:sz="0" w:space="0" w:color="auto"/>
      </w:divBdr>
    </w:div>
    <w:div w:id="1815953058">
      <w:bodyDiv w:val="1"/>
      <w:marLeft w:val="0"/>
      <w:marRight w:val="0"/>
      <w:marTop w:val="0"/>
      <w:marBottom w:val="0"/>
      <w:divBdr>
        <w:top w:val="none" w:sz="0" w:space="0" w:color="auto"/>
        <w:left w:val="none" w:sz="0" w:space="0" w:color="auto"/>
        <w:bottom w:val="none" w:sz="0" w:space="0" w:color="auto"/>
        <w:right w:val="none" w:sz="0" w:space="0" w:color="auto"/>
      </w:divBdr>
    </w:div>
    <w:div w:id="1817407893">
      <w:bodyDiv w:val="1"/>
      <w:marLeft w:val="0"/>
      <w:marRight w:val="0"/>
      <w:marTop w:val="0"/>
      <w:marBottom w:val="0"/>
      <w:divBdr>
        <w:top w:val="none" w:sz="0" w:space="0" w:color="auto"/>
        <w:left w:val="none" w:sz="0" w:space="0" w:color="auto"/>
        <w:bottom w:val="none" w:sz="0" w:space="0" w:color="auto"/>
        <w:right w:val="none" w:sz="0" w:space="0" w:color="auto"/>
      </w:divBdr>
    </w:div>
    <w:div w:id="1824006123">
      <w:bodyDiv w:val="1"/>
      <w:marLeft w:val="0"/>
      <w:marRight w:val="0"/>
      <w:marTop w:val="0"/>
      <w:marBottom w:val="0"/>
      <w:divBdr>
        <w:top w:val="none" w:sz="0" w:space="0" w:color="auto"/>
        <w:left w:val="none" w:sz="0" w:space="0" w:color="auto"/>
        <w:bottom w:val="none" w:sz="0" w:space="0" w:color="auto"/>
        <w:right w:val="none" w:sz="0" w:space="0" w:color="auto"/>
      </w:divBdr>
    </w:div>
    <w:div w:id="1825126795">
      <w:bodyDiv w:val="1"/>
      <w:marLeft w:val="0"/>
      <w:marRight w:val="0"/>
      <w:marTop w:val="0"/>
      <w:marBottom w:val="0"/>
      <w:divBdr>
        <w:top w:val="none" w:sz="0" w:space="0" w:color="auto"/>
        <w:left w:val="none" w:sz="0" w:space="0" w:color="auto"/>
        <w:bottom w:val="none" w:sz="0" w:space="0" w:color="auto"/>
        <w:right w:val="none" w:sz="0" w:space="0" w:color="auto"/>
      </w:divBdr>
    </w:div>
    <w:div w:id="1830057806">
      <w:bodyDiv w:val="1"/>
      <w:marLeft w:val="0"/>
      <w:marRight w:val="0"/>
      <w:marTop w:val="0"/>
      <w:marBottom w:val="0"/>
      <w:divBdr>
        <w:top w:val="none" w:sz="0" w:space="0" w:color="auto"/>
        <w:left w:val="none" w:sz="0" w:space="0" w:color="auto"/>
        <w:bottom w:val="none" w:sz="0" w:space="0" w:color="auto"/>
        <w:right w:val="none" w:sz="0" w:space="0" w:color="auto"/>
      </w:divBdr>
    </w:div>
    <w:div w:id="1839077401">
      <w:bodyDiv w:val="1"/>
      <w:marLeft w:val="0"/>
      <w:marRight w:val="0"/>
      <w:marTop w:val="0"/>
      <w:marBottom w:val="0"/>
      <w:divBdr>
        <w:top w:val="none" w:sz="0" w:space="0" w:color="auto"/>
        <w:left w:val="none" w:sz="0" w:space="0" w:color="auto"/>
        <w:bottom w:val="none" w:sz="0" w:space="0" w:color="auto"/>
        <w:right w:val="none" w:sz="0" w:space="0" w:color="auto"/>
      </w:divBdr>
      <w:divsChild>
        <w:div w:id="984966550">
          <w:marLeft w:val="360"/>
          <w:marRight w:val="0"/>
          <w:marTop w:val="72"/>
          <w:marBottom w:val="72"/>
          <w:divBdr>
            <w:top w:val="none" w:sz="0" w:space="0" w:color="auto"/>
            <w:left w:val="none" w:sz="0" w:space="0" w:color="auto"/>
            <w:bottom w:val="none" w:sz="0" w:space="0" w:color="auto"/>
            <w:right w:val="none" w:sz="0" w:space="0" w:color="auto"/>
          </w:divBdr>
        </w:div>
        <w:div w:id="1097754507">
          <w:marLeft w:val="360"/>
          <w:marRight w:val="0"/>
          <w:marTop w:val="0"/>
          <w:marBottom w:val="72"/>
          <w:divBdr>
            <w:top w:val="none" w:sz="0" w:space="0" w:color="auto"/>
            <w:left w:val="none" w:sz="0" w:space="0" w:color="auto"/>
            <w:bottom w:val="none" w:sz="0" w:space="0" w:color="auto"/>
            <w:right w:val="none" w:sz="0" w:space="0" w:color="auto"/>
          </w:divBdr>
        </w:div>
      </w:divsChild>
    </w:div>
    <w:div w:id="1869678106">
      <w:bodyDiv w:val="1"/>
      <w:marLeft w:val="0"/>
      <w:marRight w:val="0"/>
      <w:marTop w:val="0"/>
      <w:marBottom w:val="0"/>
      <w:divBdr>
        <w:top w:val="none" w:sz="0" w:space="0" w:color="auto"/>
        <w:left w:val="none" w:sz="0" w:space="0" w:color="auto"/>
        <w:bottom w:val="none" w:sz="0" w:space="0" w:color="auto"/>
        <w:right w:val="none" w:sz="0" w:space="0" w:color="auto"/>
      </w:divBdr>
    </w:div>
    <w:div w:id="1871994581">
      <w:bodyDiv w:val="1"/>
      <w:marLeft w:val="0"/>
      <w:marRight w:val="0"/>
      <w:marTop w:val="0"/>
      <w:marBottom w:val="0"/>
      <w:divBdr>
        <w:top w:val="none" w:sz="0" w:space="0" w:color="auto"/>
        <w:left w:val="none" w:sz="0" w:space="0" w:color="auto"/>
        <w:bottom w:val="none" w:sz="0" w:space="0" w:color="auto"/>
        <w:right w:val="none" w:sz="0" w:space="0" w:color="auto"/>
      </w:divBdr>
    </w:div>
    <w:div w:id="1874265517">
      <w:bodyDiv w:val="1"/>
      <w:marLeft w:val="0"/>
      <w:marRight w:val="0"/>
      <w:marTop w:val="0"/>
      <w:marBottom w:val="0"/>
      <w:divBdr>
        <w:top w:val="none" w:sz="0" w:space="0" w:color="auto"/>
        <w:left w:val="none" w:sz="0" w:space="0" w:color="auto"/>
        <w:bottom w:val="none" w:sz="0" w:space="0" w:color="auto"/>
        <w:right w:val="none" w:sz="0" w:space="0" w:color="auto"/>
      </w:divBdr>
    </w:div>
    <w:div w:id="1884439137">
      <w:bodyDiv w:val="1"/>
      <w:marLeft w:val="0"/>
      <w:marRight w:val="0"/>
      <w:marTop w:val="0"/>
      <w:marBottom w:val="0"/>
      <w:divBdr>
        <w:top w:val="none" w:sz="0" w:space="0" w:color="auto"/>
        <w:left w:val="none" w:sz="0" w:space="0" w:color="auto"/>
        <w:bottom w:val="none" w:sz="0" w:space="0" w:color="auto"/>
        <w:right w:val="none" w:sz="0" w:space="0" w:color="auto"/>
      </w:divBdr>
    </w:div>
    <w:div w:id="1890990311">
      <w:bodyDiv w:val="1"/>
      <w:marLeft w:val="0"/>
      <w:marRight w:val="0"/>
      <w:marTop w:val="0"/>
      <w:marBottom w:val="0"/>
      <w:divBdr>
        <w:top w:val="none" w:sz="0" w:space="0" w:color="auto"/>
        <w:left w:val="none" w:sz="0" w:space="0" w:color="auto"/>
        <w:bottom w:val="none" w:sz="0" w:space="0" w:color="auto"/>
        <w:right w:val="none" w:sz="0" w:space="0" w:color="auto"/>
      </w:divBdr>
      <w:divsChild>
        <w:div w:id="677271646">
          <w:marLeft w:val="0"/>
          <w:marRight w:val="0"/>
          <w:marTop w:val="480"/>
          <w:marBottom w:val="240"/>
          <w:divBdr>
            <w:top w:val="none" w:sz="0" w:space="0" w:color="auto"/>
            <w:left w:val="none" w:sz="0" w:space="0" w:color="auto"/>
            <w:bottom w:val="none" w:sz="0" w:space="0" w:color="auto"/>
            <w:right w:val="none" w:sz="0" w:space="0" w:color="auto"/>
          </w:divBdr>
          <w:divsChild>
            <w:div w:id="1153641159">
              <w:marLeft w:val="0"/>
              <w:marRight w:val="0"/>
              <w:marTop w:val="0"/>
              <w:marBottom w:val="0"/>
              <w:divBdr>
                <w:top w:val="none" w:sz="0" w:space="0" w:color="auto"/>
                <w:left w:val="none" w:sz="0" w:space="0" w:color="auto"/>
                <w:bottom w:val="none" w:sz="0" w:space="0" w:color="auto"/>
                <w:right w:val="none" w:sz="0" w:space="0" w:color="auto"/>
              </w:divBdr>
            </w:div>
          </w:divsChild>
        </w:div>
        <w:div w:id="1246651245">
          <w:marLeft w:val="0"/>
          <w:marRight w:val="0"/>
          <w:marTop w:val="240"/>
          <w:marBottom w:val="0"/>
          <w:divBdr>
            <w:top w:val="none" w:sz="0" w:space="0" w:color="auto"/>
            <w:left w:val="none" w:sz="0" w:space="0" w:color="auto"/>
            <w:bottom w:val="none" w:sz="0" w:space="0" w:color="auto"/>
            <w:right w:val="none" w:sz="0" w:space="0" w:color="auto"/>
          </w:divBdr>
          <w:divsChild>
            <w:div w:id="1615136074">
              <w:marLeft w:val="0"/>
              <w:marRight w:val="0"/>
              <w:marTop w:val="0"/>
              <w:marBottom w:val="240"/>
              <w:divBdr>
                <w:top w:val="none" w:sz="0" w:space="0" w:color="auto"/>
                <w:left w:val="none" w:sz="0" w:space="0" w:color="auto"/>
                <w:bottom w:val="none" w:sz="0" w:space="0" w:color="auto"/>
                <w:right w:val="none" w:sz="0" w:space="0" w:color="auto"/>
              </w:divBdr>
              <w:divsChild>
                <w:div w:id="409237579">
                  <w:marLeft w:val="0"/>
                  <w:marRight w:val="0"/>
                  <w:marTop w:val="72"/>
                  <w:marBottom w:val="0"/>
                  <w:divBdr>
                    <w:top w:val="none" w:sz="0" w:space="0" w:color="auto"/>
                    <w:left w:val="none" w:sz="0" w:space="0" w:color="auto"/>
                    <w:bottom w:val="none" w:sz="0" w:space="0" w:color="auto"/>
                    <w:right w:val="none" w:sz="0" w:space="0" w:color="auto"/>
                  </w:divBdr>
                  <w:divsChild>
                    <w:div w:id="828404319">
                      <w:marLeft w:val="360"/>
                      <w:marRight w:val="0"/>
                      <w:marTop w:val="72"/>
                      <w:marBottom w:val="72"/>
                      <w:divBdr>
                        <w:top w:val="none" w:sz="0" w:space="0" w:color="auto"/>
                        <w:left w:val="none" w:sz="0" w:space="0" w:color="auto"/>
                        <w:bottom w:val="none" w:sz="0" w:space="0" w:color="auto"/>
                        <w:right w:val="none" w:sz="0" w:space="0" w:color="auto"/>
                      </w:divBdr>
                    </w:div>
                    <w:div w:id="1392728735">
                      <w:marLeft w:val="360"/>
                      <w:marRight w:val="0"/>
                      <w:marTop w:val="0"/>
                      <w:marBottom w:val="72"/>
                      <w:divBdr>
                        <w:top w:val="none" w:sz="0" w:space="0" w:color="auto"/>
                        <w:left w:val="none" w:sz="0" w:space="0" w:color="auto"/>
                        <w:bottom w:val="none" w:sz="0" w:space="0" w:color="auto"/>
                        <w:right w:val="none" w:sz="0" w:space="0" w:color="auto"/>
                      </w:divBdr>
                    </w:div>
                  </w:divsChild>
                </w:div>
                <w:div w:id="150366017">
                  <w:marLeft w:val="0"/>
                  <w:marRight w:val="0"/>
                  <w:marTop w:val="72"/>
                  <w:marBottom w:val="0"/>
                  <w:divBdr>
                    <w:top w:val="none" w:sz="0" w:space="0" w:color="auto"/>
                    <w:left w:val="none" w:sz="0" w:space="0" w:color="auto"/>
                    <w:bottom w:val="none" w:sz="0" w:space="0" w:color="auto"/>
                    <w:right w:val="none" w:sz="0" w:space="0" w:color="auto"/>
                  </w:divBdr>
                </w:div>
              </w:divsChild>
            </w:div>
            <w:div w:id="1191072706">
              <w:marLeft w:val="0"/>
              <w:marRight w:val="0"/>
              <w:marTop w:val="0"/>
              <w:marBottom w:val="240"/>
              <w:divBdr>
                <w:top w:val="none" w:sz="0" w:space="0" w:color="auto"/>
                <w:left w:val="none" w:sz="0" w:space="0" w:color="auto"/>
                <w:bottom w:val="none" w:sz="0" w:space="0" w:color="auto"/>
                <w:right w:val="none" w:sz="0" w:space="0" w:color="auto"/>
              </w:divBdr>
              <w:divsChild>
                <w:div w:id="31152104">
                  <w:marLeft w:val="0"/>
                  <w:marRight w:val="0"/>
                  <w:marTop w:val="72"/>
                  <w:marBottom w:val="0"/>
                  <w:divBdr>
                    <w:top w:val="none" w:sz="0" w:space="0" w:color="auto"/>
                    <w:left w:val="none" w:sz="0" w:space="0" w:color="auto"/>
                    <w:bottom w:val="none" w:sz="0" w:space="0" w:color="auto"/>
                    <w:right w:val="none" w:sz="0" w:space="0" w:color="auto"/>
                  </w:divBdr>
                </w:div>
                <w:div w:id="46102514">
                  <w:marLeft w:val="0"/>
                  <w:marRight w:val="0"/>
                  <w:marTop w:val="72"/>
                  <w:marBottom w:val="0"/>
                  <w:divBdr>
                    <w:top w:val="none" w:sz="0" w:space="0" w:color="auto"/>
                    <w:left w:val="none" w:sz="0" w:space="0" w:color="auto"/>
                    <w:bottom w:val="none" w:sz="0" w:space="0" w:color="auto"/>
                    <w:right w:val="none" w:sz="0" w:space="0" w:color="auto"/>
                  </w:divBdr>
                </w:div>
                <w:div w:id="67757879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 w:id="1892230588">
      <w:bodyDiv w:val="1"/>
      <w:marLeft w:val="0"/>
      <w:marRight w:val="0"/>
      <w:marTop w:val="0"/>
      <w:marBottom w:val="0"/>
      <w:divBdr>
        <w:top w:val="none" w:sz="0" w:space="0" w:color="auto"/>
        <w:left w:val="none" w:sz="0" w:space="0" w:color="auto"/>
        <w:bottom w:val="none" w:sz="0" w:space="0" w:color="auto"/>
        <w:right w:val="none" w:sz="0" w:space="0" w:color="auto"/>
      </w:divBdr>
      <w:divsChild>
        <w:div w:id="14962403">
          <w:marLeft w:val="360"/>
          <w:marRight w:val="0"/>
          <w:marTop w:val="72"/>
          <w:marBottom w:val="72"/>
          <w:divBdr>
            <w:top w:val="none" w:sz="0" w:space="0" w:color="auto"/>
            <w:left w:val="none" w:sz="0" w:space="0" w:color="auto"/>
            <w:bottom w:val="none" w:sz="0" w:space="0" w:color="auto"/>
            <w:right w:val="none" w:sz="0" w:space="0" w:color="auto"/>
          </w:divBdr>
        </w:div>
      </w:divsChild>
    </w:div>
    <w:div w:id="1893275270">
      <w:bodyDiv w:val="1"/>
      <w:marLeft w:val="0"/>
      <w:marRight w:val="0"/>
      <w:marTop w:val="0"/>
      <w:marBottom w:val="0"/>
      <w:divBdr>
        <w:top w:val="none" w:sz="0" w:space="0" w:color="auto"/>
        <w:left w:val="none" w:sz="0" w:space="0" w:color="auto"/>
        <w:bottom w:val="none" w:sz="0" w:space="0" w:color="auto"/>
        <w:right w:val="none" w:sz="0" w:space="0" w:color="auto"/>
      </w:divBdr>
    </w:div>
    <w:div w:id="1899198727">
      <w:bodyDiv w:val="1"/>
      <w:marLeft w:val="0"/>
      <w:marRight w:val="0"/>
      <w:marTop w:val="0"/>
      <w:marBottom w:val="0"/>
      <w:divBdr>
        <w:top w:val="none" w:sz="0" w:space="0" w:color="auto"/>
        <w:left w:val="none" w:sz="0" w:space="0" w:color="auto"/>
        <w:bottom w:val="none" w:sz="0" w:space="0" w:color="auto"/>
        <w:right w:val="none" w:sz="0" w:space="0" w:color="auto"/>
      </w:divBdr>
    </w:div>
    <w:div w:id="1908804767">
      <w:bodyDiv w:val="1"/>
      <w:marLeft w:val="0"/>
      <w:marRight w:val="0"/>
      <w:marTop w:val="0"/>
      <w:marBottom w:val="0"/>
      <w:divBdr>
        <w:top w:val="none" w:sz="0" w:space="0" w:color="auto"/>
        <w:left w:val="none" w:sz="0" w:space="0" w:color="auto"/>
        <w:bottom w:val="none" w:sz="0" w:space="0" w:color="auto"/>
        <w:right w:val="none" w:sz="0" w:space="0" w:color="auto"/>
      </w:divBdr>
    </w:div>
    <w:div w:id="1922325404">
      <w:bodyDiv w:val="1"/>
      <w:marLeft w:val="0"/>
      <w:marRight w:val="0"/>
      <w:marTop w:val="0"/>
      <w:marBottom w:val="0"/>
      <w:divBdr>
        <w:top w:val="none" w:sz="0" w:space="0" w:color="auto"/>
        <w:left w:val="none" w:sz="0" w:space="0" w:color="auto"/>
        <w:bottom w:val="none" w:sz="0" w:space="0" w:color="auto"/>
        <w:right w:val="none" w:sz="0" w:space="0" w:color="auto"/>
      </w:divBdr>
    </w:div>
    <w:div w:id="1935550726">
      <w:bodyDiv w:val="1"/>
      <w:marLeft w:val="0"/>
      <w:marRight w:val="0"/>
      <w:marTop w:val="0"/>
      <w:marBottom w:val="0"/>
      <w:divBdr>
        <w:top w:val="none" w:sz="0" w:space="0" w:color="auto"/>
        <w:left w:val="none" w:sz="0" w:space="0" w:color="auto"/>
        <w:bottom w:val="none" w:sz="0" w:space="0" w:color="auto"/>
        <w:right w:val="none" w:sz="0" w:space="0" w:color="auto"/>
      </w:divBdr>
    </w:div>
    <w:div w:id="1940017599">
      <w:bodyDiv w:val="1"/>
      <w:marLeft w:val="0"/>
      <w:marRight w:val="0"/>
      <w:marTop w:val="0"/>
      <w:marBottom w:val="0"/>
      <w:divBdr>
        <w:top w:val="none" w:sz="0" w:space="0" w:color="auto"/>
        <w:left w:val="none" w:sz="0" w:space="0" w:color="auto"/>
        <w:bottom w:val="none" w:sz="0" w:space="0" w:color="auto"/>
        <w:right w:val="none" w:sz="0" w:space="0" w:color="auto"/>
      </w:divBdr>
      <w:divsChild>
        <w:div w:id="115149239">
          <w:marLeft w:val="0"/>
          <w:marRight w:val="0"/>
          <w:marTop w:val="72"/>
          <w:marBottom w:val="0"/>
          <w:divBdr>
            <w:top w:val="none" w:sz="0" w:space="0" w:color="auto"/>
            <w:left w:val="none" w:sz="0" w:space="0" w:color="auto"/>
            <w:bottom w:val="none" w:sz="0" w:space="0" w:color="auto"/>
            <w:right w:val="none" w:sz="0" w:space="0" w:color="auto"/>
          </w:divBdr>
        </w:div>
        <w:div w:id="1305968322">
          <w:marLeft w:val="0"/>
          <w:marRight w:val="0"/>
          <w:marTop w:val="72"/>
          <w:marBottom w:val="0"/>
          <w:divBdr>
            <w:top w:val="none" w:sz="0" w:space="0" w:color="auto"/>
            <w:left w:val="none" w:sz="0" w:space="0" w:color="auto"/>
            <w:bottom w:val="none" w:sz="0" w:space="0" w:color="auto"/>
            <w:right w:val="none" w:sz="0" w:space="0" w:color="auto"/>
          </w:divBdr>
        </w:div>
      </w:divsChild>
    </w:div>
    <w:div w:id="1970552387">
      <w:bodyDiv w:val="1"/>
      <w:marLeft w:val="0"/>
      <w:marRight w:val="0"/>
      <w:marTop w:val="0"/>
      <w:marBottom w:val="0"/>
      <w:divBdr>
        <w:top w:val="none" w:sz="0" w:space="0" w:color="auto"/>
        <w:left w:val="none" w:sz="0" w:space="0" w:color="auto"/>
        <w:bottom w:val="none" w:sz="0" w:space="0" w:color="auto"/>
        <w:right w:val="none" w:sz="0" w:space="0" w:color="auto"/>
      </w:divBdr>
    </w:div>
    <w:div w:id="1970624770">
      <w:bodyDiv w:val="1"/>
      <w:marLeft w:val="0"/>
      <w:marRight w:val="0"/>
      <w:marTop w:val="0"/>
      <w:marBottom w:val="0"/>
      <w:divBdr>
        <w:top w:val="none" w:sz="0" w:space="0" w:color="auto"/>
        <w:left w:val="none" w:sz="0" w:space="0" w:color="auto"/>
        <w:bottom w:val="none" w:sz="0" w:space="0" w:color="auto"/>
        <w:right w:val="none" w:sz="0" w:space="0" w:color="auto"/>
      </w:divBdr>
      <w:divsChild>
        <w:div w:id="478813625">
          <w:marLeft w:val="360"/>
          <w:marRight w:val="0"/>
          <w:marTop w:val="72"/>
          <w:marBottom w:val="72"/>
          <w:divBdr>
            <w:top w:val="none" w:sz="0" w:space="0" w:color="auto"/>
            <w:left w:val="none" w:sz="0" w:space="0" w:color="auto"/>
            <w:bottom w:val="none" w:sz="0" w:space="0" w:color="auto"/>
            <w:right w:val="none" w:sz="0" w:space="0" w:color="auto"/>
          </w:divBdr>
        </w:div>
        <w:div w:id="1165049542">
          <w:marLeft w:val="360"/>
          <w:marRight w:val="0"/>
          <w:marTop w:val="0"/>
          <w:marBottom w:val="72"/>
          <w:divBdr>
            <w:top w:val="none" w:sz="0" w:space="0" w:color="auto"/>
            <w:left w:val="none" w:sz="0" w:space="0" w:color="auto"/>
            <w:bottom w:val="none" w:sz="0" w:space="0" w:color="auto"/>
            <w:right w:val="none" w:sz="0" w:space="0" w:color="auto"/>
          </w:divBdr>
        </w:div>
        <w:div w:id="1388914696">
          <w:marLeft w:val="360"/>
          <w:marRight w:val="0"/>
          <w:marTop w:val="0"/>
          <w:marBottom w:val="72"/>
          <w:divBdr>
            <w:top w:val="none" w:sz="0" w:space="0" w:color="auto"/>
            <w:left w:val="none" w:sz="0" w:space="0" w:color="auto"/>
            <w:bottom w:val="none" w:sz="0" w:space="0" w:color="auto"/>
            <w:right w:val="none" w:sz="0" w:space="0" w:color="auto"/>
          </w:divBdr>
        </w:div>
        <w:div w:id="1227105249">
          <w:marLeft w:val="360"/>
          <w:marRight w:val="0"/>
          <w:marTop w:val="0"/>
          <w:marBottom w:val="72"/>
          <w:divBdr>
            <w:top w:val="none" w:sz="0" w:space="0" w:color="auto"/>
            <w:left w:val="none" w:sz="0" w:space="0" w:color="auto"/>
            <w:bottom w:val="none" w:sz="0" w:space="0" w:color="auto"/>
            <w:right w:val="none" w:sz="0" w:space="0" w:color="auto"/>
          </w:divBdr>
        </w:div>
      </w:divsChild>
    </w:div>
    <w:div w:id="1976443207">
      <w:bodyDiv w:val="1"/>
      <w:marLeft w:val="0"/>
      <w:marRight w:val="0"/>
      <w:marTop w:val="0"/>
      <w:marBottom w:val="0"/>
      <w:divBdr>
        <w:top w:val="none" w:sz="0" w:space="0" w:color="auto"/>
        <w:left w:val="none" w:sz="0" w:space="0" w:color="auto"/>
        <w:bottom w:val="none" w:sz="0" w:space="0" w:color="auto"/>
        <w:right w:val="none" w:sz="0" w:space="0" w:color="auto"/>
      </w:divBdr>
    </w:div>
    <w:div w:id="1978024235">
      <w:bodyDiv w:val="1"/>
      <w:marLeft w:val="0"/>
      <w:marRight w:val="0"/>
      <w:marTop w:val="0"/>
      <w:marBottom w:val="0"/>
      <w:divBdr>
        <w:top w:val="none" w:sz="0" w:space="0" w:color="auto"/>
        <w:left w:val="none" w:sz="0" w:space="0" w:color="auto"/>
        <w:bottom w:val="none" w:sz="0" w:space="0" w:color="auto"/>
        <w:right w:val="none" w:sz="0" w:space="0" w:color="auto"/>
      </w:divBdr>
    </w:div>
    <w:div w:id="1991860757">
      <w:bodyDiv w:val="1"/>
      <w:marLeft w:val="0"/>
      <w:marRight w:val="0"/>
      <w:marTop w:val="0"/>
      <w:marBottom w:val="0"/>
      <w:divBdr>
        <w:top w:val="none" w:sz="0" w:space="0" w:color="auto"/>
        <w:left w:val="none" w:sz="0" w:space="0" w:color="auto"/>
        <w:bottom w:val="none" w:sz="0" w:space="0" w:color="auto"/>
        <w:right w:val="none" w:sz="0" w:space="0" w:color="auto"/>
      </w:divBdr>
    </w:div>
    <w:div w:id="1993365305">
      <w:bodyDiv w:val="1"/>
      <w:marLeft w:val="0"/>
      <w:marRight w:val="0"/>
      <w:marTop w:val="0"/>
      <w:marBottom w:val="0"/>
      <w:divBdr>
        <w:top w:val="none" w:sz="0" w:space="0" w:color="auto"/>
        <w:left w:val="none" w:sz="0" w:space="0" w:color="auto"/>
        <w:bottom w:val="none" w:sz="0" w:space="0" w:color="auto"/>
        <w:right w:val="none" w:sz="0" w:space="0" w:color="auto"/>
      </w:divBdr>
    </w:div>
    <w:div w:id="1994260561">
      <w:bodyDiv w:val="1"/>
      <w:marLeft w:val="0"/>
      <w:marRight w:val="0"/>
      <w:marTop w:val="0"/>
      <w:marBottom w:val="0"/>
      <w:divBdr>
        <w:top w:val="none" w:sz="0" w:space="0" w:color="auto"/>
        <w:left w:val="none" w:sz="0" w:space="0" w:color="auto"/>
        <w:bottom w:val="none" w:sz="0" w:space="0" w:color="auto"/>
        <w:right w:val="none" w:sz="0" w:space="0" w:color="auto"/>
      </w:divBdr>
    </w:div>
    <w:div w:id="2005622289">
      <w:bodyDiv w:val="1"/>
      <w:marLeft w:val="0"/>
      <w:marRight w:val="0"/>
      <w:marTop w:val="0"/>
      <w:marBottom w:val="0"/>
      <w:divBdr>
        <w:top w:val="none" w:sz="0" w:space="0" w:color="auto"/>
        <w:left w:val="none" w:sz="0" w:space="0" w:color="auto"/>
        <w:bottom w:val="none" w:sz="0" w:space="0" w:color="auto"/>
        <w:right w:val="none" w:sz="0" w:space="0" w:color="auto"/>
      </w:divBdr>
    </w:div>
    <w:div w:id="2012029406">
      <w:bodyDiv w:val="1"/>
      <w:marLeft w:val="0"/>
      <w:marRight w:val="0"/>
      <w:marTop w:val="0"/>
      <w:marBottom w:val="0"/>
      <w:divBdr>
        <w:top w:val="none" w:sz="0" w:space="0" w:color="auto"/>
        <w:left w:val="none" w:sz="0" w:space="0" w:color="auto"/>
        <w:bottom w:val="none" w:sz="0" w:space="0" w:color="auto"/>
        <w:right w:val="none" w:sz="0" w:space="0" w:color="auto"/>
      </w:divBdr>
    </w:div>
    <w:div w:id="2029409616">
      <w:bodyDiv w:val="1"/>
      <w:marLeft w:val="0"/>
      <w:marRight w:val="0"/>
      <w:marTop w:val="0"/>
      <w:marBottom w:val="0"/>
      <w:divBdr>
        <w:top w:val="none" w:sz="0" w:space="0" w:color="auto"/>
        <w:left w:val="none" w:sz="0" w:space="0" w:color="auto"/>
        <w:bottom w:val="none" w:sz="0" w:space="0" w:color="auto"/>
        <w:right w:val="none" w:sz="0" w:space="0" w:color="auto"/>
      </w:divBdr>
    </w:div>
    <w:div w:id="2039502160">
      <w:bodyDiv w:val="1"/>
      <w:marLeft w:val="0"/>
      <w:marRight w:val="0"/>
      <w:marTop w:val="0"/>
      <w:marBottom w:val="0"/>
      <w:divBdr>
        <w:top w:val="none" w:sz="0" w:space="0" w:color="auto"/>
        <w:left w:val="none" w:sz="0" w:space="0" w:color="auto"/>
        <w:bottom w:val="none" w:sz="0" w:space="0" w:color="auto"/>
        <w:right w:val="none" w:sz="0" w:space="0" w:color="auto"/>
      </w:divBdr>
    </w:div>
    <w:div w:id="2047025817">
      <w:bodyDiv w:val="1"/>
      <w:marLeft w:val="0"/>
      <w:marRight w:val="0"/>
      <w:marTop w:val="0"/>
      <w:marBottom w:val="0"/>
      <w:divBdr>
        <w:top w:val="none" w:sz="0" w:space="0" w:color="auto"/>
        <w:left w:val="none" w:sz="0" w:space="0" w:color="auto"/>
        <w:bottom w:val="none" w:sz="0" w:space="0" w:color="auto"/>
        <w:right w:val="none" w:sz="0" w:space="0" w:color="auto"/>
      </w:divBdr>
    </w:div>
    <w:div w:id="2050569562">
      <w:bodyDiv w:val="1"/>
      <w:marLeft w:val="0"/>
      <w:marRight w:val="0"/>
      <w:marTop w:val="0"/>
      <w:marBottom w:val="0"/>
      <w:divBdr>
        <w:top w:val="none" w:sz="0" w:space="0" w:color="auto"/>
        <w:left w:val="none" w:sz="0" w:space="0" w:color="auto"/>
        <w:bottom w:val="none" w:sz="0" w:space="0" w:color="auto"/>
        <w:right w:val="none" w:sz="0" w:space="0" w:color="auto"/>
      </w:divBdr>
    </w:div>
    <w:div w:id="2064211615">
      <w:bodyDiv w:val="1"/>
      <w:marLeft w:val="0"/>
      <w:marRight w:val="0"/>
      <w:marTop w:val="0"/>
      <w:marBottom w:val="0"/>
      <w:divBdr>
        <w:top w:val="none" w:sz="0" w:space="0" w:color="auto"/>
        <w:left w:val="none" w:sz="0" w:space="0" w:color="auto"/>
        <w:bottom w:val="none" w:sz="0" w:space="0" w:color="auto"/>
        <w:right w:val="none" w:sz="0" w:space="0" w:color="auto"/>
      </w:divBdr>
    </w:div>
    <w:div w:id="2067022701">
      <w:bodyDiv w:val="1"/>
      <w:marLeft w:val="0"/>
      <w:marRight w:val="0"/>
      <w:marTop w:val="0"/>
      <w:marBottom w:val="0"/>
      <w:divBdr>
        <w:top w:val="none" w:sz="0" w:space="0" w:color="auto"/>
        <w:left w:val="none" w:sz="0" w:space="0" w:color="auto"/>
        <w:bottom w:val="none" w:sz="0" w:space="0" w:color="auto"/>
        <w:right w:val="none" w:sz="0" w:space="0" w:color="auto"/>
      </w:divBdr>
    </w:div>
    <w:div w:id="2071489807">
      <w:bodyDiv w:val="1"/>
      <w:marLeft w:val="0"/>
      <w:marRight w:val="0"/>
      <w:marTop w:val="0"/>
      <w:marBottom w:val="0"/>
      <w:divBdr>
        <w:top w:val="none" w:sz="0" w:space="0" w:color="auto"/>
        <w:left w:val="none" w:sz="0" w:space="0" w:color="auto"/>
        <w:bottom w:val="none" w:sz="0" w:space="0" w:color="auto"/>
        <w:right w:val="none" w:sz="0" w:space="0" w:color="auto"/>
      </w:divBdr>
    </w:div>
    <w:div w:id="2077782248">
      <w:bodyDiv w:val="1"/>
      <w:marLeft w:val="0"/>
      <w:marRight w:val="0"/>
      <w:marTop w:val="0"/>
      <w:marBottom w:val="0"/>
      <w:divBdr>
        <w:top w:val="none" w:sz="0" w:space="0" w:color="auto"/>
        <w:left w:val="none" w:sz="0" w:space="0" w:color="auto"/>
        <w:bottom w:val="none" w:sz="0" w:space="0" w:color="auto"/>
        <w:right w:val="none" w:sz="0" w:space="0" w:color="auto"/>
      </w:divBdr>
    </w:div>
    <w:div w:id="2081167944">
      <w:bodyDiv w:val="1"/>
      <w:marLeft w:val="0"/>
      <w:marRight w:val="0"/>
      <w:marTop w:val="0"/>
      <w:marBottom w:val="0"/>
      <w:divBdr>
        <w:top w:val="none" w:sz="0" w:space="0" w:color="auto"/>
        <w:left w:val="none" w:sz="0" w:space="0" w:color="auto"/>
        <w:bottom w:val="none" w:sz="0" w:space="0" w:color="auto"/>
        <w:right w:val="none" w:sz="0" w:space="0" w:color="auto"/>
      </w:divBdr>
    </w:div>
    <w:div w:id="2083481445">
      <w:bodyDiv w:val="1"/>
      <w:marLeft w:val="0"/>
      <w:marRight w:val="0"/>
      <w:marTop w:val="0"/>
      <w:marBottom w:val="0"/>
      <w:divBdr>
        <w:top w:val="none" w:sz="0" w:space="0" w:color="auto"/>
        <w:left w:val="none" w:sz="0" w:space="0" w:color="auto"/>
        <w:bottom w:val="none" w:sz="0" w:space="0" w:color="auto"/>
        <w:right w:val="none" w:sz="0" w:space="0" w:color="auto"/>
      </w:divBdr>
    </w:div>
    <w:div w:id="2089763007">
      <w:bodyDiv w:val="1"/>
      <w:marLeft w:val="0"/>
      <w:marRight w:val="0"/>
      <w:marTop w:val="0"/>
      <w:marBottom w:val="0"/>
      <w:divBdr>
        <w:top w:val="none" w:sz="0" w:space="0" w:color="auto"/>
        <w:left w:val="none" w:sz="0" w:space="0" w:color="auto"/>
        <w:bottom w:val="none" w:sz="0" w:space="0" w:color="auto"/>
        <w:right w:val="none" w:sz="0" w:space="0" w:color="auto"/>
      </w:divBdr>
      <w:divsChild>
        <w:div w:id="115176988">
          <w:marLeft w:val="0"/>
          <w:marRight w:val="0"/>
          <w:marTop w:val="72"/>
          <w:marBottom w:val="0"/>
          <w:divBdr>
            <w:top w:val="none" w:sz="0" w:space="0" w:color="auto"/>
            <w:left w:val="none" w:sz="0" w:space="0" w:color="auto"/>
            <w:bottom w:val="none" w:sz="0" w:space="0" w:color="auto"/>
            <w:right w:val="none" w:sz="0" w:space="0" w:color="auto"/>
          </w:divBdr>
        </w:div>
        <w:div w:id="879435601">
          <w:marLeft w:val="0"/>
          <w:marRight w:val="0"/>
          <w:marTop w:val="72"/>
          <w:marBottom w:val="0"/>
          <w:divBdr>
            <w:top w:val="none" w:sz="0" w:space="0" w:color="auto"/>
            <w:left w:val="none" w:sz="0" w:space="0" w:color="auto"/>
            <w:bottom w:val="none" w:sz="0" w:space="0" w:color="auto"/>
            <w:right w:val="none" w:sz="0" w:space="0" w:color="auto"/>
          </w:divBdr>
        </w:div>
        <w:div w:id="2054846020">
          <w:marLeft w:val="0"/>
          <w:marRight w:val="0"/>
          <w:marTop w:val="72"/>
          <w:marBottom w:val="0"/>
          <w:divBdr>
            <w:top w:val="none" w:sz="0" w:space="0" w:color="auto"/>
            <w:left w:val="none" w:sz="0" w:space="0" w:color="auto"/>
            <w:bottom w:val="none" w:sz="0" w:space="0" w:color="auto"/>
            <w:right w:val="none" w:sz="0" w:space="0" w:color="auto"/>
          </w:divBdr>
        </w:div>
        <w:div w:id="733820291">
          <w:marLeft w:val="0"/>
          <w:marRight w:val="0"/>
          <w:marTop w:val="72"/>
          <w:marBottom w:val="0"/>
          <w:divBdr>
            <w:top w:val="none" w:sz="0" w:space="0" w:color="auto"/>
            <w:left w:val="none" w:sz="0" w:space="0" w:color="auto"/>
            <w:bottom w:val="none" w:sz="0" w:space="0" w:color="auto"/>
            <w:right w:val="none" w:sz="0" w:space="0" w:color="auto"/>
          </w:divBdr>
        </w:div>
      </w:divsChild>
    </w:div>
    <w:div w:id="2103262549">
      <w:bodyDiv w:val="1"/>
      <w:marLeft w:val="0"/>
      <w:marRight w:val="0"/>
      <w:marTop w:val="0"/>
      <w:marBottom w:val="0"/>
      <w:divBdr>
        <w:top w:val="none" w:sz="0" w:space="0" w:color="auto"/>
        <w:left w:val="none" w:sz="0" w:space="0" w:color="auto"/>
        <w:bottom w:val="none" w:sz="0" w:space="0" w:color="auto"/>
        <w:right w:val="none" w:sz="0" w:space="0" w:color="auto"/>
      </w:divBdr>
      <w:divsChild>
        <w:div w:id="59912054">
          <w:marLeft w:val="0"/>
          <w:marRight w:val="0"/>
          <w:marTop w:val="72"/>
          <w:marBottom w:val="0"/>
          <w:divBdr>
            <w:top w:val="none" w:sz="0" w:space="0" w:color="auto"/>
            <w:left w:val="none" w:sz="0" w:space="0" w:color="auto"/>
            <w:bottom w:val="none" w:sz="0" w:space="0" w:color="auto"/>
            <w:right w:val="none" w:sz="0" w:space="0" w:color="auto"/>
          </w:divBdr>
        </w:div>
        <w:div w:id="1436827896">
          <w:marLeft w:val="0"/>
          <w:marRight w:val="0"/>
          <w:marTop w:val="72"/>
          <w:marBottom w:val="0"/>
          <w:divBdr>
            <w:top w:val="none" w:sz="0" w:space="0" w:color="auto"/>
            <w:left w:val="none" w:sz="0" w:space="0" w:color="auto"/>
            <w:bottom w:val="none" w:sz="0" w:space="0" w:color="auto"/>
            <w:right w:val="none" w:sz="0" w:space="0" w:color="auto"/>
          </w:divBdr>
        </w:div>
      </w:divsChild>
    </w:div>
    <w:div w:id="2108191038">
      <w:bodyDiv w:val="1"/>
      <w:marLeft w:val="0"/>
      <w:marRight w:val="0"/>
      <w:marTop w:val="0"/>
      <w:marBottom w:val="0"/>
      <w:divBdr>
        <w:top w:val="none" w:sz="0" w:space="0" w:color="auto"/>
        <w:left w:val="none" w:sz="0" w:space="0" w:color="auto"/>
        <w:bottom w:val="none" w:sz="0" w:space="0" w:color="auto"/>
        <w:right w:val="none" w:sz="0" w:space="0" w:color="auto"/>
      </w:divBdr>
    </w:div>
    <w:div w:id="2120181914">
      <w:bodyDiv w:val="1"/>
      <w:marLeft w:val="0"/>
      <w:marRight w:val="0"/>
      <w:marTop w:val="0"/>
      <w:marBottom w:val="0"/>
      <w:divBdr>
        <w:top w:val="none" w:sz="0" w:space="0" w:color="auto"/>
        <w:left w:val="none" w:sz="0" w:space="0" w:color="auto"/>
        <w:bottom w:val="none" w:sz="0" w:space="0" w:color="auto"/>
        <w:right w:val="none" w:sz="0" w:space="0" w:color="auto"/>
      </w:divBdr>
    </w:div>
    <w:div w:id="213000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13" Type="http://schemas.openxmlformats.org/officeDocument/2006/relationships/hyperlink" Target="https://poczta.wp.pl/w/" TargetMode="External"/><Relationship Id="rId18" Type="http://schemas.openxmlformats.org/officeDocument/2006/relationships/hyperlink" Target="https://sip.lex.pl/akty-prawne/dzu-dziennik-ustaw/kodeks-karny-16798683/art-228"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sip.lex.pl/akty-prawne/dzu-dziennik-ustaw/refundacja-lekow-srodkow-spozywczych-specjalnego-przeznaczenia-17712396/art-54" TargetMode="External"/><Relationship Id="rId7" Type="http://schemas.openxmlformats.org/officeDocument/2006/relationships/endnotes" Target="endnotes.xml"/><Relationship Id="rId12" Type="http://schemas.openxmlformats.org/officeDocument/2006/relationships/hyperlink" Target="http://www.rehabilitacjascr.pl/index.php?option=com_govarticle&amp;view=category&amp;id=18&amp;Itemid=125&amp;lang=pl" TargetMode="External"/><Relationship Id="rId17" Type="http://schemas.openxmlformats.org/officeDocument/2006/relationships/hyperlink" Target="https://poczta.wp.pl/w/"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jpg"/><Relationship Id="rId20" Type="http://schemas.openxmlformats.org/officeDocument/2006/relationships/hyperlink" Target="https://sip.lex.pl/akty-prawne/dzu-dziennik-ustaw/sport-17631344/art-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oczta.wp.pl/w/" TargetMode="External"/><Relationship Id="rId24" Type="http://schemas.openxmlformats.org/officeDocument/2006/relationships/hyperlink" Target="https://poczta.wp.pl/w/" TargetMode="External"/><Relationship Id="rId5" Type="http://schemas.openxmlformats.org/officeDocument/2006/relationships/webSettings" Target="webSettings.xml"/><Relationship Id="rId15" Type="http://schemas.openxmlformats.org/officeDocument/2006/relationships/hyperlink" Target="http://www.gov.pl/web/gov/warunki-korzystania" TargetMode="External"/><Relationship Id="rId23" Type="http://schemas.openxmlformats.org/officeDocument/2006/relationships/hyperlink" Target="https://www.uzp.gov.pl/__data/assets/pdf_file/0026/45557/Jednolity-Europejski-Dokument-Zamowienia-instrukcja-2021.01.20.pdf" TargetMode="External"/><Relationship Id="rId28" Type="http://schemas.openxmlformats.org/officeDocument/2006/relationships/theme" Target="theme/theme1.xml"/><Relationship Id="rId10" Type="http://schemas.openxmlformats.org/officeDocument/2006/relationships/hyperlink" Target="https://epuap.gov.pl/wps/portal" TargetMode="External"/><Relationship Id="rId19" Type="http://schemas.openxmlformats.org/officeDocument/2006/relationships/hyperlink" Target="https://sip.lex.pl/akty-prawne/dzu-dziennik-ustaw/sport-17631344/art-250-a" TargetMode="External"/><Relationship Id="rId4" Type="http://schemas.openxmlformats.org/officeDocument/2006/relationships/settings" Target="settings.xml"/><Relationship Id="rId9" Type="http://schemas.openxmlformats.org/officeDocument/2006/relationships/hyperlink" Target="http://www.bip.falkow.pl/" TargetMode="External"/><Relationship Id="rId14" Type="http://schemas.openxmlformats.org/officeDocument/2006/relationships/hyperlink" Target="https://miniportal.uzp.gov.pl/WarunkiUslugi" TargetMode="External"/><Relationship Id="rId22" Type="http://schemas.openxmlformats.org/officeDocument/2006/relationships/hyperlink" Target="https://espd.uzp.gov.pl/" TargetMode="External"/><Relationship Id="rId27"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93ACEF-779F-47CD-AB1A-C5EDD4D453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10022</Words>
  <Characters>60137</Characters>
  <Application>Microsoft Office Word</Application>
  <DocSecurity>0</DocSecurity>
  <Lines>501</Lines>
  <Paragraphs>140</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70019</CharactersWithSpaces>
  <SharedDoc>false</SharedDoc>
  <HLinks>
    <vt:vector size="6" baseType="variant">
      <vt:variant>
        <vt:i4>7405618</vt:i4>
      </vt:variant>
      <vt:variant>
        <vt:i4>0</vt:i4>
      </vt:variant>
      <vt:variant>
        <vt:i4>0</vt:i4>
      </vt:variant>
      <vt:variant>
        <vt:i4>5</vt:i4>
      </vt:variant>
      <vt:variant>
        <vt:lpwstr>http://www.mokotow.waw.pl/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creator>malgorzata.sobolewska</dc:creator>
  <cp:lastModifiedBy>Paweł Pękala</cp:lastModifiedBy>
  <cp:revision>5</cp:revision>
  <cp:lastPrinted>2022-05-31T12:02:00Z</cp:lastPrinted>
  <dcterms:created xsi:type="dcterms:W3CDTF">2022-05-16T09:28:00Z</dcterms:created>
  <dcterms:modified xsi:type="dcterms:W3CDTF">2022-05-31T12:02:00Z</dcterms:modified>
</cp:coreProperties>
</file>